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E5C1" w14:textId="77777777" w:rsidR="0030463E" w:rsidRDefault="00315857" w:rsidP="0030463E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HEMATOLOGY </w:t>
      </w: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br/>
        <w:t>MINUTES</w:t>
      </w:r>
    </w:p>
    <w:p w14:paraId="28884ABE" w14:textId="7055CB6A" w:rsidR="00654E01" w:rsidRPr="00905647" w:rsidRDefault="005E2296" w:rsidP="0030463E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color w:val="000000" w:themeColor="text1"/>
          <w:sz w:val="24"/>
          <w:szCs w:val="24"/>
        </w:rPr>
        <w:t>MARCH</w:t>
      </w:r>
      <w:r w:rsidR="0030463E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 2024</w:t>
      </w:r>
    </w:p>
    <w:p w14:paraId="12F40B5A" w14:textId="26CBE474" w:rsidR="00315857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677D47">
        <w:rPr>
          <w:rFonts w:ascii="Footlight MT Light" w:hAnsi="Footlight MT Light"/>
          <w:color w:val="000000" w:themeColor="text1"/>
        </w:rPr>
        <w:t>DATE</w:t>
      </w:r>
      <w:r w:rsidR="003A50A8">
        <w:rPr>
          <w:rFonts w:ascii="Footlight MT Light" w:hAnsi="Footlight MT Light"/>
          <w:color w:val="000000" w:themeColor="text1"/>
        </w:rPr>
        <w:t>:</w:t>
      </w:r>
      <w:r w:rsidR="00581298">
        <w:rPr>
          <w:rFonts w:ascii="Footlight MT Light" w:hAnsi="Footlight MT Light"/>
          <w:color w:val="000000" w:themeColor="text1"/>
        </w:rPr>
        <w:t>3/5/2024; 3/6/2024</w:t>
      </w:r>
    </w:p>
    <w:p w14:paraId="37644700" w14:textId="77777777" w:rsidR="00193329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>PRESENT:</w:t>
      </w:r>
    </w:p>
    <w:p w14:paraId="1D049388" w14:textId="2DE74B5E" w:rsidR="00193329" w:rsidRPr="00D21A2D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Day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Louise, Virginia, </w:t>
      </w:r>
      <w:r w:rsidR="0030463E">
        <w:rPr>
          <w:rFonts w:ascii="Footlight MT Light" w:hAnsi="Footlight MT Light"/>
          <w:color w:val="000000" w:themeColor="text1"/>
          <w:sz w:val="24"/>
          <w:szCs w:val="24"/>
        </w:rPr>
        <w:t xml:space="preserve"> Emma</w:t>
      </w:r>
      <w:r w:rsidR="005A167E">
        <w:rPr>
          <w:rFonts w:ascii="Footlight MT Light" w:hAnsi="Footlight MT Light"/>
          <w:color w:val="000000" w:themeColor="text1"/>
          <w:sz w:val="24"/>
          <w:szCs w:val="24"/>
        </w:rPr>
        <w:t xml:space="preserve">, </w:t>
      </w:r>
      <w:r w:rsidR="00581298">
        <w:rPr>
          <w:rFonts w:ascii="Footlight MT Light" w:hAnsi="Footlight MT Light"/>
          <w:color w:val="000000" w:themeColor="text1"/>
          <w:sz w:val="24"/>
          <w:szCs w:val="24"/>
        </w:rPr>
        <w:t>Dan, Faye, Susan</w:t>
      </w:r>
    </w:p>
    <w:p w14:paraId="539C9BA7" w14:textId="1A1FFE6D" w:rsidR="004523CC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Evening </w:t>
      </w:r>
      <w:r w:rsidR="009D0C28"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Shift</w:t>
      </w:r>
      <w:r w:rsidR="009D0C28" w:rsidRPr="00D21A2D">
        <w:rPr>
          <w:rFonts w:ascii="Footlight MT Light" w:hAnsi="Footlight MT Light"/>
          <w:color w:val="000000" w:themeColor="text1"/>
          <w:sz w:val="24"/>
          <w:szCs w:val="24"/>
        </w:rPr>
        <w:t>:</w:t>
      </w:r>
      <w:r w:rsidR="00947F46"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  <w:r w:rsidR="00CB6D85">
        <w:rPr>
          <w:rFonts w:ascii="Footlight MT Light" w:hAnsi="Footlight MT Light"/>
          <w:color w:val="000000" w:themeColor="text1"/>
          <w:sz w:val="24"/>
          <w:szCs w:val="24"/>
        </w:rPr>
        <w:t>Kwame, Sharon, Duc, Souman, Fei</w:t>
      </w:r>
    </w:p>
    <w:p w14:paraId="64D110F5" w14:textId="77777777" w:rsidR="005A167E" w:rsidRDefault="005A167E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680ED493" w14:textId="3A6B747B" w:rsidR="005A167E" w:rsidRPr="00581298" w:rsidRDefault="005A167E" w:rsidP="00755E3C">
      <w:pPr>
        <w:pStyle w:val="ListParagraph"/>
        <w:numPr>
          <w:ilvl w:val="0"/>
          <w:numId w:val="5"/>
        </w:numPr>
        <w:rPr>
          <w:rFonts w:ascii="Footlight MT Light" w:hAnsi="Footlight MT Light"/>
          <w:color w:val="000000" w:themeColor="text1"/>
          <w:sz w:val="24"/>
          <w:szCs w:val="24"/>
        </w:rPr>
      </w:pPr>
      <w:r w:rsidRPr="00E67E2D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EMPLOYEE ENGAGEMENT:</w:t>
      </w:r>
      <w:r w:rsidR="00581298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  Stoplight reports are posted in the hall between the 2 break rooms. </w:t>
      </w:r>
    </w:p>
    <w:p w14:paraId="653F5DA3" w14:textId="53611182" w:rsidR="00581298" w:rsidRDefault="00581298" w:rsidP="00581298">
      <w:pPr>
        <w:pStyle w:val="ListParagraph"/>
        <w:numPr>
          <w:ilvl w:val="0"/>
          <w:numId w:val="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Two Stoplight Reports submitted at BC</w:t>
      </w:r>
    </w:p>
    <w:tbl>
      <w:tblPr>
        <w:tblStyle w:val="TableGrid"/>
        <w:tblW w:w="8950" w:type="dxa"/>
        <w:tblInd w:w="400" w:type="dxa"/>
        <w:tblLook w:val="04A0" w:firstRow="1" w:lastRow="0" w:firstColumn="1" w:lastColumn="0" w:noHBand="0" w:noVBand="1"/>
      </w:tblPr>
      <w:tblGrid>
        <w:gridCol w:w="2998"/>
        <w:gridCol w:w="3248"/>
        <w:gridCol w:w="2704"/>
      </w:tblGrid>
      <w:tr w:rsidR="009A4E1A" w14:paraId="11BF44DC" w14:textId="4ACE68BD" w:rsidTr="009A4E1A">
        <w:trPr>
          <w:trHeight w:val="395"/>
        </w:trPr>
        <w:tc>
          <w:tcPr>
            <w:tcW w:w="2998" w:type="dxa"/>
          </w:tcPr>
          <w:p w14:paraId="189881CD" w14:textId="4E1D226B" w:rsidR="009A4E1A" w:rsidRDefault="00C2491A" w:rsidP="009A4E1A">
            <w:pPr>
              <w:jc w:val="center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Stoplight</w:t>
            </w:r>
          </w:p>
        </w:tc>
        <w:tc>
          <w:tcPr>
            <w:tcW w:w="3248" w:type="dxa"/>
          </w:tcPr>
          <w:p w14:paraId="2DB8486D" w14:textId="1CF2B32C" w:rsidR="009A4E1A" w:rsidRDefault="009A4E1A" w:rsidP="009A4E1A">
            <w:pPr>
              <w:jc w:val="center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Recommendation</w:t>
            </w:r>
          </w:p>
        </w:tc>
        <w:tc>
          <w:tcPr>
            <w:tcW w:w="2704" w:type="dxa"/>
          </w:tcPr>
          <w:p w14:paraId="6B94EE5A" w14:textId="3A2176D4" w:rsidR="009A4E1A" w:rsidRDefault="009A4E1A" w:rsidP="009A4E1A">
            <w:pPr>
              <w:jc w:val="center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Action Taken</w:t>
            </w:r>
          </w:p>
        </w:tc>
      </w:tr>
      <w:tr w:rsidR="009A4E1A" w14:paraId="4A9BBE94" w14:textId="4B88EEC7" w:rsidTr="009A4E1A">
        <w:trPr>
          <w:trHeight w:val="1083"/>
        </w:trPr>
        <w:tc>
          <w:tcPr>
            <w:tcW w:w="2998" w:type="dxa"/>
          </w:tcPr>
          <w:p w14:paraId="71C1556E" w14:textId="2370950A" w:rsidR="009A4E1A" w:rsidRDefault="009A4E1A" w:rsidP="00581298">
            <w:pP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Fast driving cars on the parking garage/ drivers are not able to see around corners</w:t>
            </w:r>
          </w:p>
        </w:tc>
        <w:tc>
          <w:tcPr>
            <w:tcW w:w="3248" w:type="dxa"/>
          </w:tcPr>
          <w:p w14:paraId="20F74EEE" w14:textId="4CF6114F" w:rsidR="009A4E1A" w:rsidRDefault="009A4E1A" w:rsidP="00581298">
            <w:pP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Mirrors installed to see around corners</w:t>
            </w:r>
          </w:p>
        </w:tc>
        <w:tc>
          <w:tcPr>
            <w:tcW w:w="2704" w:type="dxa"/>
          </w:tcPr>
          <w:p w14:paraId="5F3D1A56" w14:textId="4E22E4D9" w:rsidR="009A4E1A" w:rsidRDefault="009A4E1A" w:rsidP="00581298">
            <w:pP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Being arcced </w:t>
            </w:r>
            <w:r w:rsidR="000A013F"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up </w:t>
            </w: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to security</w:t>
            </w:r>
          </w:p>
        </w:tc>
      </w:tr>
      <w:tr w:rsidR="009A4E1A" w14:paraId="1EE2254B" w14:textId="46285179" w:rsidTr="009A4E1A">
        <w:trPr>
          <w:trHeight w:val="1083"/>
        </w:trPr>
        <w:tc>
          <w:tcPr>
            <w:tcW w:w="2998" w:type="dxa"/>
          </w:tcPr>
          <w:p w14:paraId="6F2556EB" w14:textId="52A05A8E" w:rsidR="009A4E1A" w:rsidRDefault="009A4E1A" w:rsidP="00581298">
            <w:pP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Employees not being at their job station at their designated time. </w:t>
            </w:r>
          </w:p>
        </w:tc>
        <w:tc>
          <w:tcPr>
            <w:tcW w:w="3248" w:type="dxa"/>
          </w:tcPr>
          <w:p w14:paraId="06845CA0" w14:textId="7B126545" w:rsidR="009A4E1A" w:rsidRDefault="009A4E1A" w:rsidP="00581298">
            <w:pP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Start giving points </w:t>
            </w:r>
          </w:p>
        </w:tc>
        <w:tc>
          <w:tcPr>
            <w:tcW w:w="2704" w:type="dxa"/>
          </w:tcPr>
          <w:p w14:paraId="0445AC73" w14:textId="41C873FA" w:rsidR="009A4E1A" w:rsidRDefault="009A4E1A" w:rsidP="00581298">
            <w:pP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Managers will be following the YNHHS policy for time and attendance</w:t>
            </w:r>
          </w:p>
          <w:p w14:paraId="13CA6EF1" w14:textId="7FF57A9C" w:rsidR="009A4E1A" w:rsidRDefault="009A4E1A" w:rsidP="00581298">
            <w:pP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  <w:hyperlink r:id="rId5" w:history="1">
              <w:r w:rsidRPr="00C84B2B">
                <w:rPr>
                  <w:color w:val="0000FF"/>
                  <w:u w:val="single"/>
                </w:rPr>
                <w:t>Policy Manager - MCN Healthcare (ellucid.com)</w:t>
              </w:r>
            </w:hyperlink>
          </w:p>
        </w:tc>
      </w:tr>
    </w:tbl>
    <w:p w14:paraId="73B263FB" w14:textId="14DDF20F" w:rsidR="009A4E1A" w:rsidRPr="00971532" w:rsidRDefault="00971532" w:rsidP="00971532">
      <w:pPr>
        <w:pStyle w:val="ListParagraph"/>
        <w:numPr>
          <w:ilvl w:val="0"/>
          <w:numId w:val="17"/>
        </w:numPr>
        <w:rPr>
          <w:rFonts w:ascii="Footlight MT Light" w:hAnsi="Footlight MT Light"/>
          <w:color w:val="000000" w:themeColor="text1"/>
          <w:sz w:val="24"/>
          <w:szCs w:val="24"/>
        </w:rPr>
      </w:pPr>
      <w:r w:rsidRPr="00971532">
        <w:rPr>
          <w:rFonts w:ascii="Footlight MT Light" w:hAnsi="Footlight MT Light"/>
          <w:color w:val="000000" w:themeColor="text1"/>
          <w:sz w:val="24"/>
          <w:szCs w:val="24"/>
          <w:highlight w:val="green"/>
        </w:rPr>
        <w:t>The expectation is that you punch in with enough time to be at your job station at your scheduled time</w:t>
      </w:r>
      <w:r>
        <w:rPr>
          <w:rFonts w:ascii="Footlight MT Light" w:hAnsi="Footlight MT Light"/>
          <w:color w:val="000000" w:themeColor="text1"/>
          <w:sz w:val="24"/>
          <w:szCs w:val="24"/>
        </w:rPr>
        <w:t>.</w:t>
      </w:r>
    </w:p>
    <w:p w14:paraId="6276B625" w14:textId="2637268A" w:rsidR="00A16977" w:rsidRDefault="005E2296" w:rsidP="00A16977">
      <w:pPr>
        <w:pStyle w:val="ListParagraph"/>
        <w:numPr>
          <w:ilvl w:val="0"/>
          <w:numId w:val="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Hospital wide </w:t>
      </w:r>
      <w:r w:rsidR="00A16977">
        <w:rPr>
          <w:rFonts w:ascii="Footlight MT Light" w:hAnsi="Footlight MT Light"/>
          <w:color w:val="000000" w:themeColor="text1"/>
          <w:sz w:val="24"/>
          <w:szCs w:val="24"/>
        </w:rPr>
        <w:t>Employee safety initiatives:</w:t>
      </w:r>
    </w:p>
    <w:p w14:paraId="5A9F4116" w14:textId="4E519E14" w:rsidR="005E2296" w:rsidRDefault="005E2296" w:rsidP="005E2296">
      <w:pPr>
        <w:pStyle w:val="ListParagraph"/>
        <w:numPr>
          <w:ilvl w:val="0"/>
          <w:numId w:val="16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Improving/updating camera system</w:t>
      </w:r>
    </w:p>
    <w:p w14:paraId="6E224531" w14:textId="4748FC70" w:rsidR="005E2296" w:rsidRDefault="005E2296" w:rsidP="005E2296">
      <w:pPr>
        <w:pStyle w:val="ListParagraph"/>
        <w:numPr>
          <w:ilvl w:val="0"/>
          <w:numId w:val="16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Replacing security radios</w:t>
      </w:r>
    </w:p>
    <w:p w14:paraId="3C082329" w14:textId="299806E1" w:rsidR="005E2296" w:rsidRDefault="005E2296" w:rsidP="005E2296">
      <w:pPr>
        <w:pStyle w:val="ListParagraph"/>
        <w:numPr>
          <w:ilvl w:val="0"/>
          <w:numId w:val="16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Working on a system wide active shooter training inclusive of all DN’s</w:t>
      </w:r>
    </w:p>
    <w:p w14:paraId="41E2F382" w14:textId="72DB6768" w:rsidR="005E2296" w:rsidRDefault="005E2296" w:rsidP="005E2296">
      <w:pPr>
        <w:pStyle w:val="ListParagraph"/>
        <w:numPr>
          <w:ilvl w:val="0"/>
          <w:numId w:val="16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Panic button through </w:t>
      </w:r>
      <w:r w:rsidR="00C2491A">
        <w:rPr>
          <w:rFonts w:ascii="Footlight MT Light" w:hAnsi="Footlight MT Light"/>
          <w:color w:val="000000" w:themeColor="text1"/>
          <w:sz w:val="24"/>
          <w:szCs w:val="24"/>
        </w:rPr>
        <w:t>Everbridge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on phones-piloting in the ER,ICU’s and Psychiatry.</w:t>
      </w:r>
    </w:p>
    <w:p w14:paraId="551A5494" w14:textId="2A9A114B" w:rsidR="005E2296" w:rsidRDefault="005E2296" w:rsidP="005E2296">
      <w:pPr>
        <w:pStyle w:val="ListParagraph"/>
        <w:numPr>
          <w:ilvl w:val="0"/>
          <w:numId w:val="16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Plan </w:t>
      </w:r>
      <w:r w:rsidR="00C2491A">
        <w:rPr>
          <w:rFonts w:ascii="Footlight MT Light" w:hAnsi="Footlight MT Light"/>
          <w:color w:val="000000" w:themeColor="text1"/>
          <w:sz w:val="24"/>
          <w:szCs w:val="24"/>
        </w:rPr>
        <w:t>to remove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last names from badges and sing First name and last initial.</w:t>
      </w:r>
    </w:p>
    <w:p w14:paraId="2873D35A" w14:textId="0970E04C" w:rsidR="005E2296" w:rsidRDefault="005E2296" w:rsidP="005E2296">
      <w:pPr>
        <w:pStyle w:val="ListParagraph"/>
        <w:numPr>
          <w:ilvl w:val="0"/>
          <w:numId w:val="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Total Rewards Survey:</w:t>
      </w:r>
    </w:p>
    <w:p w14:paraId="6684E9CA" w14:textId="23B966DD" w:rsidR="005E2296" w:rsidRDefault="005E2296" w:rsidP="005E2296">
      <w:pPr>
        <w:pStyle w:val="ListParagraph"/>
        <w:numPr>
          <w:ilvl w:val="0"/>
          <w:numId w:val="16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YNHHS </w:t>
      </w:r>
      <w:r w:rsidR="00C2491A">
        <w:rPr>
          <w:rFonts w:ascii="Footlight MT Light" w:hAnsi="Footlight MT Light"/>
          <w:color w:val="000000" w:themeColor="text1"/>
          <w:sz w:val="24"/>
          <w:szCs w:val="24"/>
        </w:rPr>
        <w:t>is launching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a Total Rewards Survey to assess employee needs and get input regarding the benefits that are most important to them.</w:t>
      </w:r>
    </w:p>
    <w:p w14:paraId="725B9897" w14:textId="0200AC5F" w:rsidR="005E2296" w:rsidRPr="005E2296" w:rsidRDefault="005E2296" w:rsidP="005E2296">
      <w:pPr>
        <w:pStyle w:val="ListParagraph"/>
        <w:numPr>
          <w:ilvl w:val="0"/>
          <w:numId w:val="16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Survey will be available Mar 11-25</w:t>
      </w:r>
    </w:p>
    <w:p w14:paraId="4F880AD0" w14:textId="7A639227" w:rsidR="009A4E1A" w:rsidRPr="00581298" w:rsidRDefault="009A4E1A" w:rsidP="00581298">
      <w:p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      </w:t>
      </w:r>
      <w:r w:rsidR="000A013F"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</w:p>
    <w:p w14:paraId="66810E5E" w14:textId="4167E8E1" w:rsidR="00F3360E" w:rsidRPr="000A013F" w:rsidRDefault="00F3360E" w:rsidP="000A013F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 w:rsidRPr="000A013F"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>UPDATES:</w:t>
      </w:r>
    </w:p>
    <w:p w14:paraId="4F536945" w14:textId="69101471" w:rsidR="005A167E" w:rsidRPr="00026B08" w:rsidRDefault="005A167E" w:rsidP="00755E3C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 w:rsidRPr="00026B08"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>Micro</w:t>
      </w:r>
    </w:p>
    <w:p w14:paraId="0DBC4176" w14:textId="0E4E1007" w:rsidR="005A167E" w:rsidRPr="00026B08" w:rsidRDefault="005A167E" w:rsidP="00755E3C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026B08"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  <w:t xml:space="preserve">Gram </w:t>
      </w:r>
      <w:r w:rsidR="00C2491A" w:rsidRPr="00026B08"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  <w:t>stains</w:t>
      </w:r>
      <w:r w:rsidR="00C2491A" w:rsidRPr="00026B08">
        <w:rPr>
          <w:rFonts w:ascii="Footlight MT Light" w:hAnsi="Footlight MT Light"/>
          <w:color w:val="000000" w:themeColor="text1"/>
          <w:sz w:val="24"/>
          <w:szCs w:val="24"/>
        </w:rPr>
        <w:t>:</w:t>
      </w:r>
      <w:r w:rsidR="000A013F">
        <w:rPr>
          <w:rFonts w:ascii="Footlight MT Light" w:hAnsi="Footlight MT Light"/>
          <w:color w:val="000000" w:themeColor="text1"/>
          <w:sz w:val="24"/>
          <w:szCs w:val="24"/>
        </w:rPr>
        <w:t xml:space="preserve"> After completing  and preliminary verifying a Gram stain, </w:t>
      </w:r>
      <w:r w:rsidR="00C2491A">
        <w:rPr>
          <w:rFonts w:ascii="Footlight MT Light" w:hAnsi="Footlight MT Light"/>
          <w:color w:val="000000" w:themeColor="text1"/>
          <w:sz w:val="24"/>
          <w:szCs w:val="24"/>
        </w:rPr>
        <w:t>please</w:t>
      </w:r>
      <w:r w:rsidR="000A013F">
        <w:rPr>
          <w:rFonts w:ascii="Footlight MT Light" w:hAnsi="Footlight MT Light"/>
          <w:color w:val="000000" w:themeColor="text1"/>
          <w:sz w:val="24"/>
          <w:szCs w:val="24"/>
        </w:rPr>
        <w:t xml:space="preserve"> send your slides to Micro with the culture tube (for CSF). </w:t>
      </w:r>
      <w:r w:rsidR="00C2491A">
        <w:rPr>
          <w:rFonts w:ascii="Footlight MT Light" w:hAnsi="Footlight MT Light"/>
          <w:color w:val="000000" w:themeColor="text1"/>
          <w:sz w:val="24"/>
          <w:szCs w:val="24"/>
        </w:rPr>
        <w:t>Micro-Tech</w:t>
      </w:r>
      <w:r w:rsidR="000A013F">
        <w:rPr>
          <w:rFonts w:ascii="Footlight MT Light" w:hAnsi="Footlight MT Light"/>
          <w:color w:val="000000" w:themeColor="text1"/>
          <w:sz w:val="24"/>
          <w:szCs w:val="24"/>
        </w:rPr>
        <w:t xml:space="preserve"> will be </w:t>
      </w:r>
      <w:r w:rsidR="000A013F">
        <w:rPr>
          <w:rFonts w:ascii="Footlight MT Light" w:hAnsi="Footlight MT Light"/>
          <w:color w:val="000000" w:themeColor="text1"/>
          <w:sz w:val="24"/>
          <w:szCs w:val="24"/>
        </w:rPr>
        <w:lastRenderedPageBreak/>
        <w:t xml:space="preserve">reviewing slides and results. Please </w:t>
      </w:r>
      <w:r w:rsidR="00C2491A">
        <w:rPr>
          <w:rFonts w:ascii="Footlight MT Light" w:hAnsi="Footlight MT Light"/>
          <w:color w:val="000000" w:themeColor="text1"/>
          <w:sz w:val="24"/>
          <w:szCs w:val="24"/>
        </w:rPr>
        <w:t>do not</w:t>
      </w:r>
      <w:r w:rsidR="000A013F">
        <w:rPr>
          <w:rFonts w:ascii="Footlight MT Light" w:hAnsi="Footlight MT Light"/>
          <w:color w:val="000000" w:themeColor="text1"/>
          <w:sz w:val="24"/>
          <w:szCs w:val="24"/>
        </w:rPr>
        <w:t xml:space="preserve"> forget to document results on the P drive.</w:t>
      </w:r>
    </w:p>
    <w:p w14:paraId="529D258A" w14:textId="24FDEB93" w:rsidR="00026B08" w:rsidRDefault="00026B08" w:rsidP="00755E3C">
      <w:pPr>
        <w:pStyle w:val="ListParagraph"/>
        <w:numPr>
          <w:ilvl w:val="0"/>
          <w:numId w:val="3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Please document the results on the P-drive </w:t>
      </w:r>
      <w:r w:rsidRPr="00026B08">
        <w:rPr>
          <w:rFonts w:ascii="Footlight MT Light" w:hAnsi="Footlight MT Light"/>
          <w:color w:val="000000" w:themeColor="text1"/>
          <w:sz w:val="24"/>
          <w:szCs w:val="24"/>
        </w:rPr>
        <w:t>P:\Laboratory\Hematology - BH 38020\Manual Result\2024 Manual Results</w:t>
      </w:r>
    </w:p>
    <w:p w14:paraId="57C507DF" w14:textId="724700E5" w:rsidR="000A013F" w:rsidRDefault="0037023A" w:rsidP="000A013F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  <w:t>Cepheid Infinity</w:t>
      </w:r>
      <w:r w:rsidR="00471AB2"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="00471AB2">
        <w:rPr>
          <w:rFonts w:ascii="Footlight MT Light" w:hAnsi="Footlight MT Light"/>
          <w:color w:val="000000" w:themeColor="text1"/>
          <w:sz w:val="24"/>
          <w:szCs w:val="24"/>
        </w:rPr>
        <w:t>Hematology/Chemistry is responsible for maintenance and QC on the Cepheid. The charts have been moved to the Hematology maintenance and QC folder on the P-drive</w:t>
      </w:r>
      <w:r w:rsidR="00471AB2" w:rsidRPr="00471AB2">
        <w:rPr>
          <w:rFonts w:ascii="Footlight MT Light" w:hAnsi="Footlight MT Light"/>
          <w:color w:val="000000" w:themeColor="text1"/>
          <w:sz w:val="24"/>
          <w:szCs w:val="24"/>
          <w:highlight w:val="yellow"/>
        </w:rPr>
        <w:t xml:space="preserve">. </w:t>
      </w:r>
      <w:r w:rsidR="00471AB2" w:rsidRPr="00471AB2">
        <w:rPr>
          <w:rFonts w:ascii="Footlight MT Light" w:hAnsi="Footlight MT Light"/>
          <w:b/>
          <w:bCs/>
          <w:color w:val="000000" w:themeColor="text1"/>
          <w:sz w:val="24"/>
          <w:szCs w:val="24"/>
          <w:highlight w:val="yellow"/>
        </w:rPr>
        <w:t>P:\Laboratory\Hematology - BH 38020\Maintenance Charts and QC charts\2024 CHARTS\MICRO 2024</w:t>
      </w:r>
    </w:p>
    <w:p w14:paraId="7A61AD49" w14:textId="6A6584A4" w:rsidR="00471AB2" w:rsidRPr="00471AB2" w:rsidRDefault="00471AB2" w:rsidP="000A013F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</w:pPr>
      <w:r w:rsidRPr="00471AB2"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  <w:t xml:space="preserve">C-Diff Quick </w:t>
      </w:r>
      <w:r w:rsidR="00C2491A" w:rsidRPr="00471AB2"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  <w:t>Check</w:t>
      </w:r>
      <w:r w:rsidR="00C2491A">
        <w:rPr>
          <w:rFonts w:ascii="Footlight MT Light" w:hAnsi="Footlight MT Light"/>
          <w:color w:val="000000" w:themeColor="text1"/>
          <w:sz w:val="24"/>
          <w:szCs w:val="24"/>
        </w:rPr>
        <w:t>: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When you do a C-Diff antigen test, it must be documented on the P-drive </w:t>
      </w:r>
    </w:p>
    <w:p w14:paraId="5665F2E6" w14:textId="278AEA74" w:rsidR="00471AB2" w:rsidRDefault="00471AB2" w:rsidP="00471AB2">
      <w:pPr>
        <w:pStyle w:val="ListParagraph"/>
        <w:ind w:left="1495"/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471AB2">
        <w:rPr>
          <w:rFonts w:ascii="Footlight MT Light" w:hAnsi="Footlight MT Light"/>
          <w:b/>
          <w:bCs/>
          <w:color w:val="000000" w:themeColor="text1"/>
          <w:sz w:val="24"/>
          <w:szCs w:val="24"/>
          <w:highlight w:val="yellow"/>
        </w:rPr>
        <w:t>P:\Laboratory\Hematology - BH 38020\Manual Result\2024 Manual Results</w:t>
      </w:r>
    </w:p>
    <w:p w14:paraId="2A3D4EFA" w14:textId="751D05A0" w:rsidR="00471AB2" w:rsidRPr="00AD49E5" w:rsidRDefault="00471AB2" w:rsidP="00471AB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</w:pPr>
      <w:r w:rsidRPr="00471AB2"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  <w:t xml:space="preserve">Respiratory Viral Panels: 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RVP’s are currently being run by the night tech’s in the main lab. Eventually, RVP’s will be run on all shifts in the main lab. </w:t>
      </w:r>
      <w:r w:rsidR="00AD49E5">
        <w:rPr>
          <w:rFonts w:ascii="Footlight MT Light" w:hAnsi="Footlight MT Light"/>
          <w:color w:val="000000" w:themeColor="text1"/>
          <w:sz w:val="24"/>
          <w:szCs w:val="24"/>
        </w:rPr>
        <w:t>The Verigene’s will eventually be re-located to Hematology.</w:t>
      </w:r>
    </w:p>
    <w:p w14:paraId="0DD3C1A6" w14:textId="1F53E2EE" w:rsidR="00AD49E5" w:rsidRPr="00471AB2" w:rsidRDefault="00AD49E5" w:rsidP="00471AB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  <w:t xml:space="preserve">Blood Parasites: 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Tentatively scheduled to transition all blood parasite testing to Hematology in April (babesia, malaria and ehrlichia)</w:t>
      </w:r>
    </w:p>
    <w:p w14:paraId="1C80DD20" w14:textId="2B09B917" w:rsidR="0037023A" w:rsidRDefault="0037023A" w:rsidP="00755E3C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 w:rsidRPr="0037023A"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>Sysmex XN 9100</w:t>
      </w:r>
    </w:p>
    <w:p w14:paraId="7ABFF049" w14:textId="67CAF308" w:rsidR="00026B08" w:rsidRPr="00B73921" w:rsidRDefault="00B73921" w:rsidP="00AD49E5">
      <w:pPr>
        <w:pStyle w:val="ListParagraph"/>
        <w:numPr>
          <w:ilvl w:val="0"/>
          <w:numId w:val="13"/>
        </w:numPr>
        <w:rPr>
          <w:rFonts w:ascii="Footlight MT Light" w:hAnsi="Footlight MT Light"/>
          <w:i/>
          <w:i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Hoping to start construction in Chemistry the week of 3/18 and a very tentative install date of 4/8/2024.</w:t>
      </w:r>
    </w:p>
    <w:p w14:paraId="29DC293F" w14:textId="5378140C" w:rsidR="00B73921" w:rsidRPr="003B62C5" w:rsidRDefault="00B73921" w:rsidP="00AD49E5">
      <w:pPr>
        <w:pStyle w:val="ListParagraph"/>
        <w:numPr>
          <w:ilvl w:val="0"/>
          <w:numId w:val="13"/>
        </w:numPr>
        <w:rPr>
          <w:rFonts w:ascii="Footlight MT Light" w:hAnsi="Footlight MT Light"/>
          <w:i/>
          <w:i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The following training modules must be completed by the beginning of May</w:t>
      </w:r>
    </w:p>
    <w:p w14:paraId="534F0C39" w14:textId="0821955C" w:rsidR="001D44EF" w:rsidRDefault="003B62C5" w:rsidP="005E2296">
      <w:pPr>
        <w:pStyle w:val="ListParagraph"/>
        <w:ind w:left="1440"/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Accessing the training modules:</w:t>
      </w:r>
      <w:r w:rsidR="001D44EF">
        <w:rPr>
          <w:rFonts w:ascii="Footlight MT Light" w:hAnsi="Footlight MT Light"/>
          <w:color w:val="000000" w:themeColor="text1"/>
          <w:sz w:val="24"/>
          <w:szCs w:val="24"/>
        </w:rPr>
        <w:t xml:space="preserve">  </w:t>
      </w:r>
      <w:hyperlink r:id="rId6" w:history="1">
        <w:r w:rsidR="001D44EF" w:rsidRPr="005470A2">
          <w:rPr>
            <w:rStyle w:val="Hyperlink"/>
            <w:rFonts w:ascii="Footlight MT Light" w:hAnsi="Footlight MT Light"/>
            <w:sz w:val="24"/>
            <w:szCs w:val="24"/>
          </w:rPr>
          <w:t>https://crc.sysmex.com</w:t>
        </w:r>
      </w:hyperlink>
      <w:r w:rsidR="001D44EF" w:rsidRPr="001D44EF"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</w:p>
    <w:p w14:paraId="2EFFFB9D" w14:textId="38BA45A5" w:rsidR="001D44EF" w:rsidRPr="001D44EF" w:rsidRDefault="001D44EF" w:rsidP="001D44EF">
      <w:pPr>
        <w:pStyle w:val="ListParagraph"/>
        <w:numPr>
          <w:ilvl w:val="0"/>
          <w:numId w:val="15"/>
        </w:numPr>
        <w:rPr>
          <w:rFonts w:ascii="Footlight MT Light" w:hAnsi="Footlight MT Light"/>
          <w:color w:val="000000" w:themeColor="text1"/>
          <w:sz w:val="24"/>
          <w:szCs w:val="24"/>
        </w:rPr>
      </w:pPr>
      <w:r w:rsidRPr="001D44EF">
        <w:rPr>
          <w:rFonts w:ascii="Footlight MT Light" w:hAnsi="Footlight MT Light"/>
          <w:color w:val="000000" w:themeColor="text1"/>
          <w:sz w:val="24"/>
          <w:szCs w:val="24"/>
        </w:rPr>
        <w:t>Log-in using your Sysmex username and password.</w:t>
      </w:r>
    </w:p>
    <w:p w14:paraId="724E9A4B" w14:textId="16ADC74B" w:rsidR="001D44EF" w:rsidRPr="001D44EF" w:rsidRDefault="001D44EF" w:rsidP="001D44EF">
      <w:pPr>
        <w:pStyle w:val="ListParagraph"/>
        <w:numPr>
          <w:ilvl w:val="0"/>
          <w:numId w:val="14"/>
        </w:numPr>
        <w:rPr>
          <w:rFonts w:ascii="Footlight MT Light" w:hAnsi="Footlight MT Light"/>
          <w:color w:val="000000" w:themeColor="text1"/>
          <w:sz w:val="24"/>
          <w:szCs w:val="24"/>
        </w:rPr>
      </w:pPr>
      <w:r w:rsidRPr="001D44EF">
        <w:rPr>
          <w:rFonts w:ascii="Footlight MT Light" w:hAnsi="Footlight MT Light"/>
          <w:color w:val="000000" w:themeColor="text1"/>
          <w:sz w:val="24"/>
          <w:szCs w:val="24"/>
        </w:rPr>
        <w:t xml:space="preserve">If you </w:t>
      </w:r>
      <w:r w:rsidR="00C2491A" w:rsidRPr="001D44EF">
        <w:rPr>
          <w:rFonts w:ascii="Footlight MT Light" w:hAnsi="Footlight MT Light"/>
          <w:color w:val="000000" w:themeColor="text1"/>
          <w:sz w:val="24"/>
          <w:szCs w:val="24"/>
        </w:rPr>
        <w:t>do</w:t>
      </w:r>
      <w:r w:rsidRPr="001D44EF">
        <w:rPr>
          <w:rFonts w:ascii="Footlight MT Light" w:hAnsi="Footlight MT Light"/>
          <w:color w:val="000000" w:themeColor="text1"/>
          <w:sz w:val="24"/>
          <w:szCs w:val="24"/>
        </w:rPr>
        <w:t xml:space="preserve"> not have an account with Sysmex: you will need to create an                 account</w:t>
      </w:r>
      <w:r w:rsidR="00C2491A" w:rsidRPr="001D44EF">
        <w:rPr>
          <w:rFonts w:ascii="Footlight MT Light" w:hAnsi="Footlight MT Light"/>
          <w:color w:val="000000" w:themeColor="text1"/>
          <w:sz w:val="24"/>
          <w:szCs w:val="24"/>
        </w:rPr>
        <w:t>.</w:t>
      </w:r>
      <w:r w:rsidR="00C2491A"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  <w:r w:rsidR="0086390B">
        <w:rPr>
          <w:rFonts w:ascii="Footlight MT Light" w:hAnsi="Footlight MT Light"/>
          <w:color w:val="000000" w:themeColor="text1"/>
          <w:sz w:val="24"/>
          <w:szCs w:val="24"/>
        </w:rPr>
        <w:t>Our CRC Site ID: 9874</w:t>
      </w:r>
    </w:p>
    <w:p w14:paraId="583B906A" w14:textId="7F3AF799" w:rsidR="001D44EF" w:rsidRDefault="001D44EF" w:rsidP="003B62C5">
      <w:pPr>
        <w:pStyle w:val="ListParagraph"/>
        <w:ind w:left="1440"/>
        <w:rPr>
          <w:rFonts w:ascii="Footlight MT Light" w:hAnsi="Footlight MT Light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45"/>
        <w:tblW w:w="8072" w:type="dxa"/>
        <w:tblLook w:val="04A0" w:firstRow="1" w:lastRow="0" w:firstColumn="1" w:lastColumn="0" w:noHBand="0" w:noVBand="1"/>
      </w:tblPr>
      <w:tblGrid>
        <w:gridCol w:w="4036"/>
        <w:gridCol w:w="4036"/>
      </w:tblGrid>
      <w:tr w:rsidR="0086390B" w14:paraId="67227443" w14:textId="77777777" w:rsidTr="0086390B">
        <w:trPr>
          <w:trHeight w:val="440"/>
        </w:trPr>
        <w:tc>
          <w:tcPr>
            <w:tcW w:w="4036" w:type="dxa"/>
          </w:tcPr>
          <w:p w14:paraId="1B83EE86" w14:textId="77777777" w:rsidR="0086390B" w:rsidRPr="00284174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 w:rsidRPr="00284174"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Training Module</w:t>
            </w: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 to enroll in:</w:t>
            </w:r>
          </w:p>
        </w:tc>
        <w:tc>
          <w:tcPr>
            <w:tcW w:w="4036" w:type="dxa"/>
          </w:tcPr>
          <w:p w14:paraId="2F623F48" w14:textId="77777777" w:rsidR="0086390B" w:rsidRPr="00284174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What’s included</w:t>
            </w:r>
          </w:p>
        </w:tc>
      </w:tr>
      <w:tr w:rsidR="0086390B" w14:paraId="7FEADC77" w14:textId="77777777" w:rsidTr="0086390B">
        <w:trPr>
          <w:trHeight w:val="948"/>
        </w:trPr>
        <w:tc>
          <w:tcPr>
            <w:tcW w:w="4036" w:type="dxa"/>
          </w:tcPr>
          <w:p w14:paraId="2FD316A4" w14:textId="77777777" w:rsidR="0086390B" w:rsidRPr="00284174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 w:rsidRPr="00284174">
              <w:rPr>
                <w:rFonts w:ascii="Footlight MT Light" w:hAnsi="Footlight MT Light"/>
                <w:color w:val="000000"/>
                <w:sz w:val="24"/>
                <w:szCs w:val="24"/>
                <w:shd w:val="clear" w:color="auto" w:fill="FFFFFF"/>
              </w:rPr>
              <w:t>CareSphere Workflow Solution (WS) Learning Journey (v2) (</w:t>
            </w:r>
            <w:r w:rsidRPr="00284174">
              <w:rPr>
                <w:rStyle w:val="Emphasis"/>
                <w:rFonts w:ascii="Footlight MT Light" w:hAnsi="Footlight MT Light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Labs Actively Using CareSphere)</w:t>
            </w:r>
          </w:p>
        </w:tc>
        <w:tc>
          <w:tcPr>
            <w:tcW w:w="4036" w:type="dxa"/>
          </w:tcPr>
          <w:p w14:paraId="5018656C" w14:textId="77777777" w:rsidR="0086390B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CareSphere :WS an introduction</w:t>
            </w:r>
          </w:p>
          <w:p w14:paraId="52F7C3E3" w14:textId="77777777" w:rsidR="0086390B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CasreSphere :WS Result review and management</w:t>
            </w:r>
          </w:p>
          <w:p w14:paraId="0622CBA3" w14:textId="77777777" w:rsidR="0086390B" w:rsidRPr="00284174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CareSphere WS: a closer look</w:t>
            </w:r>
          </w:p>
        </w:tc>
      </w:tr>
      <w:tr w:rsidR="0086390B" w14:paraId="09C69087" w14:textId="77777777" w:rsidTr="0086390B">
        <w:trPr>
          <w:trHeight w:val="1009"/>
        </w:trPr>
        <w:tc>
          <w:tcPr>
            <w:tcW w:w="4036" w:type="dxa"/>
          </w:tcPr>
          <w:p w14:paraId="7018C088" w14:textId="77777777" w:rsidR="0086390B" w:rsidRPr="00284174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 w:rsidRPr="00284174">
              <w:rPr>
                <w:rStyle w:val="Strong"/>
                <w:rFonts w:ascii="Footlight MT Light" w:hAnsi="Footlight MT Light"/>
                <w:color w:val="212222"/>
                <w:sz w:val="24"/>
                <w:szCs w:val="24"/>
                <w:shd w:val="clear" w:color="auto" w:fill="FFFFFF"/>
              </w:rPr>
              <w:t>A Learning Journey for DI-60, DM1200, DM9600, and DC-1 with CellaVision Software v7:</w:t>
            </w:r>
          </w:p>
        </w:tc>
        <w:tc>
          <w:tcPr>
            <w:tcW w:w="4036" w:type="dxa"/>
          </w:tcPr>
          <w:p w14:paraId="009F12A1" w14:textId="77777777" w:rsidR="0086390B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 w:rsidRPr="003B62C5">
              <w:rPr>
                <w:rFonts w:ascii="Footlight MT Light" w:hAnsi="Footlight MT Light"/>
                <w:color w:val="000000" w:themeColor="text1"/>
                <w:sz w:val="24"/>
                <w:szCs w:val="24"/>
                <w:highlight w:val="yellow"/>
              </w:rPr>
              <w:t>Perform all modules except:</w:t>
            </w:r>
          </w:p>
          <w:p w14:paraId="719A4948" w14:textId="77777777" w:rsidR="0086390B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Differences in Veterinary Medicine</w:t>
            </w:r>
          </w:p>
          <w:p w14:paraId="46FA4219" w14:textId="77777777" w:rsidR="0086390B" w:rsidRPr="00284174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Advanced RBC Application</w:t>
            </w:r>
          </w:p>
        </w:tc>
      </w:tr>
      <w:tr w:rsidR="0086390B" w14:paraId="79B6EC7B" w14:textId="77777777" w:rsidTr="0086390B">
        <w:trPr>
          <w:trHeight w:val="948"/>
        </w:trPr>
        <w:tc>
          <w:tcPr>
            <w:tcW w:w="4036" w:type="dxa"/>
          </w:tcPr>
          <w:p w14:paraId="21A33D8C" w14:textId="77777777" w:rsidR="0086390B" w:rsidRPr="00284174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XN 9100 Learning Journey Module</w:t>
            </w:r>
          </w:p>
        </w:tc>
        <w:tc>
          <w:tcPr>
            <w:tcW w:w="4036" w:type="dxa"/>
          </w:tcPr>
          <w:p w14:paraId="0E7CE7AC" w14:textId="77777777" w:rsidR="0086390B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RU20/RU21 Basic operation</w:t>
            </w:r>
          </w:p>
          <w:p w14:paraId="68D073B8" w14:textId="77777777" w:rsidR="0086390B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Basic operation &amp; overview of BT-50</w:t>
            </w:r>
          </w:p>
          <w:p w14:paraId="1FF44990" w14:textId="77777777" w:rsidR="0086390B" w:rsidRPr="00284174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Basic Operator VILT for XN9100</w:t>
            </w:r>
          </w:p>
        </w:tc>
      </w:tr>
      <w:tr w:rsidR="0086390B" w14:paraId="5B39D0E1" w14:textId="77777777" w:rsidTr="0086390B">
        <w:trPr>
          <w:trHeight w:val="948"/>
        </w:trPr>
        <w:tc>
          <w:tcPr>
            <w:tcW w:w="4036" w:type="dxa"/>
          </w:tcPr>
          <w:p w14:paraId="799B1C59" w14:textId="77777777" w:rsidR="0086390B" w:rsidRPr="003B62C5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 w:rsidRPr="003B62C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XN-9100 Basic Online Training (under </w:t>
            </w:r>
            <w:r w:rsidRPr="003B62C5">
              <w:rPr>
                <w:rStyle w:val="Strong"/>
                <w:color w:val="000000"/>
                <w:sz w:val="24"/>
                <w:szCs w:val="24"/>
                <w:shd w:val="clear" w:color="auto" w:fill="FFFFFF"/>
              </w:rPr>
              <w:t>XN-9100 Learning Journey Module</w:t>
            </w:r>
            <w:r w:rsidRPr="003B62C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3B62C5">
              <w:rPr>
                <w:rStyle w:val="Strong"/>
                <w:color w:val="000000"/>
                <w:sz w:val="24"/>
                <w:szCs w:val="24"/>
                <w:shd w:val="clear" w:color="auto" w:fill="FFFFFF"/>
              </w:rPr>
              <w:t xml:space="preserve"> -- </w:t>
            </w:r>
            <w:r w:rsidRPr="003B62C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Opens same set of modules, </w:t>
            </w:r>
            <w:r w:rsidRPr="003B62C5">
              <w:rPr>
                <w:rStyle w:val="Strong"/>
                <w:color w:val="000000"/>
                <w:sz w:val="24"/>
                <w:szCs w:val="24"/>
                <w:shd w:val="clear" w:color="auto" w:fill="FFFFFF"/>
              </w:rPr>
              <w:t>non-VILT</w:t>
            </w:r>
            <w:r w:rsidRPr="003B62C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accessible at all times</w:t>
            </w:r>
          </w:p>
        </w:tc>
        <w:tc>
          <w:tcPr>
            <w:tcW w:w="4036" w:type="dxa"/>
          </w:tcPr>
          <w:p w14:paraId="4E9B714D" w14:textId="77777777" w:rsidR="0086390B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 w:rsidRPr="003B62C5">
              <w:rPr>
                <w:rFonts w:ascii="Footlight MT Light" w:hAnsi="Footlight MT Light"/>
                <w:color w:val="000000" w:themeColor="text1"/>
                <w:sz w:val="24"/>
                <w:szCs w:val="24"/>
                <w:highlight w:val="yellow"/>
              </w:rPr>
              <w:t>Perform all sum modules except:</w:t>
            </w:r>
          </w:p>
          <w:p w14:paraId="3C567143" w14:textId="77777777" w:rsidR="0086390B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XN-Series QC file management</w:t>
            </w:r>
          </w:p>
          <w:p w14:paraId="5B43EC75" w14:textId="77777777" w:rsidR="0086390B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XN-Series onboard rules</w:t>
            </w:r>
          </w:p>
          <w:p w14:paraId="57D32B87" w14:textId="77777777" w:rsidR="0086390B" w:rsidRDefault="0086390B" w:rsidP="0086390B">
            <w:pPr>
              <w:pStyle w:val="ListParagraph"/>
              <w:ind w:left="0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>XN Series Insight and QC data management.</w:t>
            </w:r>
          </w:p>
        </w:tc>
      </w:tr>
    </w:tbl>
    <w:p w14:paraId="5B1329CE" w14:textId="77777777" w:rsidR="001D44EF" w:rsidRPr="001D44EF" w:rsidRDefault="001D44EF" w:rsidP="001D44EF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3FE7DD0D" w14:textId="77777777" w:rsidR="00284174" w:rsidRPr="003B62C5" w:rsidRDefault="00284174" w:rsidP="00284174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06D5965A" w14:textId="77777777" w:rsidR="00284174" w:rsidRPr="00B73921" w:rsidRDefault="00284174" w:rsidP="00284174">
      <w:pPr>
        <w:pStyle w:val="ListParagraph"/>
        <w:ind w:left="1440"/>
        <w:rPr>
          <w:rFonts w:ascii="Footlight MT Light" w:hAnsi="Footlight MT Light"/>
          <w:i/>
          <w:iCs/>
          <w:color w:val="000000" w:themeColor="text1"/>
          <w:sz w:val="24"/>
          <w:szCs w:val="24"/>
        </w:rPr>
      </w:pPr>
    </w:p>
    <w:p w14:paraId="30C2BB32" w14:textId="04D16CF1" w:rsidR="00B73921" w:rsidRPr="00AD49E5" w:rsidRDefault="00B73921" w:rsidP="00B73921">
      <w:pPr>
        <w:pStyle w:val="ListParagraph"/>
        <w:ind w:left="1440"/>
        <w:rPr>
          <w:rFonts w:ascii="Footlight MT Light" w:hAnsi="Footlight MT Light"/>
          <w:i/>
          <w:iCs/>
          <w:color w:val="000000" w:themeColor="text1"/>
          <w:sz w:val="24"/>
          <w:szCs w:val="24"/>
        </w:rPr>
      </w:pPr>
    </w:p>
    <w:p w14:paraId="27EF0ADF" w14:textId="2F02BD83" w:rsidR="00650991" w:rsidRPr="0086390B" w:rsidRDefault="00650991" w:rsidP="0086390B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bCs/>
          <w:sz w:val="28"/>
          <w:szCs w:val="28"/>
        </w:rPr>
      </w:pPr>
      <w:r w:rsidRPr="0086390B">
        <w:rPr>
          <w:rFonts w:ascii="Footlight MT Light" w:hAnsi="Footlight MT Light"/>
          <w:b/>
          <w:bCs/>
          <w:sz w:val="28"/>
          <w:szCs w:val="28"/>
        </w:rPr>
        <w:lastRenderedPageBreak/>
        <w:t>Hematology:</w:t>
      </w:r>
    </w:p>
    <w:p w14:paraId="1646871A" w14:textId="46CF4C95" w:rsidR="00E67E2D" w:rsidRPr="0086390B" w:rsidRDefault="0086390B" w:rsidP="00755E3C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March Competencies: TEG  </w:t>
      </w:r>
      <w:r w:rsidR="002539EC">
        <w:rPr>
          <w:rFonts w:ascii="Footlight MT Light" w:hAnsi="Footlight MT Light"/>
          <w:sz w:val="24"/>
          <w:szCs w:val="24"/>
        </w:rPr>
        <w:t xml:space="preserve">                </w:t>
      </w:r>
    </w:p>
    <w:p w14:paraId="3F989CC3" w14:textId="494C33F8" w:rsidR="002539EC" w:rsidRPr="002539EC" w:rsidRDefault="002539EC" w:rsidP="00755E3C">
      <w:pPr>
        <w:pStyle w:val="ListParagraph"/>
        <w:numPr>
          <w:ilvl w:val="0"/>
          <w:numId w:val="3"/>
        </w:numPr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Quiz in Teams folder  Bridgeport-Laboratory team”</w:t>
      </w:r>
      <w:r w:rsidRPr="002539EC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BH Hematology files</w:t>
      </w:r>
    </w:p>
    <w:p w14:paraId="62B65787" w14:textId="46D91823" w:rsidR="000552B2" w:rsidRDefault="00A16977" w:rsidP="00755E3C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REMINDERS:</w:t>
      </w:r>
    </w:p>
    <w:p w14:paraId="67E48664" w14:textId="117FCF0F" w:rsidR="000552B2" w:rsidRDefault="000552B2" w:rsidP="00755E3C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Please make sure that you are filling out maintenance, QC, reagent charts on the P drive that the information is accurate. If you are copying and pasting, double check that your information is correct.</w:t>
      </w:r>
    </w:p>
    <w:p w14:paraId="3299DC8E" w14:textId="14E9C2F0" w:rsidR="00A16977" w:rsidRDefault="00A16977" w:rsidP="00755E3C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BSINT: when leaving a manual diff for review, please print out the results from the Sysmex and attach to the BSINT form</w:t>
      </w:r>
    </w:p>
    <w:p w14:paraId="49500336" w14:textId="3B41A29B" w:rsidR="00A16977" w:rsidRDefault="00A16977" w:rsidP="00755E3C">
      <w:pPr>
        <w:pStyle w:val="ListParagraph"/>
        <w:numPr>
          <w:ilvl w:val="0"/>
          <w:numId w:val="3"/>
        </w:numPr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When making an albuminized slide for manual diff, you must check the albumin for bacteria. This must </w:t>
      </w:r>
      <w:r w:rsidR="00C2491A">
        <w:rPr>
          <w:rFonts w:ascii="Footlight MT Light" w:hAnsi="Footlight MT Light"/>
          <w:sz w:val="24"/>
          <w:szCs w:val="24"/>
        </w:rPr>
        <w:t>be done</w:t>
      </w:r>
      <w:r>
        <w:rPr>
          <w:rFonts w:ascii="Footlight MT Light" w:hAnsi="Footlight MT Light"/>
          <w:sz w:val="24"/>
          <w:szCs w:val="24"/>
        </w:rPr>
        <w:t xml:space="preserve"> on all shifts. The chart is on the P-drive</w:t>
      </w:r>
      <w:r w:rsidRPr="00A16977">
        <w:rPr>
          <w:rFonts w:ascii="Footlight MT Light" w:hAnsi="Footlight MT Light"/>
          <w:b/>
          <w:bCs/>
          <w:sz w:val="24"/>
          <w:szCs w:val="24"/>
        </w:rPr>
        <w:t>: P:\Laboratory\Hematology - BH 38020\Maintenance Charts and QC charts\2024 CHARTS\SYSMEX 2024</w:t>
      </w:r>
    </w:p>
    <w:p w14:paraId="3EDC74CB" w14:textId="5BCDB7F7" w:rsidR="00A16977" w:rsidRPr="005E2296" w:rsidRDefault="00A16977" w:rsidP="00755E3C">
      <w:pPr>
        <w:pStyle w:val="ListParagraph"/>
        <w:numPr>
          <w:ilvl w:val="0"/>
          <w:numId w:val="3"/>
        </w:numPr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When QC is out on the Sysmex, you </w:t>
      </w:r>
      <w:r>
        <w:rPr>
          <w:rFonts w:ascii="Footlight MT Light" w:hAnsi="Footlight MT Light"/>
          <w:b/>
          <w:bCs/>
          <w:sz w:val="24"/>
          <w:szCs w:val="24"/>
        </w:rPr>
        <w:t>MUST</w:t>
      </w:r>
      <w:r>
        <w:rPr>
          <w:rFonts w:ascii="Footlight MT Light" w:hAnsi="Footlight MT Light"/>
          <w:sz w:val="24"/>
          <w:szCs w:val="24"/>
        </w:rPr>
        <w:t xml:space="preserve"> document in the qc file on the Sysmex</w:t>
      </w:r>
    </w:p>
    <w:p w14:paraId="3D39D731" w14:textId="66686F85" w:rsidR="005E2296" w:rsidRPr="00C2491A" w:rsidRDefault="00C2491A" w:rsidP="00C2491A">
      <w:pPr>
        <w:pStyle w:val="ListParagraph"/>
        <w:numPr>
          <w:ilvl w:val="0"/>
          <w:numId w:val="3"/>
        </w:numPr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 xml:space="preserve">Infinity Trash Box: </w:t>
      </w:r>
      <w:r>
        <w:rPr>
          <w:rFonts w:ascii="Footlight MT Light" w:hAnsi="Footlight MT Light"/>
          <w:sz w:val="24"/>
          <w:szCs w:val="24"/>
        </w:rPr>
        <w:t xml:space="preserve"> put the red bio-Hazard bag in the waste box followed by the black waste bag. The red bio-hazard bag must be the outer bag for EVS to pick it up.</w:t>
      </w:r>
    </w:p>
    <w:p w14:paraId="4A44E2A2" w14:textId="4FB72DA7" w:rsidR="00A16977" w:rsidRPr="00A16977" w:rsidRDefault="00A16977" w:rsidP="00A16977">
      <w:pPr>
        <w:pStyle w:val="ListParagraph"/>
        <w:ind w:left="2700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14:paraId="74E167C3" w14:textId="5783876B" w:rsidR="00A16977" w:rsidRDefault="00A16977" w:rsidP="00A16977">
      <w:pPr>
        <w:pStyle w:val="ListParagraph"/>
        <w:ind w:left="2700"/>
        <w:rPr>
          <w:rFonts w:ascii="Footlight MT Light" w:hAnsi="Footlight MT Light"/>
          <w:sz w:val="24"/>
          <w:szCs w:val="24"/>
        </w:rPr>
      </w:pPr>
    </w:p>
    <w:p w14:paraId="60F1D5FC" w14:textId="77777777" w:rsidR="00E67E2D" w:rsidRPr="00E67E2D" w:rsidRDefault="00E67E2D" w:rsidP="00E67E2D">
      <w:pPr>
        <w:pStyle w:val="ListParagraph"/>
        <w:rPr>
          <w:rFonts w:ascii="Footlight MT Light" w:hAnsi="Footlight MT Light"/>
          <w:b/>
          <w:bCs/>
          <w:sz w:val="24"/>
          <w:szCs w:val="24"/>
        </w:rPr>
      </w:pPr>
    </w:p>
    <w:p w14:paraId="7C129618" w14:textId="77777777" w:rsidR="00C77DC6" w:rsidRPr="00C77DC6" w:rsidRDefault="00C77DC6" w:rsidP="00C77DC6">
      <w:pPr>
        <w:rPr>
          <w:rFonts w:ascii="Footlight MT Light" w:hAnsi="Footlight MT Light"/>
          <w:sz w:val="24"/>
          <w:szCs w:val="24"/>
        </w:rPr>
      </w:pPr>
    </w:p>
    <w:p w14:paraId="2FCB191F" w14:textId="1A71C6FA" w:rsidR="0034334C" w:rsidRDefault="0034334C" w:rsidP="0034334C">
      <w:pPr>
        <w:rPr>
          <w:rFonts w:ascii="Footlight MT Light" w:hAnsi="Footlight MT Light"/>
          <w:sz w:val="24"/>
          <w:szCs w:val="24"/>
        </w:rPr>
      </w:pPr>
    </w:p>
    <w:p w14:paraId="46D96977" w14:textId="6C6F0945" w:rsidR="00B95A59" w:rsidRDefault="00B95A59" w:rsidP="00B95A59">
      <w:pPr>
        <w:rPr>
          <w:rFonts w:ascii="Footlight MT Light" w:hAnsi="Footlight MT Light"/>
          <w:sz w:val="24"/>
          <w:szCs w:val="24"/>
        </w:rPr>
      </w:pPr>
    </w:p>
    <w:p w14:paraId="291422F5" w14:textId="775554B8" w:rsidR="00B95A59" w:rsidRDefault="00B95A59" w:rsidP="00DA7DF3">
      <w:pPr>
        <w:pStyle w:val="ListParagraph"/>
        <w:ind w:left="2520"/>
        <w:rPr>
          <w:rFonts w:ascii="Footlight MT Light" w:hAnsi="Footlight MT Light"/>
          <w:b/>
          <w:bCs/>
          <w:sz w:val="24"/>
          <w:szCs w:val="24"/>
        </w:rPr>
      </w:pPr>
    </w:p>
    <w:p w14:paraId="4F8976DA" w14:textId="0EB47AE6" w:rsidR="00AF6147" w:rsidRPr="00B95A59" w:rsidRDefault="00AF6147" w:rsidP="00DA7DF3">
      <w:pPr>
        <w:pStyle w:val="ListParagraph"/>
        <w:ind w:left="2520"/>
        <w:rPr>
          <w:rFonts w:ascii="Footlight MT Light" w:hAnsi="Footlight MT Light"/>
          <w:b/>
          <w:bCs/>
          <w:sz w:val="24"/>
          <w:szCs w:val="24"/>
        </w:rPr>
      </w:pPr>
    </w:p>
    <w:sectPr w:rsidR="00AF6147" w:rsidRPr="00B9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ED8"/>
    <w:multiLevelType w:val="hybridMultilevel"/>
    <w:tmpl w:val="BB60E90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B850DF5"/>
    <w:multiLevelType w:val="hybridMultilevel"/>
    <w:tmpl w:val="A90CA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DD0"/>
    <w:multiLevelType w:val="hybridMultilevel"/>
    <w:tmpl w:val="3C94491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1BD61443"/>
    <w:multiLevelType w:val="hybridMultilevel"/>
    <w:tmpl w:val="09647A5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CF21DCE"/>
    <w:multiLevelType w:val="hybridMultilevel"/>
    <w:tmpl w:val="20244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E44364"/>
    <w:multiLevelType w:val="hybridMultilevel"/>
    <w:tmpl w:val="4246D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D3308"/>
    <w:multiLevelType w:val="hybridMultilevel"/>
    <w:tmpl w:val="1004AC0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2B46BF1"/>
    <w:multiLevelType w:val="hybridMultilevel"/>
    <w:tmpl w:val="B2AC242A"/>
    <w:lvl w:ilvl="0" w:tplc="765AE2FE">
      <w:start w:val="2021"/>
      <w:numFmt w:val="bullet"/>
      <w:lvlText w:val="-"/>
      <w:lvlJc w:val="left"/>
      <w:pPr>
        <w:ind w:left="24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8" w15:restartNumberingAfterBreak="0">
    <w:nsid w:val="37282CDA"/>
    <w:multiLevelType w:val="hybridMultilevel"/>
    <w:tmpl w:val="D85248EA"/>
    <w:lvl w:ilvl="0" w:tplc="18D64224"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76C3FD6"/>
    <w:multiLevelType w:val="hybridMultilevel"/>
    <w:tmpl w:val="EA1AAB78"/>
    <w:lvl w:ilvl="0" w:tplc="4170C6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312135F"/>
    <w:multiLevelType w:val="hybridMultilevel"/>
    <w:tmpl w:val="DB4E007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2E66EB8"/>
    <w:multiLevelType w:val="hybridMultilevel"/>
    <w:tmpl w:val="B8B4440C"/>
    <w:lvl w:ilvl="0" w:tplc="765AE2FE">
      <w:start w:val="202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66A50517"/>
    <w:multiLevelType w:val="hybridMultilevel"/>
    <w:tmpl w:val="A5621950"/>
    <w:lvl w:ilvl="0" w:tplc="34446E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D5A5D80"/>
    <w:multiLevelType w:val="hybridMultilevel"/>
    <w:tmpl w:val="36D296A4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77F6785F"/>
    <w:multiLevelType w:val="hybridMultilevel"/>
    <w:tmpl w:val="6BD8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4005E"/>
    <w:multiLevelType w:val="hybridMultilevel"/>
    <w:tmpl w:val="66DC8328"/>
    <w:lvl w:ilvl="0" w:tplc="05DABB76">
      <w:start w:val="3"/>
      <w:numFmt w:val="bullet"/>
      <w:lvlText w:val="-"/>
      <w:lvlJc w:val="left"/>
      <w:pPr>
        <w:ind w:left="192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B386AD0"/>
    <w:multiLevelType w:val="hybridMultilevel"/>
    <w:tmpl w:val="E73A40B2"/>
    <w:lvl w:ilvl="0" w:tplc="0D304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6255">
    <w:abstractNumId w:val="3"/>
  </w:num>
  <w:num w:numId="2" w16cid:durableId="419454128">
    <w:abstractNumId w:val="1"/>
  </w:num>
  <w:num w:numId="3" w16cid:durableId="24059257">
    <w:abstractNumId w:val="11"/>
  </w:num>
  <w:num w:numId="4" w16cid:durableId="650058914">
    <w:abstractNumId w:val="7"/>
  </w:num>
  <w:num w:numId="5" w16cid:durableId="1686899225">
    <w:abstractNumId w:val="16"/>
  </w:num>
  <w:num w:numId="6" w16cid:durableId="94790082">
    <w:abstractNumId w:val="4"/>
  </w:num>
  <w:num w:numId="7" w16cid:durableId="321468519">
    <w:abstractNumId w:val="14"/>
  </w:num>
  <w:num w:numId="8" w16cid:durableId="1934777758">
    <w:abstractNumId w:val="10"/>
  </w:num>
  <w:num w:numId="9" w16cid:durableId="1013654405">
    <w:abstractNumId w:val="13"/>
  </w:num>
  <w:num w:numId="10" w16cid:durableId="1691444130">
    <w:abstractNumId w:val="0"/>
  </w:num>
  <w:num w:numId="11" w16cid:durableId="588999263">
    <w:abstractNumId w:val="12"/>
  </w:num>
  <w:num w:numId="12" w16cid:durableId="448088522">
    <w:abstractNumId w:val="9"/>
  </w:num>
  <w:num w:numId="13" w16cid:durableId="1263495299">
    <w:abstractNumId w:val="5"/>
  </w:num>
  <w:num w:numId="14" w16cid:durableId="76249490">
    <w:abstractNumId w:val="6"/>
  </w:num>
  <w:num w:numId="15" w16cid:durableId="213661352">
    <w:abstractNumId w:val="2"/>
  </w:num>
  <w:num w:numId="16" w16cid:durableId="1482774443">
    <w:abstractNumId w:val="15"/>
  </w:num>
  <w:num w:numId="17" w16cid:durableId="50340307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57"/>
    <w:rsid w:val="00020C14"/>
    <w:rsid w:val="00026B08"/>
    <w:rsid w:val="0003516D"/>
    <w:rsid w:val="0004001A"/>
    <w:rsid w:val="000552B2"/>
    <w:rsid w:val="00081C14"/>
    <w:rsid w:val="000A013F"/>
    <w:rsid w:val="000A4640"/>
    <w:rsid w:val="000D6466"/>
    <w:rsid w:val="00106EE8"/>
    <w:rsid w:val="00110032"/>
    <w:rsid w:val="00110101"/>
    <w:rsid w:val="00112EA6"/>
    <w:rsid w:val="00122AD9"/>
    <w:rsid w:val="00181F98"/>
    <w:rsid w:val="00193329"/>
    <w:rsid w:val="001D2AB8"/>
    <w:rsid w:val="001D44EF"/>
    <w:rsid w:val="001E150E"/>
    <w:rsid w:val="00203675"/>
    <w:rsid w:val="0020604A"/>
    <w:rsid w:val="00217C1A"/>
    <w:rsid w:val="002539EC"/>
    <w:rsid w:val="0025452A"/>
    <w:rsid w:val="002676FD"/>
    <w:rsid w:val="00277921"/>
    <w:rsid w:val="00284174"/>
    <w:rsid w:val="002B400A"/>
    <w:rsid w:val="002B45D3"/>
    <w:rsid w:val="002D5D10"/>
    <w:rsid w:val="002E0AD2"/>
    <w:rsid w:val="0030463E"/>
    <w:rsid w:val="00315857"/>
    <w:rsid w:val="003201EA"/>
    <w:rsid w:val="00322F8F"/>
    <w:rsid w:val="00334DCF"/>
    <w:rsid w:val="00342164"/>
    <w:rsid w:val="0034334C"/>
    <w:rsid w:val="003614F3"/>
    <w:rsid w:val="0037023A"/>
    <w:rsid w:val="003730A8"/>
    <w:rsid w:val="003A50A8"/>
    <w:rsid w:val="003B62C5"/>
    <w:rsid w:val="003B665F"/>
    <w:rsid w:val="003E5E11"/>
    <w:rsid w:val="004058FE"/>
    <w:rsid w:val="0040730B"/>
    <w:rsid w:val="00417A20"/>
    <w:rsid w:val="004343C4"/>
    <w:rsid w:val="00434F86"/>
    <w:rsid w:val="00435921"/>
    <w:rsid w:val="004523CC"/>
    <w:rsid w:val="00471AB2"/>
    <w:rsid w:val="00473BCA"/>
    <w:rsid w:val="004778E9"/>
    <w:rsid w:val="004E59D4"/>
    <w:rsid w:val="004F52AD"/>
    <w:rsid w:val="004F5A38"/>
    <w:rsid w:val="00581298"/>
    <w:rsid w:val="005A167E"/>
    <w:rsid w:val="005A40EB"/>
    <w:rsid w:val="005D415A"/>
    <w:rsid w:val="005E2296"/>
    <w:rsid w:val="005E7C05"/>
    <w:rsid w:val="00613F1E"/>
    <w:rsid w:val="00621719"/>
    <w:rsid w:val="006360EB"/>
    <w:rsid w:val="00650991"/>
    <w:rsid w:val="00654E01"/>
    <w:rsid w:val="00660E2E"/>
    <w:rsid w:val="00677D47"/>
    <w:rsid w:val="006903F6"/>
    <w:rsid w:val="00693B6D"/>
    <w:rsid w:val="006B4E72"/>
    <w:rsid w:val="006C04D9"/>
    <w:rsid w:val="006C260F"/>
    <w:rsid w:val="007070C4"/>
    <w:rsid w:val="00743D83"/>
    <w:rsid w:val="00755E3C"/>
    <w:rsid w:val="007C0100"/>
    <w:rsid w:val="007E771C"/>
    <w:rsid w:val="007F7B7F"/>
    <w:rsid w:val="00806062"/>
    <w:rsid w:val="00831E92"/>
    <w:rsid w:val="008510BC"/>
    <w:rsid w:val="008519F3"/>
    <w:rsid w:val="0086390B"/>
    <w:rsid w:val="008937DD"/>
    <w:rsid w:val="008B423A"/>
    <w:rsid w:val="008B4A21"/>
    <w:rsid w:val="008B4F17"/>
    <w:rsid w:val="008F567C"/>
    <w:rsid w:val="00905647"/>
    <w:rsid w:val="00916147"/>
    <w:rsid w:val="009478D7"/>
    <w:rsid w:val="00947F46"/>
    <w:rsid w:val="00955C89"/>
    <w:rsid w:val="00971532"/>
    <w:rsid w:val="009A4E1A"/>
    <w:rsid w:val="009D0C28"/>
    <w:rsid w:val="009D0F15"/>
    <w:rsid w:val="009F38CF"/>
    <w:rsid w:val="00A06A0E"/>
    <w:rsid w:val="00A16977"/>
    <w:rsid w:val="00A42AD2"/>
    <w:rsid w:val="00A53727"/>
    <w:rsid w:val="00A713A9"/>
    <w:rsid w:val="00A82CE3"/>
    <w:rsid w:val="00A86C5C"/>
    <w:rsid w:val="00A91B81"/>
    <w:rsid w:val="00AC40FA"/>
    <w:rsid w:val="00AD0FB2"/>
    <w:rsid w:val="00AD49E5"/>
    <w:rsid w:val="00AD6126"/>
    <w:rsid w:val="00AF6147"/>
    <w:rsid w:val="00B23C03"/>
    <w:rsid w:val="00B24648"/>
    <w:rsid w:val="00B42E6E"/>
    <w:rsid w:val="00B44A92"/>
    <w:rsid w:val="00B73921"/>
    <w:rsid w:val="00B95A59"/>
    <w:rsid w:val="00BF4AD4"/>
    <w:rsid w:val="00C047B1"/>
    <w:rsid w:val="00C2491A"/>
    <w:rsid w:val="00C34E8B"/>
    <w:rsid w:val="00C36EC7"/>
    <w:rsid w:val="00C6073B"/>
    <w:rsid w:val="00C77DC6"/>
    <w:rsid w:val="00C92E4A"/>
    <w:rsid w:val="00C941AA"/>
    <w:rsid w:val="00CB6D85"/>
    <w:rsid w:val="00CD5C52"/>
    <w:rsid w:val="00CF2637"/>
    <w:rsid w:val="00D21A2D"/>
    <w:rsid w:val="00D44DB4"/>
    <w:rsid w:val="00D752A3"/>
    <w:rsid w:val="00D90B46"/>
    <w:rsid w:val="00DA7A38"/>
    <w:rsid w:val="00DA7DF3"/>
    <w:rsid w:val="00DC50DF"/>
    <w:rsid w:val="00E022CF"/>
    <w:rsid w:val="00E029C9"/>
    <w:rsid w:val="00E10EE4"/>
    <w:rsid w:val="00E32FDA"/>
    <w:rsid w:val="00E67E2D"/>
    <w:rsid w:val="00E75BDC"/>
    <w:rsid w:val="00EA32DB"/>
    <w:rsid w:val="00EC7B08"/>
    <w:rsid w:val="00ED0B6E"/>
    <w:rsid w:val="00EF39A1"/>
    <w:rsid w:val="00F3360E"/>
    <w:rsid w:val="00F5184A"/>
    <w:rsid w:val="00F55A7A"/>
    <w:rsid w:val="00F7586E"/>
    <w:rsid w:val="00F75890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38EA"/>
  <w15:chartTrackingRefBased/>
  <w15:docId w15:val="{B2566694-BC0F-49C5-B125-A1A57FA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0B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84174"/>
    <w:rPr>
      <w:i/>
      <w:iCs/>
    </w:rPr>
  </w:style>
  <w:style w:type="character" w:styleId="Strong">
    <w:name w:val="Strong"/>
    <w:basedOn w:val="DefaultParagraphFont"/>
    <w:uiPriority w:val="22"/>
    <w:qFormat/>
    <w:rsid w:val="0028417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D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c.sysmex.com" TargetMode="External"/><Relationship Id="rId5" Type="http://schemas.openxmlformats.org/officeDocument/2006/relationships/hyperlink" Target="https://ynhh.ellucid.com/documents/view/25619/active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4</cp:revision>
  <cp:lastPrinted>2023-08-18T19:33:00Z</cp:lastPrinted>
  <dcterms:created xsi:type="dcterms:W3CDTF">2024-03-08T17:46:00Z</dcterms:created>
  <dcterms:modified xsi:type="dcterms:W3CDTF">2024-03-08T20:01:00Z</dcterms:modified>
</cp:coreProperties>
</file>