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FA" w:rsidRDefault="00856C26">
      <w:r>
        <w:t>Lab Meeting October 2024</w:t>
      </w:r>
    </w:p>
    <w:p w:rsidR="00856C26" w:rsidRDefault="00856C26"/>
    <w:p w:rsidR="00856C26" w:rsidRDefault="00856C26" w:rsidP="00856C26">
      <w:pPr>
        <w:pStyle w:val="ListParagraph"/>
        <w:numPr>
          <w:ilvl w:val="0"/>
          <w:numId w:val="1"/>
        </w:numPr>
      </w:pPr>
      <w:r>
        <w:t>Pathologist on call schedule now on Q-</w:t>
      </w:r>
      <w:proofErr w:type="spellStart"/>
      <w:r>
        <w:t>genda</w:t>
      </w:r>
      <w:proofErr w:type="spellEnd"/>
      <w:r>
        <w:t>- intranet-resources-Q-</w:t>
      </w:r>
      <w:proofErr w:type="spellStart"/>
      <w:r>
        <w:t>genda</w:t>
      </w:r>
      <w:proofErr w:type="spellEnd"/>
      <w:r>
        <w:t>. Use this to determine pathologist on call when an issue arises. Familiarize yourself with it, it is very useful.</w:t>
      </w:r>
      <w:r w:rsidR="009F0D00">
        <w:t xml:space="preserve"> There is a MTS assignment on this also for all to complete.</w:t>
      </w:r>
    </w:p>
    <w:p w:rsidR="00856C26" w:rsidRDefault="00856C26" w:rsidP="00856C26">
      <w:pPr>
        <w:pStyle w:val="ListParagraph"/>
      </w:pPr>
    </w:p>
    <w:p w:rsidR="00856C26" w:rsidRDefault="00856C26" w:rsidP="00856C26">
      <w:pPr>
        <w:pStyle w:val="ListParagraph"/>
        <w:numPr>
          <w:ilvl w:val="0"/>
          <w:numId w:val="1"/>
        </w:numPr>
      </w:pPr>
      <w:r>
        <w:t>Everyone go in and do self-evaluation. Laura will schedule time with each of you so all are completed by the 11/17 deadline. After 11/17, all reviews go to YNHHS who will then determine raises which will be effective 12/1/2024. In order to get a review/raise, all LMS and other course assignments (including CEU’s, LMS, MTS etc.) must be completed.</w:t>
      </w:r>
    </w:p>
    <w:p w:rsidR="00856C26" w:rsidRDefault="00856C26" w:rsidP="00856C26">
      <w:pPr>
        <w:pStyle w:val="ListParagraph"/>
      </w:pPr>
    </w:p>
    <w:p w:rsidR="00856C26" w:rsidRDefault="00856C26" w:rsidP="00856C26">
      <w:pPr>
        <w:pStyle w:val="ListParagraph"/>
        <w:numPr>
          <w:ilvl w:val="0"/>
          <w:numId w:val="1"/>
        </w:numPr>
      </w:pPr>
      <w:r>
        <w:t>Benefits sign up final day is 11/8/2024. Mailings were sent to the homes recently.</w:t>
      </w:r>
    </w:p>
    <w:p w:rsidR="00856C26" w:rsidRDefault="00856C26" w:rsidP="00856C26">
      <w:pPr>
        <w:pStyle w:val="ListParagraph"/>
      </w:pPr>
    </w:p>
    <w:p w:rsidR="001E318B" w:rsidRDefault="00856C26" w:rsidP="001E318B">
      <w:pPr>
        <w:pStyle w:val="ListParagraph"/>
        <w:numPr>
          <w:ilvl w:val="0"/>
          <w:numId w:val="1"/>
        </w:numPr>
      </w:pPr>
      <w:r>
        <w:t xml:space="preserve">**Important-all need to monitor the </w:t>
      </w:r>
      <w:proofErr w:type="spellStart"/>
      <w:r>
        <w:t>Sendout</w:t>
      </w:r>
      <w:proofErr w:type="spellEnd"/>
      <w:r>
        <w:t xml:space="preserve"> Bench. There have been tests missed due to this not being checked regularly. This must be done at least once/shift.</w:t>
      </w:r>
      <w:r w:rsidR="001E318B">
        <w:t xml:space="preserve"> </w:t>
      </w:r>
      <w:bookmarkStart w:id="0" w:name="_GoBack"/>
      <w:bookmarkEnd w:id="0"/>
    </w:p>
    <w:p w:rsidR="00856C26" w:rsidRDefault="00856C26" w:rsidP="00856C26">
      <w:pPr>
        <w:pStyle w:val="ListParagraph"/>
      </w:pPr>
    </w:p>
    <w:p w:rsidR="00856C26" w:rsidRDefault="00856C26" w:rsidP="00856C26">
      <w:pPr>
        <w:pStyle w:val="ListParagraph"/>
        <w:numPr>
          <w:ilvl w:val="0"/>
          <w:numId w:val="1"/>
        </w:numPr>
      </w:pPr>
      <w:r>
        <w:t>**Important-When scanning samples onto packing lists that go to YH and BH, make sure that the number of tubes in the bags match the number of samples on the packing lists. This has been a big problem lately. All samples have to be accounted for.</w:t>
      </w:r>
      <w:r w:rsidR="009F0D00">
        <w:t xml:space="preserve"> (No more than 10 samples per bag).</w:t>
      </w:r>
    </w:p>
    <w:p w:rsidR="00375D30" w:rsidRDefault="00375D30" w:rsidP="00375D30">
      <w:pPr>
        <w:pStyle w:val="ListParagraph"/>
      </w:pPr>
    </w:p>
    <w:p w:rsidR="00375D30" w:rsidRDefault="00375D30" w:rsidP="00856C26">
      <w:pPr>
        <w:pStyle w:val="ListParagraph"/>
        <w:numPr>
          <w:ilvl w:val="0"/>
          <w:numId w:val="1"/>
        </w:numPr>
      </w:pPr>
      <w:r>
        <w:t xml:space="preserve">Specimen add-ons from New Haven call center went live this week. There is a dedicated printer near the Cepheid drop off area where New Haven will print add-on stickers for samples that </w:t>
      </w:r>
      <w:proofErr w:type="spellStart"/>
      <w:r>
        <w:t>ahave</w:t>
      </w:r>
      <w:proofErr w:type="spellEnd"/>
      <w:r>
        <w:t xml:space="preserve"> been run at Milford. Should be low volume but is still good to have. </w:t>
      </w:r>
    </w:p>
    <w:p w:rsidR="00856C26" w:rsidRDefault="00856C26" w:rsidP="00856C26">
      <w:pPr>
        <w:pStyle w:val="ListParagraph"/>
      </w:pPr>
    </w:p>
    <w:p w:rsidR="00856C26" w:rsidRDefault="00856C26" w:rsidP="00856C26">
      <w:pPr>
        <w:pStyle w:val="ListParagraph"/>
        <w:numPr>
          <w:ilvl w:val="0"/>
          <w:numId w:val="1"/>
        </w:numPr>
      </w:pPr>
      <w:r>
        <w:t>Permanent agenda item-</w:t>
      </w:r>
      <w:r w:rsidR="00793FBF">
        <w:t xml:space="preserve"> </w:t>
      </w:r>
      <w:r w:rsidR="00793FBF" w:rsidRPr="00793FBF">
        <w:rPr>
          <w:b/>
        </w:rPr>
        <w:t>Always read CAP instructions when processing PT samples.</w:t>
      </w:r>
      <w:r w:rsidR="00793FBF">
        <w:t xml:space="preserve"> </w:t>
      </w:r>
    </w:p>
    <w:p w:rsidR="009F0D00" w:rsidRDefault="009F0D00" w:rsidP="009F0D00">
      <w:pPr>
        <w:pStyle w:val="ListParagraph"/>
      </w:pPr>
    </w:p>
    <w:p w:rsidR="009F0D00" w:rsidRDefault="009F0D00" w:rsidP="00856C26">
      <w:pPr>
        <w:pStyle w:val="ListParagraph"/>
        <w:numPr>
          <w:ilvl w:val="0"/>
          <w:numId w:val="1"/>
        </w:numPr>
      </w:pPr>
      <w:r>
        <w:t>The Siemen’s hemolysis study has been signed off by Nalan and Christine-we will be going live soon after a procedure update and MTS training session is uploaded.</w:t>
      </w:r>
      <w:r w:rsidR="00375D30">
        <w:t xml:space="preserve"> Basically, we will be increasing our hemolysis thresholds since only a handful of tests are affected by hemolysis. These tests will have comments when hemolysis may be affecting results.</w:t>
      </w:r>
    </w:p>
    <w:p w:rsidR="009F0D00" w:rsidRDefault="009F0D00" w:rsidP="009F0D00">
      <w:pPr>
        <w:pStyle w:val="ListParagraph"/>
      </w:pPr>
    </w:p>
    <w:p w:rsidR="009F0D00" w:rsidRDefault="009F0D00" w:rsidP="00856C26">
      <w:pPr>
        <w:pStyle w:val="ListParagraph"/>
        <w:numPr>
          <w:ilvl w:val="0"/>
          <w:numId w:val="1"/>
        </w:numPr>
      </w:pPr>
      <w:r>
        <w:t>Soon to be doing EXL QC every 8 hours</w:t>
      </w:r>
      <w:r w:rsidR="001E318B">
        <w:t xml:space="preserve"> to pick up on trends/shifts in QC. Also will be </w:t>
      </w:r>
      <w:r>
        <w:t xml:space="preserve"> and implementing a new 4S QC rule for troponin and a 10X rule for all CMP </w:t>
      </w:r>
      <w:proofErr w:type="spellStart"/>
      <w:r>
        <w:t>analytes</w:t>
      </w:r>
      <w:proofErr w:type="spellEnd"/>
      <w:r>
        <w:t>.</w:t>
      </w:r>
    </w:p>
    <w:p w:rsidR="00793FBF" w:rsidRDefault="00793FBF" w:rsidP="00793FBF">
      <w:pPr>
        <w:pStyle w:val="ListParagraph"/>
      </w:pPr>
    </w:p>
    <w:p w:rsidR="00793FBF" w:rsidRDefault="00793FBF" w:rsidP="00856C26">
      <w:pPr>
        <w:pStyle w:val="ListParagraph"/>
        <w:numPr>
          <w:ilvl w:val="0"/>
          <w:numId w:val="1"/>
        </w:numPr>
      </w:pPr>
      <w:r>
        <w:t>Staffing- the 40 hour night shift position has been approved and is posted. Keep in mind there is a referral bonus if you know anyone.</w:t>
      </w:r>
    </w:p>
    <w:p w:rsidR="00793FBF" w:rsidRDefault="00793FBF" w:rsidP="00793FBF">
      <w:pPr>
        <w:pStyle w:val="ListParagraph"/>
      </w:pPr>
    </w:p>
    <w:p w:rsidR="00793FBF" w:rsidRDefault="00793FBF" w:rsidP="00793FBF">
      <w:pPr>
        <w:pStyle w:val="ListParagraph"/>
      </w:pPr>
    </w:p>
    <w:sectPr w:rsidR="00793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606E3"/>
    <w:multiLevelType w:val="hybridMultilevel"/>
    <w:tmpl w:val="3EB87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26"/>
    <w:rsid w:val="001E318B"/>
    <w:rsid w:val="00375D30"/>
    <w:rsid w:val="00793FBF"/>
    <w:rsid w:val="008167FA"/>
    <w:rsid w:val="00856C26"/>
    <w:rsid w:val="009F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7539"/>
  <w15:chartTrackingRefBased/>
  <w15:docId w15:val="{E98D59BD-560C-4029-BF75-01D5BEBB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C26"/>
    <w:pPr>
      <w:ind w:left="720"/>
      <w:contextualSpacing/>
    </w:pPr>
  </w:style>
  <w:style w:type="paragraph" w:styleId="BalloonText">
    <w:name w:val="Balloon Text"/>
    <w:basedOn w:val="Normal"/>
    <w:link w:val="BalloonTextChar"/>
    <w:uiPriority w:val="99"/>
    <w:semiHidden/>
    <w:unhideWhenUsed/>
    <w:rsid w:val="001E3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4</cp:revision>
  <cp:lastPrinted>2024-10-24T17:48:00Z</cp:lastPrinted>
  <dcterms:created xsi:type="dcterms:W3CDTF">2024-10-22T13:36:00Z</dcterms:created>
  <dcterms:modified xsi:type="dcterms:W3CDTF">2024-10-24T18:08:00Z</dcterms:modified>
</cp:coreProperties>
</file>