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A993" w14:textId="7B75514B" w:rsidR="002E4FD7" w:rsidRDefault="002E4FD7" w:rsidP="00C405EE">
      <w:pPr>
        <w:rPr>
          <w:rFonts w:ascii="Times New Roman" w:hAnsi="Times New Roman" w:cs="Times New Roman"/>
          <w:b/>
          <w:sz w:val="28"/>
          <w:u w:val="single"/>
        </w:rPr>
      </w:pPr>
    </w:p>
    <w:p w14:paraId="48FD813F" w14:textId="1C44472A" w:rsidR="00BB07C6" w:rsidRDefault="00BB07C6" w:rsidP="005A0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Check the schedule weekly for any changes.</w:t>
      </w:r>
    </w:p>
    <w:p w14:paraId="5CA4322E" w14:textId="24681BC1" w:rsidR="005A0A07" w:rsidRDefault="005A0A07" w:rsidP="005A0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MLAs have been trained to be Loggers so please pay attention to the schedule for this new assignment weekly. If someone is out, another MLA </w:t>
      </w:r>
      <w:r>
        <w:rPr>
          <w:rFonts w:ascii="Times New Roman" w:hAnsi="Times New Roman" w:cs="Times New Roman"/>
          <w:bCs/>
          <w:sz w:val="28"/>
        </w:rPr>
        <w:t>must</w:t>
      </w:r>
      <w:r>
        <w:rPr>
          <w:rFonts w:ascii="Times New Roman" w:hAnsi="Times New Roman" w:cs="Times New Roman"/>
          <w:bCs/>
          <w:sz w:val="28"/>
        </w:rPr>
        <w:t xml:space="preserve"> cover the Logger assignment.</w:t>
      </w:r>
    </w:p>
    <w:p w14:paraId="32A2C4C7" w14:textId="2ED4443F" w:rsidR="00AD6076" w:rsidRPr="005A0A07" w:rsidRDefault="00BB07C6" w:rsidP="005A0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</w:rPr>
      </w:pPr>
      <w:r w:rsidRPr="00BB07C6">
        <w:rPr>
          <w:rFonts w:ascii="Times New Roman" w:hAnsi="Times New Roman" w:cs="Times New Roman"/>
          <w:b/>
          <w:sz w:val="28"/>
          <w:u w:val="single"/>
        </w:rPr>
        <w:t>Pancreatic Cysts: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D6076" w:rsidRPr="00AD6076">
        <w:rPr>
          <w:rFonts w:ascii="Times New Roman" w:hAnsi="Times New Roman" w:cs="Times New Roman"/>
          <w:bCs/>
          <w:sz w:val="28"/>
        </w:rPr>
        <w:t>When you receive a pancreatic cyst fluid, you must check “review orders” in Epic for all orders placed by the physician on the specimen</w:t>
      </w:r>
      <w:r w:rsidR="00AD6076">
        <w:rPr>
          <w:rFonts w:ascii="Times New Roman" w:hAnsi="Times New Roman" w:cs="Times New Roman"/>
          <w:bCs/>
          <w:sz w:val="28"/>
        </w:rPr>
        <w:t>,</w:t>
      </w:r>
      <w:r w:rsidR="00AD6076" w:rsidRPr="00AD6076">
        <w:rPr>
          <w:rFonts w:ascii="Times New Roman" w:hAnsi="Times New Roman" w:cs="Times New Roman"/>
          <w:bCs/>
          <w:sz w:val="28"/>
        </w:rPr>
        <w:t xml:space="preserve"> </w:t>
      </w:r>
      <w:r w:rsidR="00AD6076" w:rsidRPr="00AD6076">
        <w:rPr>
          <w:rFonts w:ascii="Times New Roman" w:hAnsi="Times New Roman" w:cs="Times New Roman"/>
          <w:bCs/>
          <w:sz w:val="28"/>
        </w:rPr>
        <w:t>always fill out the form for irreplaceable specimen</w:t>
      </w:r>
      <w:r w:rsidR="00AD6076">
        <w:rPr>
          <w:rFonts w:ascii="Times New Roman" w:hAnsi="Times New Roman" w:cs="Times New Roman"/>
          <w:bCs/>
          <w:sz w:val="28"/>
        </w:rPr>
        <w:t xml:space="preserve"> </w:t>
      </w:r>
      <w:r w:rsidR="00AD6076" w:rsidRPr="00AD6076">
        <w:rPr>
          <w:rFonts w:ascii="Times New Roman" w:hAnsi="Times New Roman" w:cs="Times New Roman"/>
          <w:bCs/>
          <w:sz w:val="28"/>
        </w:rPr>
        <w:t xml:space="preserve">and have a second person check your work. If there is a cytology order, you must order a shell test to be able to send the sample to YSM Cytology for testing and be able to track it. If there is an order for Cytology, </w:t>
      </w:r>
      <w:r w:rsidR="00AD6076" w:rsidRPr="00AD6076">
        <w:rPr>
          <w:rFonts w:ascii="Times New Roman" w:hAnsi="Times New Roman" w:cs="Times New Roman"/>
          <w:bCs/>
          <w:sz w:val="28"/>
        </w:rPr>
        <w:t>CEA,</w:t>
      </w:r>
      <w:r w:rsidR="00AD6076" w:rsidRPr="00AD6076">
        <w:rPr>
          <w:rFonts w:ascii="Times New Roman" w:hAnsi="Times New Roman" w:cs="Times New Roman"/>
          <w:bCs/>
          <w:sz w:val="28"/>
        </w:rPr>
        <w:t xml:space="preserve"> and Amylase, then the sample must be shared between the Cytology (shell test) and Mayo CEA and Amylase. </w:t>
      </w:r>
    </w:p>
    <w:p w14:paraId="4D414941" w14:textId="6312B2F8" w:rsidR="005A0A07" w:rsidRDefault="005A0A07" w:rsidP="004521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</w:rPr>
      </w:pPr>
      <w:r w:rsidRPr="00BB07C6">
        <w:rPr>
          <w:rFonts w:ascii="Times New Roman" w:hAnsi="Times New Roman" w:cs="Times New Roman"/>
          <w:b/>
          <w:sz w:val="28"/>
          <w:u w:val="single"/>
        </w:rPr>
        <w:t>Critical Calls: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5A0A07">
        <w:rPr>
          <w:rFonts w:ascii="Times New Roman" w:hAnsi="Times New Roman" w:cs="Times New Roman"/>
          <w:bCs/>
          <w:sz w:val="28"/>
        </w:rPr>
        <w:t>When you receive a phone call from a reference Lab, you must notify the provider and place a comm log in Beaker.</w:t>
      </w:r>
    </w:p>
    <w:p w14:paraId="7C1143B7" w14:textId="68E5A6EA" w:rsidR="00BE48A3" w:rsidRDefault="00401B62" w:rsidP="004521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</w:rPr>
      </w:pPr>
      <w:r w:rsidRPr="00BB07C6">
        <w:rPr>
          <w:rFonts w:ascii="Times New Roman" w:hAnsi="Times New Roman" w:cs="Times New Roman"/>
          <w:b/>
          <w:sz w:val="28"/>
          <w:u w:val="single"/>
        </w:rPr>
        <w:t>Reference Lab:</w:t>
      </w:r>
      <w:r w:rsidRPr="0045213C">
        <w:rPr>
          <w:rFonts w:ascii="Times New Roman" w:hAnsi="Times New Roman" w:cs="Times New Roman"/>
          <w:bCs/>
          <w:sz w:val="28"/>
        </w:rPr>
        <w:t xml:space="preserve"> </w:t>
      </w:r>
      <w:r w:rsidR="005A0A07">
        <w:rPr>
          <w:rFonts w:ascii="Times New Roman" w:hAnsi="Times New Roman" w:cs="Times New Roman"/>
          <w:bCs/>
          <w:sz w:val="28"/>
        </w:rPr>
        <w:t>E</w:t>
      </w:r>
      <w:r w:rsidR="00BE48A3" w:rsidRPr="0045213C">
        <w:rPr>
          <w:rFonts w:ascii="Times New Roman" w:hAnsi="Times New Roman" w:cs="Times New Roman"/>
          <w:bCs/>
          <w:sz w:val="28"/>
        </w:rPr>
        <w:t xml:space="preserve">rrors </w:t>
      </w:r>
      <w:r w:rsidRPr="0045213C">
        <w:rPr>
          <w:rFonts w:ascii="Times New Roman" w:hAnsi="Times New Roman" w:cs="Times New Roman"/>
          <w:bCs/>
          <w:sz w:val="28"/>
        </w:rPr>
        <w:t xml:space="preserve">still </w:t>
      </w:r>
      <w:r w:rsidR="00BE48A3" w:rsidRPr="0045213C">
        <w:rPr>
          <w:rFonts w:ascii="Times New Roman" w:hAnsi="Times New Roman" w:cs="Times New Roman"/>
          <w:bCs/>
          <w:sz w:val="28"/>
        </w:rPr>
        <w:t>happening, please PAY ATTENTION TO THE DETAILS!</w:t>
      </w:r>
      <w:r w:rsidRPr="0045213C">
        <w:rPr>
          <w:rFonts w:ascii="Times New Roman" w:hAnsi="Times New Roman" w:cs="Times New Roman"/>
          <w:bCs/>
          <w:sz w:val="28"/>
        </w:rPr>
        <w:t xml:space="preserve"> Do not rush. </w:t>
      </w:r>
    </w:p>
    <w:p w14:paraId="7664E096" w14:textId="208E4793" w:rsidR="00D07868" w:rsidRPr="00AE069A" w:rsidRDefault="00AE069A" w:rsidP="00AE06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A</w:t>
      </w:r>
      <w:r w:rsidR="00D07868">
        <w:rPr>
          <w:rFonts w:ascii="Times New Roman" w:hAnsi="Times New Roman" w:cs="Times New Roman"/>
          <w:bCs/>
          <w:sz w:val="28"/>
        </w:rPr>
        <w:t>s of 8/18/25</w:t>
      </w:r>
      <w:r>
        <w:rPr>
          <w:rFonts w:ascii="Times New Roman" w:hAnsi="Times New Roman" w:cs="Times New Roman"/>
          <w:bCs/>
          <w:sz w:val="28"/>
        </w:rPr>
        <w:t>, Disciplinary action will be taken. QA error sheets will be completed for each error made.</w:t>
      </w:r>
    </w:p>
    <w:p w14:paraId="78D1A449" w14:textId="45F87723" w:rsidR="0045213C" w:rsidRPr="0045213C" w:rsidRDefault="0045213C" w:rsidP="0045213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</w:rPr>
      </w:pPr>
      <w:r w:rsidRPr="00BB07C6">
        <w:rPr>
          <w:rFonts w:ascii="Times New Roman" w:hAnsi="Times New Roman" w:cs="Times New Roman"/>
          <w:b/>
          <w:sz w:val="28"/>
          <w:u w:val="single"/>
        </w:rPr>
        <w:t>CHECK YOUR SURROUNDING:</w:t>
      </w:r>
      <w:r w:rsidRPr="0045213C">
        <w:rPr>
          <w:rFonts w:ascii="Times New Roman" w:hAnsi="Times New Roman" w:cs="Times New Roman"/>
          <w:bCs/>
          <w:sz w:val="28"/>
        </w:rPr>
        <w:t xml:space="preserve"> Be aware of who or what is around you! </w:t>
      </w:r>
    </w:p>
    <w:p w14:paraId="774E8A34" w14:textId="596A08D1" w:rsidR="004A60C5" w:rsidRDefault="0045213C" w:rsidP="005A0A07">
      <w:pPr>
        <w:spacing w:after="0"/>
        <w:ind w:firstLine="72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Boxes, cap surveys, supplies</w:t>
      </w:r>
      <w:r w:rsidR="005A0A07">
        <w:rPr>
          <w:rFonts w:ascii="Times New Roman" w:hAnsi="Times New Roman" w:cs="Times New Roman"/>
          <w:bCs/>
          <w:sz w:val="28"/>
        </w:rPr>
        <w:t xml:space="preserve"> and </w:t>
      </w:r>
      <w:r>
        <w:rPr>
          <w:rFonts w:ascii="Times New Roman" w:hAnsi="Times New Roman" w:cs="Times New Roman"/>
          <w:bCs/>
          <w:sz w:val="28"/>
        </w:rPr>
        <w:t>People walking in and out of the lab</w:t>
      </w:r>
      <w:r w:rsidR="005A0A07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</w:p>
    <w:p w14:paraId="2F53F3F5" w14:textId="6237AACF" w:rsidR="001279EE" w:rsidRDefault="001279EE" w:rsidP="004521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</w:rPr>
      </w:pPr>
      <w:r w:rsidRPr="005A0A07">
        <w:rPr>
          <w:rFonts w:ascii="Times New Roman" w:hAnsi="Times New Roman" w:cs="Times New Roman"/>
          <w:b/>
          <w:sz w:val="28"/>
          <w:u w:val="single"/>
        </w:rPr>
        <w:t>Reminder:</w:t>
      </w:r>
      <w:r w:rsidR="005A0A07" w:rsidRPr="005A0A07">
        <w:rPr>
          <w:rFonts w:ascii="Times New Roman" w:hAnsi="Times New Roman" w:cs="Times New Roman"/>
          <w:b/>
          <w:sz w:val="28"/>
          <w:u w:val="single"/>
        </w:rPr>
        <w:t xml:space="preserve"> Attendance:</w:t>
      </w:r>
      <w:r>
        <w:rPr>
          <w:rFonts w:ascii="Times New Roman" w:hAnsi="Times New Roman" w:cs="Times New Roman"/>
          <w:bCs/>
          <w:sz w:val="28"/>
        </w:rPr>
        <w:t xml:space="preserve"> Be on time. Be mindful that someone may be waiting for you to relieve them from their shift or for a break.</w:t>
      </w:r>
    </w:p>
    <w:p w14:paraId="151ED3A8" w14:textId="2E5350AD" w:rsidR="001279EE" w:rsidRDefault="005A0A07" w:rsidP="004521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</w:rPr>
      </w:pPr>
      <w:r w:rsidRPr="005A0A07">
        <w:rPr>
          <w:rFonts w:ascii="Times New Roman" w:hAnsi="Times New Roman" w:cs="Times New Roman"/>
          <w:b/>
          <w:sz w:val="28"/>
          <w:u w:val="single"/>
        </w:rPr>
        <w:t xml:space="preserve">Reminder: </w:t>
      </w:r>
      <w:r w:rsidR="001279EE" w:rsidRPr="005A0A07">
        <w:rPr>
          <w:rFonts w:ascii="Times New Roman" w:hAnsi="Times New Roman" w:cs="Times New Roman"/>
          <w:b/>
          <w:sz w:val="28"/>
          <w:u w:val="single"/>
        </w:rPr>
        <w:t>Breaks:</w:t>
      </w:r>
      <w:r w:rsidR="001279EE">
        <w:rPr>
          <w:rFonts w:ascii="Times New Roman" w:hAnsi="Times New Roman" w:cs="Times New Roman"/>
          <w:bCs/>
          <w:sz w:val="28"/>
        </w:rPr>
        <w:t xml:space="preserve"> Again, be mindful that someone may be waiting for you to relieve them for their break. Be back on time.</w:t>
      </w:r>
    </w:p>
    <w:p w14:paraId="35B5671F" w14:textId="768E5F42" w:rsidR="005A0A07" w:rsidRDefault="005A0A07" w:rsidP="005A0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</w:rPr>
      </w:pPr>
      <w:r w:rsidRPr="005A0A07">
        <w:rPr>
          <w:rFonts w:ascii="Times New Roman" w:hAnsi="Times New Roman" w:cs="Times New Roman"/>
          <w:b/>
          <w:sz w:val="28"/>
          <w:u w:val="single"/>
        </w:rPr>
        <w:t xml:space="preserve">Reminder: </w:t>
      </w:r>
      <w:r w:rsidRPr="005A0A07">
        <w:rPr>
          <w:rFonts w:ascii="Times New Roman" w:hAnsi="Times New Roman" w:cs="Times New Roman"/>
          <w:b/>
          <w:sz w:val="28"/>
          <w:u w:val="single"/>
        </w:rPr>
        <w:t>Maintenance logs:</w:t>
      </w:r>
      <w:r>
        <w:rPr>
          <w:rFonts w:ascii="Times New Roman" w:hAnsi="Times New Roman" w:cs="Times New Roman"/>
          <w:bCs/>
          <w:sz w:val="28"/>
        </w:rPr>
        <w:t xml:space="preserve"> DOCUMENT! Please check on a daily that maintenance logs are being filled in.</w:t>
      </w:r>
    </w:p>
    <w:p w14:paraId="19498D10" w14:textId="41B326EB" w:rsidR="005A0A07" w:rsidRDefault="005A0A07" w:rsidP="005A0A0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Reminder: </w:t>
      </w:r>
      <w:r w:rsidRPr="005A0A07">
        <w:rPr>
          <w:rFonts w:ascii="Times New Roman" w:hAnsi="Times New Roman" w:cs="Times New Roman"/>
          <w:b/>
          <w:sz w:val="28"/>
          <w:u w:val="single"/>
        </w:rPr>
        <w:t>CHECK YOUR SURROUNDING:</w:t>
      </w:r>
      <w:r w:rsidRPr="0045213C">
        <w:rPr>
          <w:rFonts w:ascii="Times New Roman" w:hAnsi="Times New Roman" w:cs="Times New Roman"/>
          <w:bCs/>
          <w:sz w:val="28"/>
        </w:rPr>
        <w:t xml:space="preserve"> Be aware of who or what is around you! </w:t>
      </w:r>
      <w:r w:rsidRPr="005A0A07">
        <w:rPr>
          <w:rFonts w:ascii="Times New Roman" w:hAnsi="Times New Roman" w:cs="Times New Roman"/>
          <w:bCs/>
          <w:sz w:val="28"/>
        </w:rPr>
        <w:t>Boxes, cap surveys, supplies and People walking in and out of the lab.</w:t>
      </w:r>
      <w:r w:rsidRPr="005A0A07">
        <w:rPr>
          <w:rFonts w:ascii="Times New Roman" w:hAnsi="Times New Roman" w:cs="Times New Roman"/>
          <w:bCs/>
          <w:sz w:val="28"/>
        </w:rPr>
        <w:tab/>
      </w:r>
    </w:p>
    <w:p w14:paraId="73B0BF64" w14:textId="413631B0" w:rsidR="00D03EE2" w:rsidRDefault="00AD6076" w:rsidP="00D03EE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Employee </w:t>
      </w:r>
      <w:r w:rsidR="00BB07C6">
        <w:rPr>
          <w:rFonts w:ascii="Times New Roman" w:hAnsi="Times New Roman" w:cs="Times New Roman"/>
          <w:bCs/>
          <w:sz w:val="28"/>
        </w:rPr>
        <w:t>Engagement</w:t>
      </w:r>
      <w:r>
        <w:rPr>
          <w:rFonts w:ascii="Times New Roman" w:hAnsi="Times New Roman" w:cs="Times New Roman"/>
          <w:bCs/>
          <w:sz w:val="28"/>
        </w:rPr>
        <w:t xml:space="preserve"> Surveys are due by</w:t>
      </w:r>
      <w:r w:rsidR="00EE7BA4">
        <w:rPr>
          <w:rFonts w:ascii="Times New Roman" w:hAnsi="Times New Roman" w:cs="Times New Roman"/>
          <w:bCs/>
          <w:sz w:val="28"/>
        </w:rPr>
        <w:t xml:space="preserve"> 9/21/2025.</w:t>
      </w:r>
    </w:p>
    <w:p w14:paraId="35DC4E7D" w14:textId="77777777" w:rsidR="00EE7BA4" w:rsidRDefault="00EE7BA4" w:rsidP="00EE7BA4">
      <w:pPr>
        <w:pStyle w:val="ListParagraph"/>
        <w:spacing w:after="0"/>
        <w:rPr>
          <w:rFonts w:ascii="Times New Roman" w:hAnsi="Times New Roman" w:cs="Times New Roman"/>
          <w:bCs/>
          <w:sz w:val="28"/>
        </w:rPr>
      </w:pPr>
    </w:p>
    <w:p w14:paraId="1E444BBC" w14:textId="3A23E741" w:rsidR="005C67A2" w:rsidRPr="00EE7BA4" w:rsidRDefault="00D03EE2" w:rsidP="00EE7B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GO LIVES:</w:t>
      </w:r>
    </w:p>
    <w:p w14:paraId="771B5258" w14:textId="0A23A1D5" w:rsidR="00EE7BA4" w:rsidRDefault="00EE7BA4" w:rsidP="00EE7BA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9/9/2025- </w:t>
      </w:r>
      <w:r w:rsidRPr="00AD6076">
        <w:rPr>
          <w:rFonts w:ascii="Times New Roman" w:hAnsi="Times New Roman" w:cs="Times New Roman"/>
          <w:bCs/>
          <w:sz w:val="28"/>
        </w:rPr>
        <w:t xml:space="preserve">Epic secure chat </w:t>
      </w:r>
    </w:p>
    <w:p w14:paraId="39E0CA0B" w14:textId="417620A3" w:rsidR="00EE7BA4" w:rsidRDefault="00EE7BA4" w:rsidP="00EE7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9/30/2025-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Phase 25 Quest to Mayo.</w:t>
      </w:r>
    </w:p>
    <w:p w14:paraId="407781B9" w14:textId="77777777" w:rsidR="000E185D" w:rsidRDefault="000E185D" w:rsidP="00A33D2D"/>
    <w:sectPr w:rsidR="000E185D" w:rsidSect="00C405EE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248A" w14:textId="77777777" w:rsidR="002E4FD7" w:rsidRDefault="002E4FD7" w:rsidP="002E4FD7">
      <w:pPr>
        <w:spacing w:after="0" w:line="240" w:lineRule="auto"/>
      </w:pPr>
      <w:r>
        <w:separator/>
      </w:r>
    </w:p>
  </w:endnote>
  <w:endnote w:type="continuationSeparator" w:id="0">
    <w:p w14:paraId="12E068E9" w14:textId="77777777" w:rsidR="002E4FD7" w:rsidRDefault="002E4FD7" w:rsidP="002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3ADF" w14:textId="77777777" w:rsidR="002E4FD7" w:rsidRDefault="002E4FD7" w:rsidP="002E4FD7">
      <w:pPr>
        <w:spacing w:after="0" w:line="240" w:lineRule="auto"/>
      </w:pPr>
      <w:r>
        <w:separator/>
      </w:r>
    </w:p>
  </w:footnote>
  <w:footnote w:type="continuationSeparator" w:id="0">
    <w:p w14:paraId="0EAEE895" w14:textId="77777777" w:rsidR="002E4FD7" w:rsidRDefault="002E4FD7" w:rsidP="002E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7E6D" w14:textId="5B2CE797" w:rsidR="002E4FD7" w:rsidRPr="00C405EE" w:rsidRDefault="00C405EE" w:rsidP="00C405EE">
    <w:pPr>
      <w:jc w:val="center"/>
      <w:rPr>
        <w:rFonts w:ascii="Times New Roman" w:hAnsi="Times New Roman" w:cs="Times New Roman"/>
        <w:b/>
        <w:sz w:val="28"/>
        <w:u w:val="single"/>
      </w:rPr>
    </w:pPr>
    <w:r>
      <w:rPr>
        <w:noProof/>
      </w:rPr>
      <w:drawing>
        <wp:inline distT="0" distB="0" distL="0" distR="0" wp14:anchorId="4245F444" wp14:editId="65B57333">
          <wp:extent cx="1200461" cy="685165"/>
          <wp:effectExtent l="0" t="0" r="0" b="635"/>
          <wp:docPr id="865300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943" cy="692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05EE">
      <w:rPr>
        <w:rFonts w:ascii="Times New Roman" w:hAnsi="Times New Roman" w:cs="Times New Roman"/>
        <w:b/>
        <w:sz w:val="28"/>
        <w:u w:val="single"/>
      </w:rPr>
      <w:t xml:space="preserve"> </w:t>
    </w:r>
    <w:bookmarkStart w:id="0" w:name="_Hlk195180741"/>
    <w:r w:rsidRPr="00A6244E">
      <w:rPr>
        <w:rFonts w:ascii="Times New Roman" w:hAnsi="Times New Roman" w:cs="Times New Roman"/>
        <w:b/>
        <w:sz w:val="28"/>
        <w:u w:val="single"/>
      </w:rPr>
      <w:t xml:space="preserve">Central Specimen Processing Huddle </w:t>
    </w:r>
    <w:bookmarkEnd w:id="0"/>
    <w:r w:rsidR="005A0A07">
      <w:rPr>
        <w:rFonts w:ascii="Times New Roman" w:hAnsi="Times New Roman" w:cs="Times New Roman"/>
        <w:b/>
        <w:sz w:val="28"/>
        <w:u w:val="single"/>
      </w:rPr>
      <w:t>9</w:t>
    </w:r>
    <w:r w:rsidR="00BE48A3">
      <w:rPr>
        <w:rFonts w:ascii="Times New Roman" w:hAnsi="Times New Roman" w:cs="Times New Roman"/>
        <w:b/>
        <w:sz w:val="28"/>
        <w:u w:val="single"/>
      </w:rPr>
      <w:t>-2025</w:t>
    </w:r>
  </w:p>
  <w:p w14:paraId="5CED0399" w14:textId="77777777" w:rsidR="00ED0C50" w:rsidRDefault="00ED0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94B"/>
    <w:multiLevelType w:val="hybridMultilevel"/>
    <w:tmpl w:val="5C186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14CD"/>
    <w:multiLevelType w:val="hybridMultilevel"/>
    <w:tmpl w:val="411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696A"/>
    <w:multiLevelType w:val="hybridMultilevel"/>
    <w:tmpl w:val="91641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42A0"/>
    <w:multiLevelType w:val="hybridMultilevel"/>
    <w:tmpl w:val="5F943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5F88"/>
    <w:multiLevelType w:val="hybridMultilevel"/>
    <w:tmpl w:val="689EF95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9E4762F"/>
    <w:multiLevelType w:val="hybridMultilevel"/>
    <w:tmpl w:val="5DB2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713">
    <w:abstractNumId w:val="5"/>
  </w:num>
  <w:num w:numId="2" w16cid:durableId="2061860647">
    <w:abstractNumId w:val="1"/>
  </w:num>
  <w:num w:numId="3" w16cid:durableId="1730877670">
    <w:abstractNumId w:val="3"/>
  </w:num>
  <w:num w:numId="4" w16cid:durableId="1955748115">
    <w:abstractNumId w:val="0"/>
  </w:num>
  <w:num w:numId="5" w16cid:durableId="2057197478">
    <w:abstractNumId w:val="2"/>
  </w:num>
  <w:num w:numId="6" w16cid:durableId="107342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D7"/>
    <w:rsid w:val="00011940"/>
    <w:rsid w:val="000657A7"/>
    <w:rsid w:val="000710BA"/>
    <w:rsid w:val="00087782"/>
    <w:rsid w:val="00097982"/>
    <w:rsid w:val="000E185D"/>
    <w:rsid w:val="000F4469"/>
    <w:rsid w:val="00110778"/>
    <w:rsid w:val="001279EE"/>
    <w:rsid w:val="00172951"/>
    <w:rsid w:val="00174922"/>
    <w:rsid w:val="0022302F"/>
    <w:rsid w:val="002B7AD2"/>
    <w:rsid w:val="002D688A"/>
    <w:rsid w:val="002E4FD7"/>
    <w:rsid w:val="002F5C19"/>
    <w:rsid w:val="002F7E93"/>
    <w:rsid w:val="00314D59"/>
    <w:rsid w:val="003370DB"/>
    <w:rsid w:val="00352C0C"/>
    <w:rsid w:val="003B44A8"/>
    <w:rsid w:val="003B7CEF"/>
    <w:rsid w:val="003D0987"/>
    <w:rsid w:val="003E2AFB"/>
    <w:rsid w:val="00401B62"/>
    <w:rsid w:val="00404A26"/>
    <w:rsid w:val="00412C23"/>
    <w:rsid w:val="004406B1"/>
    <w:rsid w:val="0044189A"/>
    <w:rsid w:val="00447440"/>
    <w:rsid w:val="0045213C"/>
    <w:rsid w:val="0045274C"/>
    <w:rsid w:val="00465800"/>
    <w:rsid w:val="004A60C5"/>
    <w:rsid w:val="004A76D8"/>
    <w:rsid w:val="004B32C0"/>
    <w:rsid w:val="0050351E"/>
    <w:rsid w:val="005223BE"/>
    <w:rsid w:val="00535975"/>
    <w:rsid w:val="00555292"/>
    <w:rsid w:val="00557616"/>
    <w:rsid w:val="005A0A07"/>
    <w:rsid w:val="005C67A2"/>
    <w:rsid w:val="00604AFA"/>
    <w:rsid w:val="0061779A"/>
    <w:rsid w:val="00674327"/>
    <w:rsid w:val="006A612E"/>
    <w:rsid w:val="006C24F1"/>
    <w:rsid w:val="0072079D"/>
    <w:rsid w:val="00734182"/>
    <w:rsid w:val="007465F4"/>
    <w:rsid w:val="00795F88"/>
    <w:rsid w:val="007A04CC"/>
    <w:rsid w:val="0082250C"/>
    <w:rsid w:val="00822876"/>
    <w:rsid w:val="0082393F"/>
    <w:rsid w:val="00823B73"/>
    <w:rsid w:val="008520C6"/>
    <w:rsid w:val="008B3227"/>
    <w:rsid w:val="008B5BFA"/>
    <w:rsid w:val="008D7A5D"/>
    <w:rsid w:val="008F5271"/>
    <w:rsid w:val="00901626"/>
    <w:rsid w:val="009060CC"/>
    <w:rsid w:val="0091091F"/>
    <w:rsid w:val="0095110A"/>
    <w:rsid w:val="00970833"/>
    <w:rsid w:val="009914D4"/>
    <w:rsid w:val="00995EBA"/>
    <w:rsid w:val="009B6CEA"/>
    <w:rsid w:val="00A22591"/>
    <w:rsid w:val="00A33D2D"/>
    <w:rsid w:val="00A41AD6"/>
    <w:rsid w:val="00A46B29"/>
    <w:rsid w:val="00A6244E"/>
    <w:rsid w:val="00A97EBD"/>
    <w:rsid w:val="00AA6113"/>
    <w:rsid w:val="00AC3B12"/>
    <w:rsid w:val="00AD6076"/>
    <w:rsid w:val="00AE069A"/>
    <w:rsid w:val="00AF683E"/>
    <w:rsid w:val="00B04228"/>
    <w:rsid w:val="00B36E2E"/>
    <w:rsid w:val="00BB07C6"/>
    <w:rsid w:val="00BB44DF"/>
    <w:rsid w:val="00BC0A1A"/>
    <w:rsid w:val="00BD515D"/>
    <w:rsid w:val="00BE48A3"/>
    <w:rsid w:val="00BE70D2"/>
    <w:rsid w:val="00C405EE"/>
    <w:rsid w:val="00C41E16"/>
    <w:rsid w:val="00C5263A"/>
    <w:rsid w:val="00C94075"/>
    <w:rsid w:val="00CB4822"/>
    <w:rsid w:val="00CD2B59"/>
    <w:rsid w:val="00D03EE2"/>
    <w:rsid w:val="00D07868"/>
    <w:rsid w:val="00D22049"/>
    <w:rsid w:val="00D55A9D"/>
    <w:rsid w:val="00D659B1"/>
    <w:rsid w:val="00DA53F8"/>
    <w:rsid w:val="00DD7BB5"/>
    <w:rsid w:val="00DE2AD8"/>
    <w:rsid w:val="00E26AD6"/>
    <w:rsid w:val="00E30B34"/>
    <w:rsid w:val="00E45AA8"/>
    <w:rsid w:val="00E57BD0"/>
    <w:rsid w:val="00E66793"/>
    <w:rsid w:val="00E74AE0"/>
    <w:rsid w:val="00E85DAC"/>
    <w:rsid w:val="00E94E0A"/>
    <w:rsid w:val="00E96394"/>
    <w:rsid w:val="00EB12FF"/>
    <w:rsid w:val="00EB26FA"/>
    <w:rsid w:val="00ED0C50"/>
    <w:rsid w:val="00ED69B4"/>
    <w:rsid w:val="00EE2006"/>
    <w:rsid w:val="00EE7BA4"/>
    <w:rsid w:val="00F24ADA"/>
    <w:rsid w:val="00F254AC"/>
    <w:rsid w:val="00F606B5"/>
    <w:rsid w:val="00FA564F"/>
    <w:rsid w:val="00FB4AC0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BEF24F7"/>
  <w15:chartTrackingRefBased/>
  <w15:docId w15:val="{94277019-E5FF-4DB5-9103-E9803677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D7"/>
  </w:style>
  <w:style w:type="paragraph" w:styleId="Footer">
    <w:name w:val="footer"/>
    <w:basedOn w:val="Normal"/>
    <w:link w:val="FooterChar"/>
    <w:uiPriority w:val="99"/>
    <w:unhideWhenUsed/>
    <w:rsid w:val="002E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D7"/>
  </w:style>
  <w:style w:type="table" w:styleId="TableGrid">
    <w:name w:val="Table Grid"/>
    <w:basedOn w:val="TableNormal"/>
    <w:uiPriority w:val="39"/>
    <w:rsid w:val="002E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08BF-F129-41D7-B2E4-E9050F08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Destiny</dc:creator>
  <cp:keywords/>
  <dc:description/>
  <cp:lastModifiedBy>Gonzalez, Yalitza</cp:lastModifiedBy>
  <cp:revision>66</cp:revision>
  <cp:lastPrinted>2023-12-19T18:24:00Z</cp:lastPrinted>
  <dcterms:created xsi:type="dcterms:W3CDTF">2019-10-15T21:53:00Z</dcterms:created>
  <dcterms:modified xsi:type="dcterms:W3CDTF">2025-10-07T15:23:00Z</dcterms:modified>
</cp:coreProperties>
</file>