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FC47" w14:textId="28EE1590" w:rsidR="00FF4CDE" w:rsidRDefault="00793DB8">
      <w:r>
        <w:t xml:space="preserve">Milford Lab Meeting </w:t>
      </w:r>
    </w:p>
    <w:p w14:paraId="22F6E3C5" w14:textId="68AD72BB" w:rsidR="00793DB8" w:rsidRDefault="00793DB8">
      <w:r>
        <w:t>December 2025</w:t>
      </w:r>
    </w:p>
    <w:p w14:paraId="5AA8E6B9" w14:textId="77777777" w:rsidR="00793DB8" w:rsidRDefault="00793DB8"/>
    <w:p w14:paraId="282A6DA6" w14:textId="40F54D91" w:rsidR="00793DB8" w:rsidRDefault="00793DB8" w:rsidP="00793DB8">
      <w:pPr>
        <w:pStyle w:val="ListParagraph"/>
        <w:numPr>
          <w:ilvl w:val="0"/>
          <w:numId w:val="2"/>
        </w:numPr>
      </w:pPr>
      <w:r>
        <w:t>Holiday desert potluck on Tuesday 12/23. Wear your favorite (ugly) Christmas sweater. Holiday lunch/dinner will be provided by Dr. M, Dr. Y, Dr. Snyder and Laura will make a few side dishes too.</w:t>
      </w:r>
    </w:p>
    <w:p w14:paraId="2CA6B2BD" w14:textId="2AE0C078" w:rsidR="009B40E9" w:rsidRDefault="009B40E9" w:rsidP="00793DB8">
      <w:pPr>
        <w:pStyle w:val="ListParagraph"/>
        <w:numPr>
          <w:ilvl w:val="0"/>
          <w:numId w:val="2"/>
        </w:numPr>
      </w:pPr>
      <w:r>
        <w:t>After electrical shutdown, the lab lost a significant amount of equipment. Most notably the Millipore. Luckily we were able to get a rental unit from Hydro to get us thru the next 6 weeks until Roche go live. There is a maintenance chart that needs to be filled out daily on top of the unit- the chemistry person</w:t>
      </w:r>
      <w:r w:rsidR="0070179C">
        <w:t xml:space="preserve"> needs to fill this out daily.</w:t>
      </w:r>
      <w:r>
        <w:t xml:space="preserve"> Once we go live, there will be an excel file to replace the current Millipore log with the Roche water lines.</w:t>
      </w:r>
    </w:p>
    <w:p w14:paraId="2EDB4875" w14:textId="1AAD66BD" w:rsidR="009B40E9" w:rsidRDefault="009B40E9" w:rsidP="00793DB8">
      <w:pPr>
        <w:pStyle w:val="ListParagraph"/>
        <w:numPr>
          <w:ilvl w:val="0"/>
          <w:numId w:val="2"/>
        </w:numPr>
      </w:pPr>
      <w:r>
        <w:t>There is also a new mini water unit temporarily located in BB to supply CLRW to the Grifols as well as for use in reconstituting reagents in all lab sections</w:t>
      </w:r>
      <w:r w:rsidR="0003759F">
        <w:t>.</w:t>
      </w:r>
    </w:p>
    <w:p w14:paraId="70B47E23" w14:textId="0CC5665A" w:rsidR="00535B11" w:rsidRDefault="00535B11" w:rsidP="00535B11">
      <w:pPr>
        <w:pStyle w:val="ListParagraph"/>
        <w:numPr>
          <w:ilvl w:val="0"/>
          <w:numId w:val="2"/>
        </w:numPr>
      </w:pPr>
      <w:r>
        <w:t>Roche go-live still planned for January 27, 2025. So far no black-out dates have been announced. We are going to try to schedule all shifts heavy the first few days. If you are willing to pitch in and pick up additional shifts to help your co-workers out let Laura know.</w:t>
      </w:r>
    </w:p>
    <w:p w14:paraId="53B8B018" w14:textId="4DF53E67" w:rsidR="009B40E9" w:rsidRDefault="009B40E9" w:rsidP="00535B11">
      <w:pPr>
        <w:pStyle w:val="ListParagraph"/>
        <w:numPr>
          <w:ilvl w:val="0"/>
          <w:numId w:val="2"/>
        </w:numPr>
      </w:pPr>
      <w:r>
        <w:t>Phase 2 of the construction in the area of the EXL’s is going to begin early February.</w:t>
      </w:r>
    </w:p>
    <w:p w14:paraId="74EE6B25" w14:textId="69A679FA" w:rsidR="00793DB8" w:rsidRDefault="00793DB8" w:rsidP="00793DB8">
      <w:pPr>
        <w:pStyle w:val="ListParagraph"/>
        <w:numPr>
          <w:ilvl w:val="0"/>
          <w:numId w:val="2"/>
        </w:numPr>
      </w:pPr>
      <w:r>
        <w:t>Keep close eye on inventory-vendors shut down for long periods around the holidays. We have to plan on not getting deliveries from approx. 12/23-1/5. If it looks like our stock won’t last until then, let us know asap so we can get a rush order in.</w:t>
      </w:r>
    </w:p>
    <w:p w14:paraId="358E9DCF" w14:textId="323154A3" w:rsidR="00535B11" w:rsidRDefault="00535B11" w:rsidP="00793DB8">
      <w:pPr>
        <w:pStyle w:val="ListParagraph"/>
        <w:numPr>
          <w:ilvl w:val="0"/>
          <w:numId w:val="2"/>
        </w:numPr>
      </w:pPr>
      <w:r>
        <w:t xml:space="preserve">End of year competencies are just about completed-still some stragglers with 2025 CEU’s, Shipping and donning/doffing-Laura is letting those missing items know so they can be done before 2026. </w:t>
      </w:r>
    </w:p>
    <w:p w14:paraId="2924909C" w14:textId="7B990FA6" w:rsidR="009B40E9" w:rsidRDefault="009B40E9" w:rsidP="00793DB8">
      <w:pPr>
        <w:pStyle w:val="ListParagraph"/>
        <w:numPr>
          <w:ilvl w:val="0"/>
          <w:numId w:val="2"/>
        </w:numPr>
      </w:pPr>
      <w:r>
        <w:t xml:space="preserve">Open discussion- as always, let Laura know any suggestions/concerns. </w:t>
      </w:r>
    </w:p>
    <w:p w14:paraId="7EB2FD2A" w14:textId="20225675" w:rsidR="00F52D1B" w:rsidRDefault="00F52D1B" w:rsidP="00793DB8">
      <w:pPr>
        <w:pStyle w:val="ListParagraph"/>
        <w:numPr>
          <w:ilvl w:val="0"/>
          <w:numId w:val="2"/>
        </w:numPr>
      </w:pPr>
      <w:r>
        <w:t xml:space="preserve">As we get closer to go live, please practice using Navify. We don’t want to get go live and not know the workflow. So when you have time, Virginia can assign you a complicated sample for you to test on the </w:t>
      </w:r>
      <w:r w:rsidR="0003759F">
        <w:t>Roche</w:t>
      </w:r>
      <w:r>
        <w:t>. Also, if you have any interesting results from the EXL, you can order in TST and run on the Roche as well.</w:t>
      </w:r>
    </w:p>
    <w:sectPr w:rsidR="00F52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1438"/>
    <w:multiLevelType w:val="hybridMultilevel"/>
    <w:tmpl w:val="9500D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B041A"/>
    <w:multiLevelType w:val="hybridMultilevel"/>
    <w:tmpl w:val="183A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853186">
    <w:abstractNumId w:val="0"/>
  </w:num>
  <w:num w:numId="2" w16cid:durableId="65171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B8"/>
    <w:rsid w:val="0003759F"/>
    <w:rsid w:val="001D254E"/>
    <w:rsid w:val="00525812"/>
    <w:rsid w:val="00535B11"/>
    <w:rsid w:val="00537965"/>
    <w:rsid w:val="0070179C"/>
    <w:rsid w:val="00793DB8"/>
    <w:rsid w:val="008B1601"/>
    <w:rsid w:val="009B40E9"/>
    <w:rsid w:val="00F52D1B"/>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3968"/>
  <w15:chartTrackingRefBased/>
  <w15:docId w15:val="{BEC157CB-FB70-4F82-92A2-BD5DB879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D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3D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3D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3D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3D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3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D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3D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3D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3D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93D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93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DB8"/>
    <w:rPr>
      <w:rFonts w:eastAsiaTheme="majorEastAsia" w:cstheme="majorBidi"/>
      <w:color w:val="272727" w:themeColor="text1" w:themeTint="D8"/>
    </w:rPr>
  </w:style>
  <w:style w:type="paragraph" w:styleId="Title">
    <w:name w:val="Title"/>
    <w:basedOn w:val="Normal"/>
    <w:next w:val="Normal"/>
    <w:link w:val="TitleChar"/>
    <w:uiPriority w:val="10"/>
    <w:qFormat/>
    <w:rsid w:val="00793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DB8"/>
    <w:pPr>
      <w:spacing w:before="160"/>
      <w:jc w:val="center"/>
    </w:pPr>
    <w:rPr>
      <w:i/>
      <w:iCs/>
      <w:color w:val="404040" w:themeColor="text1" w:themeTint="BF"/>
    </w:rPr>
  </w:style>
  <w:style w:type="character" w:customStyle="1" w:styleId="QuoteChar">
    <w:name w:val="Quote Char"/>
    <w:basedOn w:val="DefaultParagraphFont"/>
    <w:link w:val="Quote"/>
    <w:uiPriority w:val="29"/>
    <w:rsid w:val="00793DB8"/>
    <w:rPr>
      <w:i/>
      <w:iCs/>
      <w:color w:val="404040" w:themeColor="text1" w:themeTint="BF"/>
    </w:rPr>
  </w:style>
  <w:style w:type="paragraph" w:styleId="ListParagraph">
    <w:name w:val="List Paragraph"/>
    <w:basedOn w:val="Normal"/>
    <w:uiPriority w:val="34"/>
    <w:qFormat/>
    <w:rsid w:val="00793DB8"/>
    <w:pPr>
      <w:ind w:left="720"/>
      <w:contextualSpacing/>
    </w:pPr>
  </w:style>
  <w:style w:type="character" w:styleId="IntenseEmphasis">
    <w:name w:val="Intense Emphasis"/>
    <w:basedOn w:val="DefaultParagraphFont"/>
    <w:uiPriority w:val="21"/>
    <w:qFormat/>
    <w:rsid w:val="00793DB8"/>
    <w:rPr>
      <w:i/>
      <w:iCs/>
      <w:color w:val="2E74B5" w:themeColor="accent1" w:themeShade="BF"/>
    </w:rPr>
  </w:style>
  <w:style w:type="paragraph" w:styleId="IntenseQuote">
    <w:name w:val="Intense Quote"/>
    <w:basedOn w:val="Normal"/>
    <w:next w:val="Normal"/>
    <w:link w:val="IntenseQuoteChar"/>
    <w:uiPriority w:val="30"/>
    <w:qFormat/>
    <w:rsid w:val="00793D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3DB8"/>
    <w:rPr>
      <w:i/>
      <w:iCs/>
      <w:color w:val="2E74B5" w:themeColor="accent1" w:themeShade="BF"/>
    </w:rPr>
  </w:style>
  <w:style w:type="character" w:styleId="IntenseReference">
    <w:name w:val="Intense Reference"/>
    <w:basedOn w:val="DefaultParagraphFont"/>
    <w:uiPriority w:val="32"/>
    <w:qFormat/>
    <w:rsid w:val="00793DB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Yale New Haven Health Services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Buhlmann, Laura</dc:creator>
  <cp:keywords/>
  <dc:description/>
  <cp:lastModifiedBy>Buhlmann, Laura</cp:lastModifiedBy>
  <cp:revision>3</cp:revision>
  <dcterms:created xsi:type="dcterms:W3CDTF">2025-12-19T13:43:00Z</dcterms:created>
  <dcterms:modified xsi:type="dcterms:W3CDTF">2025-12-19T13:44:00Z</dcterms:modified>
</cp:coreProperties>
</file>