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AF634" w14:textId="4A479DED" w:rsidR="00D20EA4" w:rsidRDefault="00D20EA4">
      <w:r>
        <w:t>Lab meeting November 2025</w:t>
      </w:r>
    </w:p>
    <w:p w14:paraId="454D349F" w14:textId="1874F011" w:rsidR="00D20EA4" w:rsidRDefault="00D20EA4" w:rsidP="00D20EA4">
      <w:pPr>
        <w:pStyle w:val="ListParagraph"/>
        <w:numPr>
          <w:ilvl w:val="0"/>
          <w:numId w:val="1"/>
        </w:numPr>
      </w:pPr>
      <w:r>
        <w:t xml:space="preserve">Holidays are here!!! </w:t>
      </w:r>
    </w:p>
    <w:p w14:paraId="321C54B5" w14:textId="367FCE10" w:rsidR="00D20EA4" w:rsidRDefault="00D20EA4" w:rsidP="00D20EA4">
      <w:pPr>
        <w:pStyle w:val="ListParagraph"/>
        <w:numPr>
          <w:ilvl w:val="0"/>
          <w:numId w:val="1"/>
        </w:numPr>
      </w:pPr>
      <w:r>
        <w:t>Roche go-live postponed until 1/27/2025- black out PTO dates have not been announced. More to follow</w:t>
      </w:r>
      <w:r w:rsidR="00906EF8">
        <w:t>.</w:t>
      </w:r>
    </w:p>
    <w:p w14:paraId="08AF6DE8" w14:textId="5F72983F" w:rsidR="00906EF8" w:rsidRDefault="00906EF8" w:rsidP="00D20EA4">
      <w:pPr>
        <w:pStyle w:val="ListParagraph"/>
        <w:numPr>
          <w:ilvl w:val="0"/>
          <w:numId w:val="1"/>
        </w:numPr>
      </w:pPr>
      <w:r>
        <w:t>Recent CAP inspection-Milford had only 1 deficiency (the new expiration date was not written on the bottle of Aution sticks after opening-it was corrected on-site). Thank You and congrats to all!</w:t>
      </w:r>
    </w:p>
    <w:p w14:paraId="00A89CCF" w14:textId="37DA3DEE" w:rsidR="00D20EA4" w:rsidRDefault="00D20EA4" w:rsidP="00D20EA4">
      <w:pPr>
        <w:pStyle w:val="ListParagraph"/>
        <w:numPr>
          <w:ilvl w:val="0"/>
          <w:numId w:val="1"/>
        </w:numPr>
      </w:pPr>
      <w:r>
        <w:t xml:space="preserve">Ronelle is leaving us as a F/T tech at the end of the month and Zoraida left earlier this month. Rauf will be coming back to MC F/T eves. </w:t>
      </w:r>
      <w:r w:rsidR="008123F4">
        <w:t xml:space="preserve">There is one F/T position pending approval. </w:t>
      </w:r>
    </w:p>
    <w:p w14:paraId="2D7A427A" w14:textId="67A0E43B" w:rsidR="00D20EA4" w:rsidRDefault="00D20EA4" w:rsidP="00D20EA4">
      <w:pPr>
        <w:pStyle w:val="ListParagraph"/>
        <w:numPr>
          <w:ilvl w:val="0"/>
          <w:numId w:val="1"/>
        </w:numPr>
      </w:pPr>
      <w:r>
        <w:t>There has been a suggestion to have less staggered start times on the day shift. After pulling volumes with JR, we are going to pilot eliminating the 7 am BB shift. We will</w:t>
      </w:r>
      <w:r w:rsidR="00B96372">
        <w:t xml:space="preserve"> </w:t>
      </w:r>
      <w:r w:rsidR="008123F4">
        <w:t>try</w:t>
      </w:r>
      <w:r w:rsidR="00B96372">
        <w:t xml:space="preserve"> this with 1 tech still coming in at 530 am to do BB inventory first. If possible, night shift tech can do inventory also.</w:t>
      </w:r>
      <w:r w:rsidR="008123F4">
        <w:t xml:space="preserve"> Everyone else will come in at 730. The 530 shift will be assigned monthly.</w:t>
      </w:r>
    </w:p>
    <w:p w14:paraId="6C8C5899" w14:textId="3A485C6B" w:rsidR="008123F4" w:rsidRDefault="00F925C3" w:rsidP="00D20EA4">
      <w:pPr>
        <w:pStyle w:val="ListParagraph"/>
        <w:numPr>
          <w:ilvl w:val="0"/>
          <w:numId w:val="1"/>
        </w:numPr>
      </w:pPr>
      <w:r>
        <w:t>Career ladder applications available.</w:t>
      </w:r>
    </w:p>
    <w:p w14:paraId="4F7CA3A3" w14:textId="5312CD63" w:rsidR="00F925C3" w:rsidRDefault="00F925C3" w:rsidP="00D20EA4">
      <w:pPr>
        <w:pStyle w:val="ListParagraph"/>
        <w:numPr>
          <w:ilvl w:val="0"/>
          <w:numId w:val="1"/>
        </w:numPr>
      </w:pPr>
      <w:r>
        <w:t>Track board to be installed to monitor the com log task lists. Hopefully this will help us to call the criticals timely.</w:t>
      </w:r>
    </w:p>
    <w:p w14:paraId="25EB5400" w14:textId="3E5E1984" w:rsidR="005B7A98" w:rsidRDefault="005B7A98" w:rsidP="00D20EA4">
      <w:pPr>
        <w:pStyle w:val="ListParagraph"/>
        <w:numPr>
          <w:ilvl w:val="0"/>
          <w:numId w:val="1"/>
        </w:numPr>
      </w:pPr>
      <w:r>
        <w:t>Friendly reminder that when you are putting reagent away, remember to date, and check the lot numbers, and arrange according to lot and expiration date on shelves. Check the lot numbers and put a yellow sticker on the last box of a lot and a red sticker on the first box of the new lot.</w:t>
      </w:r>
    </w:p>
    <w:p w14:paraId="662E10D0" w14:textId="3C3DC90F" w:rsidR="005B7A98" w:rsidRDefault="005B7A98" w:rsidP="00D20EA4">
      <w:pPr>
        <w:pStyle w:val="ListParagraph"/>
        <w:numPr>
          <w:ilvl w:val="0"/>
          <w:numId w:val="1"/>
        </w:numPr>
      </w:pPr>
      <w:r>
        <w:t>If you perform lot to lot, please remember to put a green “ready” sticker</w:t>
      </w:r>
      <w:r w:rsidR="00201964">
        <w:t xml:space="preserve"> on the reagent pack.</w:t>
      </w:r>
    </w:p>
    <w:p w14:paraId="0E1ACF98" w14:textId="08D68C8B" w:rsidR="00201964" w:rsidRDefault="00201964" w:rsidP="00D20EA4">
      <w:pPr>
        <w:pStyle w:val="ListParagraph"/>
        <w:numPr>
          <w:ilvl w:val="0"/>
          <w:numId w:val="1"/>
        </w:numPr>
      </w:pPr>
      <w:r>
        <w:t>Please remember to omit any QC point that is out on the Sysmex</w:t>
      </w:r>
      <w:r w:rsidR="00B11739">
        <w:t xml:space="preserve"> (under manage point)</w:t>
      </w:r>
      <w:r>
        <w:t>, and always document and initial any reagent change in the Sysmex IPU and indicate if it is a new or existing lot #.</w:t>
      </w:r>
    </w:p>
    <w:p w14:paraId="35622359" w14:textId="7C1BA938" w:rsidR="00201964" w:rsidRDefault="00201964" w:rsidP="00B11739">
      <w:pPr>
        <w:pStyle w:val="ListParagraph"/>
        <w:numPr>
          <w:ilvl w:val="0"/>
          <w:numId w:val="1"/>
        </w:numPr>
      </w:pPr>
      <w:r>
        <w:t xml:space="preserve">We all need to perform maintenance/QC on the new Roche analyzers, and document on the maintenance log. </w:t>
      </w:r>
      <w:r w:rsidR="00B11739">
        <w:t xml:space="preserve"> The logs are located on the P drive in the new </w:t>
      </w:r>
      <w:r w:rsidR="00906EF8">
        <w:t>Roche</w:t>
      </w:r>
      <w:r w:rsidR="00B11739">
        <w:t xml:space="preserve"> folder under maintenance.  Please keep up the maintenance so that everyone knows how to operate the instrument before go-live. </w:t>
      </w:r>
    </w:p>
    <w:p w14:paraId="7A61DA00" w14:textId="2C43CB34" w:rsidR="00B11739" w:rsidRDefault="00B11739" w:rsidP="00B11739">
      <w:pPr>
        <w:pStyle w:val="ListParagraph"/>
        <w:numPr>
          <w:ilvl w:val="0"/>
          <w:numId w:val="1"/>
        </w:numPr>
      </w:pPr>
      <w:r>
        <w:t>E411- Do not take out individual tips/cups packs from the box. If you open the box, store ALL the tips/cup trays from that box under the analyzer.</w:t>
      </w:r>
    </w:p>
    <w:p w14:paraId="42E667F4" w14:textId="67CAEEB8" w:rsidR="00B11739" w:rsidRDefault="00B11739" w:rsidP="00B11739">
      <w:pPr>
        <w:pStyle w:val="ListParagraph"/>
        <w:numPr>
          <w:ilvl w:val="0"/>
          <w:numId w:val="1"/>
        </w:numPr>
      </w:pPr>
      <w:r>
        <w:t>Please continue to monitor inventory and write on the board if we are running out. For the EXL, check the walk in first. Also, do not wait until the last QC bottle or bulk reagent bottle, etc</w:t>
      </w:r>
      <w:r w:rsidR="00365A61">
        <w:t>.</w:t>
      </w:r>
      <w:r>
        <w:t xml:space="preserve"> to notify. If you open the last tray, please write it on the board. If there are 5 or less of EXL bulk reagents, please write it on the board. </w:t>
      </w:r>
    </w:p>
    <w:sectPr w:rsidR="00B117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54CCB"/>
    <w:multiLevelType w:val="hybridMultilevel"/>
    <w:tmpl w:val="780AB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2746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EA4"/>
    <w:rsid w:val="0018401B"/>
    <w:rsid w:val="00201964"/>
    <w:rsid w:val="00365A61"/>
    <w:rsid w:val="00537965"/>
    <w:rsid w:val="005B7A98"/>
    <w:rsid w:val="008123F4"/>
    <w:rsid w:val="00837067"/>
    <w:rsid w:val="00906EF8"/>
    <w:rsid w:val="00B11739"/>
    <w:rsid w:val="00B96372"/>
    <w:rsid w:val="00D20EA4"/>
    <w:rsid w:val="00EF2B09"/>
    <w:rsid w:val="00F925C3"/>
    <w:rsid w:val="00FF4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4C199"/>
  <w15:chartTrackingRefBased/>
  <w15:docId w15:val="{F019DDD5-97CA-45E9-8385-C6BF1AFC0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0EA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20EA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20EA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20EA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20EA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20E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E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E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E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EA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20EA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20EA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20EA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20EA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20E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E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E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EA4"/>
    <w:rPr>
      <w:rFonts w:eastAsiaTheme="majorEastAsia" w:cstheme="majorBidi"/>
      <w:color w:val="272727" w:themeColor="text1" w:themeTint="D8"/>
    </w:rPr>
  </w:style>
  <w:style w:type="paragraph" w:styleId="Title">
    <w:name w:val="Title"/>
    <w:basedOn w:val="Normal"/>
    <w:next w:val="Normal"/>
    <w:link w:val="TitleChar"/>
    <w:uiPriority w:val="10"/>
    <w:qFormat/>
    <w:rsid w:val="00D20E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E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E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E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EA4"/>
    <w:pPr>
      <w:spacing w:before="160"/>
      <w:jc w:val="center"/>
    </w:pPr>
    <w:rPr>
      <w:i/>
      <w:iCs/>
      <w:color w:val="404040" w:themeColor="text1" w:themeTint="BF"/>
    </w:rPr>
  </w:style>
  <w:style w:type="character" w:customStyle="1" w:styleId="QuoteChar">
    <w:name w:val="Quote Char"/>
    <w:basedOn w:val="DefaultParagraphFont"/>
    <w:link w:val="Quote"/>
    <w:uiPriority w:val="29"/>
    <w:rsid w:val="00D20EA4"/>
    <w:rPr>
      <w:i/>
      <w:iCs/>
      <w:color w:val="404040" w:themeColor="text1" w:themeTint="BF"/>
    </w:rPr>
  </w:style>
  <w:style w:type="paragraph" w:styleId="ListParagraph">
    <w:name w:val="List Paragraph"/>
    <w:basedOn w:val="Normal"/>
    <w:uiPriority w:val="34"/>
    <w:qFormat/>
    <w:rsid w:val="00D20EA4"/>
    <w:pPr>
      <w:ind w:left="720"/>
      <w:contextualSpacing/>
    </w:pPr>
  </w:style>
  <w:style w:type="character" w:styleId="IntenseEmphasis">
    <w:name w:val="Intense Emphasis"/>
    <w:basedOn w:val="DefaultParagraphFont"/>
    <w:uiPriority w:val="21"/>
    <w:qFormat/>
    <w:rsid w:val="00D20EA4"/>
    <w:rPr>
      <w:i/>
      <w:iCs/>
      <w:color w:val="2E74B5" w:themeColor="accent1" w:themeShade="BF"/>
    </w:rPr>
  </w:style>
  <w:style w:type="paragraph" w:styleId="IntenseQuote">
    <w:name w:val="Intense Quote"/>
    <w:basedOn w:val="Normal"/>
    <w:next w:val="Normal"/>
    <w:link w:val="IntenseQuoteChar"/>
    <w:uiPriority w:val="30"/>
    <w:qFormat/>
    <w:rsid w:val="00D20EA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20EA4"/>
    <w:rPr>
      <w:i/>
      <w:iCs/>
      <w:color w:val="2E74B5" w:themeColor="accent1" w:themeShade="BF"/>
    </w:rPr>
  </w:style>
  <w:style w:type="character" w:styleId="IntenseReference">
    <w:name w:val="Intense Reference"/>
    <w:basedOn w:val="DefaultParagraphFont"/>
    <w:uiPriority w:val="32"/>
    <w:qFormat/>
    <w:rsid w:val="00D20EA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Yale New Haven Health Services</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Buhlmann, Laura</dc:creator>
  <cp:keywords/>
  <dc:description/>
  <cp:lastModifiedBy>Buhlmann, Laura</cp:lastModifiedBy>
  <cp:revision>3</cp:revision>
  <cp:lastPrinted>2025-11-26T14:44:00Z</cp:lastPrinted>
  <dcterms:created xsi:type="dcterms:W3CDTF">2025-11-26T14:44:00Z</dcterms:created>
  <dcterms:modified xsi:type="dcterms:W3CDTF">2025-11-26T14:46:00Z</dcterms:modified>
</cp:coreProperties>
</file>