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40D5" w14:textId="16EFDEFA" w:rsidR="006705A5" w:rsidRDefault="00CA0D76">
      <w:r>
        <w:t>Lab meeting-January 2026</w:t>
      </w:r>
    </w:p>
    <w:p w14:paraId="4D514D33" w14:textId="77777777" w:rsidR="00050FD8" w:rsidRDefault="00050FD8"/>
    <w:p w14:paraId="156273DD" w14:textId="77777777" w:rsidR="00050FD8" w:rsidRDefault="00050FD8" w:rsidP="00050FD8">
      <w:pPr>
        <w:pStyle w:val="ListParagraph"/>
        <w:numPr>
          <w:ilvl w:val="0"/>
          <w:numId w:val="1"/>
        </w:numPr>
      </w:pPr>
      <w:r>
        <w:t>Roche Go live Jan 27</w:t>
      </w:r>
      <w:r w:rsidRPr="00CA0D76">
        <w:rPr>
          <w:vertAlign w:val="superscript"/>
        </w:rPr>
        <w:t>th</w:t>
      </w:r>
      <w:r>
        <w:t xml:space="preserve"> at 10 am. Keep practicing! There is a link to the bridge line meeting that will stay open from go-live thru Friday 1/30 11:59 pm. This line has to stay open so someone has to be logged on at all times to listen to and report issues. In the meeting invite are useful links needed to document issues. There is also downtime information and phone numbers to reach out for support. </w:t>
      </w:r>
    </w:p>
    <w:p w14:paraId="7D03A26C" w14:textId="3D8B57B1" w:rsidR="00050FD8" w:rsidRDefault="00050FD8" w:rsidP="00050FD8">
      <w:pPr>
        <w:pStyle w:val="ListParagraph"/>
      </w:pPr>
      <w:r>
        <w:t xml:space="preserve">Be sure to sign off on all media lab procedures prior to go-live. There are new smart phrases that have been shared with all of you to try also-. </w:t>
      </w:r>
    </w:p>
    <w:p w14:paraId="29082DF3" w14:textId="0A5ECBC4" w:rsidR="00CA0D76" w:rsidRDefault="00050FD8" w:rsidP="00050FD8">
      <w:pPr>
        <w:pStyle w:val="ListParagraph"/>
        <w:numPr>
          <w:ilvl w:val="0"/>
          <w:numId w:val="1"/>
        </w:numPr>
      </w:pPr>
      <w:r>
        <w:t>Critical calls- please be careful with criticals-there was a missed troponin last month that inadvertently had the comm log completed without the call being made. It was found upon review but it missed the 30 minute TAT which is very important for patient care.</w:t>
      </w:r>
    </w:p>
    <w:p w14:paraId="534C83F2" w14:textId="71AFB68F" w:rsidR="00050FD8" w:rsidRDefault="00050FD8" w:rsidP="00050FD8">
      <w:pPr>
        <w:pStyle w:val="ListParagraph"/>
        <w:numPr>
          <w:ilvl w:val="0"/>
          <w:numId w:val="1"/>
        </w:numPr>
      </w:pPr>
      <w:r>
        <w:t>There will be a second training session for the Plex on Monday Feb 16</w:t>
      </w:r>
      <w:r w:rsidRPr="00050FD8">
        <w:rPr>
          <w:vertAlign w:val="superscript"/>
        </w:rPr>
        <w:t>th</w:t>
      </w:r>
      <w:r>
        <w:t xml:space="preserve">- Emily from Plex will be in to train/refresh anyone that is interested. Let Laura know if you would like to come in and she will arrange times. </w:t>
      </w:r>
    </w:p>
    <w:p w14:paraId="5503B68A" w14:textId="4941BFEA" w:rsidR="00050FD8" w:rsidRDefault="00050FD8" w:rsidP="00050FD8">
      <w:pPr>
        <w:pStyle w:val="ListParagraph"/>
        <w:numPr>
          <w:ilvl w:val="0"/>
          <w:numId w:val="1"/>
        </w:numPr>
      </w:pPr>
      <w:r>
        <w:t>There is a RFP (Request For Purchase) out now for a new coag analyzers for YNHHS. Stay tuned.</w:t>
      </w:r>
    </w:p>
    <w:p w14:paraId="27C83172" w14:textId="47BCA54B" w:rsidR="00050FD8" w:rsidRDefault="00050FD8" w:rsidP="00050FD8">
      <w:pPr>
        <w:pStyle w:val="ListParagraph"/>
        <w:numPr>
          <w:ilvl w:val="0"/>
          <w:numId w:val="1"/>
        </w:numPr>
      </w:pPr>
      <w:r>
        <w:t>We are getting 2 new Radiometers also (837’s). They will be delivered and validated soon.</w:t>
      </w:r>
    </w:p>
    <w:p w14:paraId="1B04AF80" w14:textId="59590BB1" w:rsidR="00CA0D76" w:rsidRDefault="00CA0D76" w:rsidP="00050FD8">
      <w:pPr>
        <w:pStyle w:val="ListParagraph"/>
        <w:numPr>
          <w:ilvl w:val="0"/>
          <w:numId w:val="1"/>
        </w:numPr>
      </w:pPr>
      <w:r>
        <w:t xml:space="preserve">Employee engagement survey review and action plan. </w:t>
      </w:r>
      <w:r w:rsidR="00F42143">
        <w:t xml:space="preserve">Based on survey results, the area that will be focused on for Milford is growth. </w:t>
      </w:r>
      <w:r w:rsidR="00EE1C69">
        <w:t xml:space="preserve">Laura will meet with each of your privately to discuss areas you wish to expand upon. This could be career ladder opportunities, knowledge with safety &amp; quality , regulatory requirements, EP evaluator lessons etc.  </w:t>
      </w:r>
      <w:r>
        <w:t>Laura will meet with each of you over the next few months to discuss goals etc.</w:t>
      </w:r>
      <w:r w:rsidR="00F42143">
        <w:t xml:space="preserve"> </w:t>
      </w:r>
    </w:p>
    <w:p w14:paraId="0A57CFEB" w14:textId="4BB4FA25" w:rsidR="00CA0D76" w:rsidRDefault="00CA0D76" w:rsidP="00CA0D76">
      <w:pPr>
        <w:pStyle w:val="ListParagraph"/>
        <w:numPr>
          <w:ilvl w:val="0"/>
          <w:numId w:val="1"/>
        </w:numPr>
      </w:pPr>
      <w:r>
        <w:t>New Lab water systems-start filling out daily maintenance charts on P drive and for the little unit in BB-DO NOT LET THE HOSE SIT IN THE SINK OR ON COUNTER. Let it hang without touching anything-we don’t want bacterial contamination. If anyone has a better way to keep this from touching things-let us know.</w:t>
      </w:r>
    </w:p>
    <w:p w14:paraId="409C6940" w14:textId="608D2EF6" w:rsidR="00CA0D76" w:rsidRDefault="00CA0D76" w:rsidP="00CA0D76">
      <w:pPr>
        <w:pStyle w:val="ListParagraph"/>
        <w:numPr>
          <w:ilvl w:val="0"/>
          <w:numId w:val="1"/>
        </w:numPr>
      </w:pPr>
      <w:r>
        <w:t>Lab week April19th week. If anyone wants to volunteer it is a good career ladder opportunity.</w:t>
      </w:r>
    </w:p>
    <w:p w14:paraId="3925FB8A" w14:textId="6DB4D263" w:rsidR="00CA0D76" w:rsidRDefault="00143CCF" w:rsidP="00F42143">
      <w:pPr>
        <w:pStyle w:val="ListParagraph"/>
        <w:numPr>
          <w:ilvl w:val="0"/>
          <w:numId w:val="1"/>
        </w:numPr>
      </w:pPr>
      <w:r>
        <w:t>Watch incremental OT- If you need to stay to finish work, let Laura know and enter in kronos log. There are some people that are swiping out at 4:08 (scheduled to 4) and are showing up on the reports. Please be aware of the time and if you have to stay, it is ok but 1 minute gets noticed.</w:t>
      </w:r>
    </w:p>
    <w:p w14:paraId="08209447" w14:textId="77777777" w:rsidR="00890F9A" w:rsidRDefault="00890F9A" w:rsidP="00890F9A">
      <w:pPr>
        <w:pStyle w:val="ListParagraph"/>
        <w:numPr>
          <w:ilvl w:val="0"/>
          <w:numId w:val="1"/>
        </w:numPr>
      </w:pPr>
      <w:r>
        <w:t xml:space="preserve">Let’s stay on top of inventory, report anything getting low so we can order. </w:t>
      </w:r>
    </w:p>
    <w:p w14:paraId="6C3BFE28" w14:textId="77777777" w:rsidR="00890F9A" w:rsidRDefault="00890F9A" w:rsidP="00890F9A">
      <w:pPr>
        <w:ind w:left="360"/>
      </w:pPr>
      <w:r>
        <w:lastRenderedPageBreak/>
        <w:t xml:space="preserve">Roche inventory will be very different from Siemens. Please pay attention to all reagent and calibrator lots. When receiving reagents in, please make sure to label everything appropriately (last pack in lot, new lot/not calibrated, lot-to-lot complete, </w:t>
      </w:r>
      <w:proofErr w:type="spellStart"/>
      <w:r>
        <w:t>etc</w:t>
      </w:r>
      <w:proofErr w:type="spellEnd"/>
      <w:r>
        <w:t>).</w:t>
      </w:r>
    </w:p>
    <w:p w14:paraId="6D93BDFE" w14:textId="77777777" w:rsidR="00890F9A" w:rsidRDefault="00890F9A" w:rsidP="00890F9A">
      <w:pPr>
        <w:pStyle w:val="ListParagraph"/>
        <w:numPr>
          <w:ilvl w:val="0"/>
          <w:numId w:val="1"/>
        </w:numPr>
      </w:pPr>
      <w:r>
        <w:t xml:space="preserve">It is very important to pay attention to the Roche calibrator lot #s. They have to be manually downloaded, and if </w:t>
      </w:r>
      <w:proofErr w:type="spellStart"/>
      <w:r>
        <w:t>its</w:t>
      </w:r>
      <w:proofErr w:type="spellEnd"/>
      <w:r>
        <w:t xml:space="preserve"> not updated, your calibration will fail. Before you hit start, always check the </w:t>
      </w:r>
      <w:proofErr w:type="spellStart"/>
      <w:r>
        <w:t>lot#’s</w:t>
      </w:r>
      <w:proofErr w:type="spellEnd"/>
      <w:r>
        <w:t xml:space="preserve"> listed on your calibrator load list against the actual lot# on the calibrator vials. Not paying attention to these details will prolong maintenance. A calibrator download cheat sheet will be created and placed in the </w:t>
      </w:r>
      <w:proofErr w:type="spellStart"/>
      <w:r>
        <w:t>roche</w:t>
      </w:r>
      <w:proofErr w:type="spellEnd"/>
      <w:r>
        <w:t xml:space="preserve"> binder.</w:t>
      </w:r>
    </w:p>
    <w:p w14:paraId="57ECACD0" w14:textId="77777777" w:rsidR="00890F9A" w:rsidRDefault="00890F9A" w:rsidP="00890F9A">
      <w:pPr>
        <w:pStyle w:val="ListParagraph"/>
        <w:numPr>
          <w:ilvl w:val="0"/>
          <w:numId w:val="1"/>
        </w:numPr>
      </w:pPr>
      <w:r>
        <w:t xml:space="preserve">We are going to have to work together to keep the </w:t>
      </w:r>
      <w:proofErr w:type="spellStart"/>
      <w:r>
        <w:t>roche</w:t>
      </w:r>
      <w:proofErr w:type="spellEnd"/>
      <w:r>
        <w:t xml:space="preserve"> command center and prep bench neat and clean. Whoever is working in Chem, please remember to always wipe down the benches (especially after </w:t>
      </w:r>
      <w:proofErr w:type="spellStart"/>
      <w:r>
        <w:t>cal</w:t>
      </w:r>
      <w:proofErr w:type="spellEnd"/>
      <w:r>
        <w:t xml:space="preserve">/QC), and place the used pipettes in the container. We also will be printing a lot of paper, please place in the tray or directly in the shredder. </w:t>
      </w:r>
    </w:p>
    <w:p w14:paraId="2DAE8500" w14:textId="77777777" w:rsidR="00890F9A" w:rsidRDefault="00890F9A" w:rsidP="00890F9A">
      <w:pPr>
        <w:pStyle w:val="ListParagraph"/>
        <w:numPr>
          <w:ilvl w:val="0"/>
          <w:numId w:val="1"/>
        </w:numPr>
      </w:pPr>
      <w:r>
        <w:t xml:space="preserve">Remember we’re all in this together!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E2A27B7" w14:textId="3F8AC22C" w:rsidR="00890F9A" w:rsidRDefault="00890F9A" w:rsidP="00890F9A">
      <w:pPr>
        <w:pStyle w:val="ListParagraph"/>
      </w:pPr>
    </w:p>
    <w:p w14:paraId="72C1993C" w14:textId="77777777" w:rsidR="00890F9A" w:rsidRDefault="00890F9A" w:rsidP="00890F9A">
      <w:pPr>
        <w:pStyle w:val="ListParagraph"/>
      </w:pPr>
    </w:p>
    <w:sectPr w:rsidR="00890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E4697"/>
    <w:multiLevelType w:val="hybridMultilevel"/>
    <w:tmpl w:val="A740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38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76"/>
    <w:rsid w:val="00050FD8"/>
    <w:rsid w:val="00143CCF"/>
    <w:rsid w:val="00377368"/>
    <w:rsid w:val="005D3A80"/>
    <w:rsid w:val="006705A5"/>
    <w:rsid w:val="00724C4F"/>
    <w:rsid w:val="007367B8"/>
    <w:rsid w:val="008420F9"/>
    <w:rsid w:val="00890F9A"/>
    <w:rsid w:val="00BD7AF3"/>
    <w:rsid w:val="00C00106"/>
    <w:rsid w:val="00CA0D76"/>
    <w:rsid w:val="00CE0130"/>
    <w:rsid w:val="00EE0CAB"/>
    <w:rsid w:val="00EE1C69"/>
    <w:rsid w:val="00EE1EA5"/>
    <w:rsid w:val="00F4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A51F"/>
  <w15:chartTrackingRefBased/>
  <w15:docId w15:val="{48EC1D35-5987-4A31-9F21-95252553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D76"/>
    <w:rPr>
      <w:rFonts w:eastAsiaTheme="majorEastAsia" w:cstheme="majorBidi"/>
      <w:color w:val="272727" w:themeColor="text1" w:themeTint="D8"/>
    </w:rPr>
  </w:style>
  <w:style w:type="paragraph" w:styleId="Title">
    <w:name w:val="Title"/>
    <w:basedOn w:val="Normal"/>
    <w:next w:val="Normal"/>
    <w:link w:val="TitleChar"/>
    <w:uiPriority w:val="10"/>
    <w:qFormat/>
    <w:rsid w:val="00CA0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D76"/>
    <w:pPr>
      <w:spacing w:before="160"/>
      <w:jc w:val="center"/>
    </w:pPr>
    <w:rPr>
      <w:i/>
      <w:iCs/>
      <w:color w:val="404040" w:themeColor="text1" w:themeTint="BF"/>
    </w:rPr>
  </w:style>
  <w:style w:type="character" w:customStyle="1" w:styleId="QuoteChar">
    <w:name w:val="Quote Char"/>
    <w:basedOn w:val="DefaultParagraphFont"/>
    <w:link w:val="Quote"/>
    <w:uiPriority w:val="29"/>
    <w:rsid w:val="00CA0D76"/>
    <w:rPr>
      <w:i/>
      <w:iCs/>
      <w:color w:val="404040" w:themeColor="text1" w:themeTint="BF"/>
    </w:rPr>
  </w:style>
  <w:style w:type="paragraph" w:styleId="ListParagraph">
    <w:name w:val="List Paragraph"/>
    <w:basedOn w:val="Normal"/>
    <w:uiPriority w:val="34"/>
    <w:qFormat/>
    <w:rsid w:val="00CA0D76"/>
    <w:pPr>
      <w:ind w:left="720"/>
      <w:contextualSpacing/>
    </w:pPr>
  </w:style>
  <w:style w:type="character" w:styleId="IntenseEmphasis">
    <w:name w:val="Intense Emphasis"/>
    <w:basedOn w:val="DefaultParagraphFont"/>
    <w:uiPriority w:val="21"/>
    <w:qFormat/>
    <w:rsid w:val="00CA0D76"/>
    <w:rPr>
      <w:i/>
      <w:iCs/>
      <w:color w:val="0F4761" w:themeColor="accent1" w:themeShade="BF"/>
    </w:rPr>
  </w:style>
  <w:style w:type="paragraph" w:styleId="IntenseQuote">
    <w:name w:val="Intense Quote"/>
    <w:basedOn w:val="Normal"/>
    <w:next w:val="Normal"/>
    <w:link w:val="IntenseQuoteChar"/>
    <w:uiPriority w:val="30"/>
    <w:qFormat/>
    <w:rsid w:val="00CA0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D76"/>
    <w:rPr>
      <w:i/>
      <w:iCs/>
      <w:color w:val="0F4761" w:themeColor="accent1" w:themeShade="BF"/>
    </w:rPr>
  </w:style>
  <w:style w:type="character" w:styleId="IntenseReference">
    <w:name w:val="Intense Reference"/>
    <w:basedOn w:val="DefaultParagraphFont"/>
    <w:uiPriority w:val="32"/>
    <w:qFormat/>
    <w:rsid w:val="00CA0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Yale New Haven Health Services</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Buhlmann, Laura</dc:creator>
  <cp:keywords/>
  <dc:description/>
  <cp:lastModifiedBy>Buhlmann, Laura</cp:lastModifiedBy>
  <cp:revision>7</cp:revision>
  <cp:lastPrinted>2026-01-21T17:27:00Z</cp:lastPrinted>
  <dcterms:created xsi:type="dcterms:W3CDTF">2026-01-20T12:56:00Z</dcterms:created>
  <dcterms:modified xsi:type="dcterms:W3CDTF">2026-01-22T17:49:00Z</dcterms:modified>
</cp:coreProperties>
</file>