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2FFD" w14:textId="409A0CE4" w:rsidR="009E266E" w:rsidRDefault="002D63D3">
      <w:r>
        <w:t>Hematology/Blood Bank Competency 202</w:t>
      </w:r>
      <w:r w:rsidR="00083435">
        <w:t>4</w:t>
      </w:r>
    </w:p>
    <w:p w14:paraId="331701F6" w14:textId="1707AC8F" w:rsidR="002D63D3" w:rsidRDefault="002D63D3">
      <w:proofErr w:type="gramStart"/>
      <w:r>
        <w:t>Name:_</w:t>
      </w:r>
      <w:proofErr w:type="gramEnd"/>
      <w:r>
        <w:t>_________________________</w:t>
      </w:r>
    </w:p>
    <w:p w14:paraId="1C73AD2A" w14:textId="1CC6D51D" w:rsidR="002D63D3" w:rsidRDefault="002D63D3"/>
    <w:p w14:paraId="12EA7D80" w14:textId="679B744C" w:rsidR="002D63D3" w:rsidRDefault="00C803DA" w:rsidP="002D63D3">
      <w:pPr>
        <w:pStyle w:val="ListParagraph"/>
        <w:numPr>
          <w:ilvl w:val="0"/>
          <w:numId w:val="1"/>
        </w:numPr>
      </w:pPr>
      <w:r>
        <w:t>If the IQ 200 is reporting Few bacteria but you also see bacteria in about half of all the WBC images, what would you report</w:t>
      </w:r>
      <w:r w:rsidR="00380FC1">
        <w:t xml:space="preserve"> for bacteria?</w:t>
      </w:r>
    </w:p>
    <w:p w14:paraId="05F2E04F" w14:textId="32187CAE" w:rsidR="00C803DA" w:rsidRDefault="00C803DA" w:rsidP="00C803DA">
      <w:pPr>
        <w:pStyle w:val="ListParagraph"/>
        <w:numPr>
          <w:ilvl w:val="0"/>
          <w:numId w:val="2"/>
        </w:numPr>
      </w:pPr>
      <w:r>
        <w:t>Few BACT</w:t>
      </w:r>
    </w:p>
    <w:p w14:paraId="7073F646" w14:textId="7BD6BB03" w:rsidR="00C803DA" w:rsidRDefault="00C803DA" w:rsidP="00C803DA">
      <w:pPr>
        <w:pStyle w:val="ListParagraph"/>
        <w:numPr>
          <w:ilvl w:val="0"/>
          <w:numId w:val="2"/>
        </w:numPr>
      </w:pPr>
      <w:r>
        <w:t>1+ BACT</w:t>
      </w:r>
    </w:p>
    <w:p w14:paraId="77D167C2" w14:textId="7F543237" w:rsidR="00C803DA" w:rsidRPr="00B8338A" w:rsidRDefault="00C803DA" w:rsidP="00C803DA">
      <w:pPr>
        <w:pStyle w:val="ListParagraph"/>
        <w:numPr>
          <w:ilvl w:val="0"/>
          <w:numId w:val="2"/>
        </w:numPr>
      </w:pPr>
      <w:r w:rsidRPr="00B8338A">
        <w:t>2+ BACT</w:t>
      </w:r>
    </w:p>
    <w:p w14:paraId="5C175D77" w14:textId="4634B98C" w:rsidR="00C803DA" w:rsidRDefault="000C6CBD" w:rsidP="00C803DA">
      <w:pPr>
        <w:pStyle w:val="ListParagraph"/>
        <w:numPr>
          <w:ilvl w:val="0"/>
          <w:numId w:val="2"/>
        </w:numPr>
      </w:pPr>
      <w:r>
        <w:t>3+ BACT</w:t>
      </w:r>
    </w:p>
    <w:p w14:paraId="6FBF10F7" w14:textId="03A97801" w:rsidR="000C6CBD" w:rsidRDefault="000C6CBD" w:rsidP="00C803DA">
      <w:pPr>
        <w:pStyle w:val="ListParagraph"/>
        <w:numPr>
          <w:ilvl w:val="0"/>
          <w:numId w:val="2"/>
        </w:numPr>
      </w:pPr>
      <w:r>
        <w:t>NONE</w:t>
      </w:r>
    </w:p>
    <w:p w14:paraId="176D7C8E" w14:textId="1B4C2C55" w:rsidR="000C6CBD" w:rsidRDefault="000C6CBD" w:rsidP="000C6CBD"/>
    <w:p w14:paraId="544D750C" w14:textId="5C8E36D8" w:rsidR="000C6CBD" w:rsidRDefault="000C6CBD" w:rsidP="000C6CBD">
      <w:pPr>
        <w:pStyle w:val="ListParagraph"/>
        <w:numPr>
          <w:ilvl w:val="0"/>
          <w:numId w:val="1"/>
        </w:numPr>
      </w:pPr>
      <w:r>
        <w:t xml:space="preserve">When using the </w:t>
      </w:r>
      <w:proofErr w:type="spellStart"/>
      <w:r>
        <w:t>Clinitek</w:t>
      </w:r>
      <w:proofErr w:type="spellEnd"/>
      <w:r w:rsidR="00380FC1">
        <w:t>, what positive results require a microscopic analysis using either the Iris IQ or the microscope?</w:t>
      </w:r>
    </w:p>
    <w:p w14:paraId="5948B9A4" w14:textId="3AA4449F" w:rsidR="00380FC1" w:rsidRDefault="00380FC1" w:rsidP="00380FC1">
      <w:pPr>
        <w:pStyle w:val="ListParagraph"/>
        <w:numPr>
          <w:ilvl w:val="0"/>
          <w:numId w:val="4"/>
        </w:numPr>
      </w:pPr>
      <w:r>
        <w:t>Protein, bilirubin, nitrite, or the urine is slightly cloudy or cloudy.</w:t>
      </w:r>
    </w:p>
    <w:p w14:paraId="4AE96233" w14:textId="7DD90F6E" w:rsidR="00380FC1" w:rsidRPr="00B8338A" w:rsidRDefault="00380FC1" w:rsidP="00380FC1">
      <w:pPr>
        <w:pStyle w:val="ListParagraph"/>
        <w:numPr>
          <w:ilvl w:val="0"/>
          <w:numId w:val="4"/>
        </w:numPr>
      </w:pPr>
      <w:r w:rsidRPr="00B8338A">
        <w:t>Blood, leukocyte esterase, ketone, nitrite, or urine is cloudy.</w:t>
      </w:r>
    </w:p>
    <w:p w14:paraId="0B31DB89" w14:textId="049D63EA" w:rsidR="00380FC1" w:rsidRPr="00B8338A" w:rsidRDefault="00380FC1" w:rsidP="00380FC1">
      <w:pPr>
        <w:pStyle w:val="ListParagraph"/>
        <w:numPr>
          <w:ilvl w:val="0"/>
          <w:numId w:val="4"/>
        </w:numPr>
      </w:pPr>
      <w:r w:rsidRPr="00B8338A">
        <w:t>Protein, nitrite, blood, leukocyte esterase, or the urine is slightly cloudy or cloudy.</w:t>
      </w:r>
    </w:p>
    <w:p w14:paraId="250EA7C8" w14:textId="563347E4" w:rsidR="00380FC1" w:rsidRDefault="00380FC1" w:rsidP="00380FC1">
      <w:pPr>
        <w:pStyle w:val="ListParagraph"/>
        <w:numPr>
          <w:ilvl w:val="0"/>
          <w:numId w:val="4"/>
        </w:numPr>
      </w:pPr>
      <w:r w:rsidRPr="00B8338A">
        <w:t>Glucose, nitrite</w:t>
      </w:r>
      <w:r>
        <w:t>, blood, leukocyte esterase, or the urine is slightly cloudy or cloudy.</w:t>
      </w:r>
    </w:p>
    <w:p w14:paraId="0859C721" w14:textId="5138FE9D" w:rsidR="00380FC1" w:rsidRDefault="00380FC1" w:rsidP="00380FC1"/>
    <w:p w14:paraId="289C98DF" w14:textId="68D1E979" w:rsidR="00C5553B" w:rsidRDefault="00C5553B" w:rsidP="00C5553B">
      <w:pPr>
        <w:pStyle w:val="ListParagraph"/>
        <w:numPr>
          <w:ilvl w:val="0"/>
          <w:numId w:val="1"/>
        </w:numPr>
      </w:pPr>
      <w:r>
        <w:t xml:space="preserve">You are performing a DAT and your </w:t>
      </w:r>
      <w:r w:rsidR="005A427C">
        <w:t>“</w:t>
      </w:r>
      <w:r>
        <w:t>control</w:t>
      </w:r>
      <w:r w:rsidR="005A427C">
        <w:t>”</w:t>
      </w:r>
      <w:r>
        <w:t xml:space="preserve"> tube is positive for agglutination. What do you do next?</w:t>
      </w:r>
    </w:p>
    <w:p w14:paraId="7A9E3816" w14:textId="4085C07C" w:rsidR="00C5553B" w:rsidRDefault="005A427C" w:rsidP="00C5553B">
      <w:pPr>
        <w:pStyle w:val="ListParagraph"/>
        <w:numPr>
          <w:ilvl w:val="0"/>
          <w:numId w:val="6"/>
        </w:numPr>
      </w:pPr>
      <w:r>
        <w:t>Proceed with the “DC” tube and report the Poly DAT result.</w:t>
      </w:r>
    </w:p>
    <w:p w14:paraId="320E9BFE" w14:textId="48FFD8DC" w:rsidR="005A427C" w:rsidRPr="00B8338A" w:rsidRDefault="005A427C" w:rsidP="00C5553B">
      <w:pPr>
        <w:pStyle w:val="ListParagraph"/>
        <w:numPr>
          <w:ilvl w:val="0"/>
          <w:numId w:val="6"/>
        </w:numPr>
      </w:pPr>
      <w:r w:rsidRPr="00B8338A">
        <w:t>Proceed to Mon</w:t>
      </w:r>
      <w:r w:rsidR="00774D78" w:rsidRPr="00B8338A">
        <w:t>o</w:t>
      </w:r>
      <w:r w:rsidRPr="00B8338A">
        <w:t>specific AHG procedure.</w:t>
      </w:r>
    </w:p>
    <w:p w14:paraId="5C7D1D5C" w14:textId="629F5B6F" w:rsidR="005A427C" w:rsidRPr="00B8338A" w:rsidRDefault="005A427C" w:rsidP="00C5553B">
      <w:pPr>
        <w:pStyle w:val="ListParagraph"/>
        <w:numPr>
          <w:ilvl w:val="0"/>
          <w:numId w:val="6"/>
        </w:numPr>
      </w:pPr>
      <w:r w:rsidRPr="00B8338A">
        <w:t>Consult with the supervisor and do not report the Poly DAT result.</w:t>
      </w:r>
    </w:p>
    <w:p w14:paraId="1683AC22" w14:textId="103A0350" w:rsidR="005A427C" w:rsidRDefault="005A427C" w:rsidP="005A427C"/>
    <w:p w14:paraId="1C9DC418" w14:textId="3980A1B2" w:rsidR="005A427C" w:rsidRDefault="00593DA2" w:rsidP="005A427C">
      <w:pPr>
        <w:pStyle w:val="ListParagraph"/>
        <w:numPr>
          <w:ilvl w:val="0"/>
          <w:numId w:val="1"/>
        </w:numPr>
      </w:pPr>
      <w:r>
        <w:t xml:space="preserve">What is the minimum amount of urine required to </w:t>
      </w:r>
      <w:r w:rsidR="002872AD">
        <w:t>perform a manual microscopic?</w:t>
      </w:r>
    </w:p>
    <w:p w14:paraId="16C7F798" w14:textId="5FB288EC" w:rsidR="004C629F" w:rsidRDefault="004C629F" w:rsidP="004C629F">
      <w:pPr>
        <w:pStyle w:val="ListParagraph"/>
        <w:numPr>
          <w:ilvl w:val="0"/>
          <w:numId w:val="7"/>
        </w:numPr>
      </w:pPr>
      <w:r>
        <w:t xml:space="preserve">2 </w:t>
      </w:r>
      <w:proofErr w:type="spellStart"/>
      <w:r>
        <w:t>mls</w:t>
      </w:r>
      <w:proofErr w:type="spellEnd"/>
    </w:p>
    <w:p w14:paraId="5F3BA7E4" w14:textId="53AB5EBF" w:rsidR="004C629F" w:rsidRDefault="004C629F" w:rsidP="004C629F">
      <w:pPr>
        <w:pStyle w:val="ListParagraph"/>
        <w:numPr>
          <w:ilvl w:val="0"/>
          <w:numId w:val="7"/>
        </w:numPr>
      </w:pPr>
      <w:r>
        <w:t xml:space="preserve">3 </w:t>
      </w:r>
      <w:proofErr w:type="spellStart"/>
      <w:r>
        <w:t>mls</w:t>
      </w:r>
      <w:proofErr w:type="spellEnd"/>
    </w:p>
    <w:p w14:paraId="705E9BED" w14:textId="13CF28A8" w:rsidR="004C629F" w:rsidRPr="00B8338A" w:rsidRDefault="004C629F" w:rsidP="004C629F">
      <w:pPr>
        <w:pStyle w:val="ListParagraph"/>
        <w:numPr>
          <w:ilvl w:val="0"/>
          <w:numId w:val="7"/>
        </w:numPr>
      </w:pPr>
      <w:r w:rsidRPr="00B8338A">
        <w:t xml:space="preserve">4 </w:t>
      </w:r>
      <w:proofErr w:type="spellStart"/>
      <w:r w:rsidRPr="00B8338A">
        <w:t>mls</w:t>
      </w:r>
      <w:proofErr w:type="spellEnd"/>
    </w:p>
    <w:p w14:paraId="0D5779BE" w14:textId="7831E50E" w:rsidR="004C629F" w:rsidRPr="00B8338A" w:rsidRDefault="00171D22" w:rsidP="004C629F">
      <w:pPr>
        <w:pStyle w:val="ListParagraph"/>
        <w:numPr>
          <w:ilvl w:val="0"/>
          <w:numId w:val="7"/>
        </w:numPr>
      </w:pPr>
      <w:r w:rsidRPr="00B8338A">
        <w:t>8</w:t>
      </w:r>
      <w:r w:rsidR="004C629F" w:rsidRPr="00B8338A">
        <w:t xml:space="preserve"> </w:t>
      </w:r>
      <w:proofErr w:type="spellStart"/>
      <w:r w:rsidR="004C629F" w:rsidRPr="00B8338A">
        <w:t>mls</w:t>
      </w:r>
      <w:proofErr w:type="spellEnd"/>
    </w:p>
    <w:p w14:paraId="4084859C" w14:textId="3C21A5BF" w:rsidR="00864B74" w:rsidRDefault="00864B74" w:rsidP="00864B74"/>
    <w:p w14:paraId="695EDB7C" w14:textId="4F4BDCC9" w:rsidR="006C1296" w:rsidRDefault="009E1452" w:rsidP="00A03A93">
      <w:pPr>
        <w:pStyle w:val="ListParagraph"/>
        <w:numPr>
          <w:ilvl w:val="0"/>
          <w:numId w:val="1"/>
        </w:numPr>
      </w:pPr>
      <w:r>
        <w:t>Which fluids</w:t>
      </w:r>
      <w:r w:rsidR="006C1296">
        <w:t xml:space="preserve"> </w:t>
      </w:r>
      <w:proofErr w:type="spellStart"/>
      <w:r w:rsidR="006C1296">
        <w:t>can not</w:t>
      </w:r>
      <w:proofErr w:type="spellEnd"/>
      <w:r w:rsidR="006C1296">
        <w:t xml:space="preserve"> be run on the </w:t>
      </w:r>
      <w:r w:rsidR="00AE517B">
        <w:t>SYSMEX</w:t>
      </w:r>
      <w:r w:rsidR="006C1296">
        <w:t>?</w:t>
      </w:r>
    </w:p>
    <w:p w14:paraId="59ABA6D5" w14:textId="64E6E1B1" w:rsidR="00A03A93" w:rsidRPr="00B8338A" w:rsidRDefault="00A03A93" w:rsidP="00A03A93">
      <w:pPr>
        <w:pStyle w:val="ListParagraph"/>
        <w:numPr>
          <w:ilvl w:val="0"/>
          <w:numId w:val="8"/>
        </w:numPr>
      </w:pPr>
      <w:r w:rsidRPr="00B8338A">
        <w:t>CSF</w:t>
      </w:r>
    </w:p>
    <w:p w14:paraId="086D20E4" w14:textId="4A0CA5B0" w:rsidR="00A03A93" w:rsidRPr="00B8338A" w:rsidRDefault="00A03A93" w:rsidP="00A03A93">
      <w:pPr>
        <w:pStyle w:val="ListParagraph"/>
        <w:numPr>
          <w:ilvl w:val="0"/>
          <w:numId w:val="8"/>
        </w:numPr>
      </w:pPr>
      <w:r w:rsidRPr="00B8338A">
        <w:t>BAL</w:t>
      </w:r>
    </w:p>
    <w:p w14:paraId="623D3065" w14:textId="1675B987" w:rsidR="00A03A93" w:rsidRPr="00B8338A" w:rsidRDefault="00A03A93" w:rsidP="00A03A93">
      <w:pPr>
        <w:pStyle w:val="ListParagraph"/>
        <w:numPr>
          <w:ilvl w:val="0"/>
          <w:numId w:val="8"/>
        </w:numPr>
      </w:pPr>
      <w:r w:rsidRPr="00B8338A">
        <w:t>Pleural</w:t>
      </w:r>
    </w:p>
    <w:p w14:paraId="3D5B288A" w14:textId="2C61F4D2" w:rsidR="00A03A93" w:rsidRPr="00B8338A" w:rsidRDefault="00A03A93" w:rsidP="00A03A93">
      <w:pPr>
        <w:pStyle w:val="ListParagraph"/>
        <w:numPr>
          <w:ilvl w:val="0"/>
          <w:numId w:val="8"/>
        </w:numPr>
      </w:pPr>
      <w:r w:rsidRPr="00B8338A">
        <w:t>Pericardial</w:t>
      </w:r>
    </w:p>
    <w:p w14:paraId="44F9E20C" w14:textId="51A59805" w:rsidR="00AE517B" w:rsidRDefault="00AE517B" w:rsidP="00AE517B"/>
    <w:p w14:paraId="58C5CF7B" w14:textId="0657A117" w:rsidR="00AE517B" w:rsidRDefault="005C223C" w:rsidP="00000670">
      <w:pPr>
        <w:pStyle w:val="ListParagraph"/>
        <w:numPr>
          <w:ilvl w:val="0"/>
          <w:numId w:val="1"/>
        </w:numPr>
      </w:pPr>
      <w:r>
        <w:t>If it’s the 5</w:t>
      </w:r>
      <w:r w:rsidRPr="005C223C">
        <w:rPr>
          <w:vertAlign w:val="superscript"/>
        </w:rPr>
        <w:t>th</w:t>
      </w:r>
      <w:r>
        <w:t xml:space="preserve"> day of the month, which level of </w:t>
      </w:r>
      <w:proofErr w:type="spellStart"/>
      <w:r w:rsidR="0044605C">
        <w:t>iSED</w:t>
      </w:r>
      <w:proofErr w:type="spellEnd"/>
      <w:r w:rsidR="0044605C">
        <w:t xml:space="preserve"> </w:t>
      </w:r>
      <w:r>
        <w:t xml:space="preserve">QC do you </w:t>
      </w:r>
      <w:r w:rsidR="00237C4C">
        <w:t>run first?</w:t>
      </w:r>
    </w:p>
    <w:p w14:paraId="6ACBA740" w14:textId="3BA3A822" w:rsidR="00237C4C" w:rsidRPr="00B8338A" w:rsidRDefault="00237C4C" w:rsidP="00237C4C">
      <w:pPr>
        <w:pStyle w:val="ListParagraph"/>
        <w:numPr>
          <w:ilvl w:val="0"/>
          <w:numId w:val="9"/>
        </w:numPr>
      </w:pPr>
      <w:r w:rsidRPr="00B8338A">
        <w:lastRenderedPageBreak/>
        <w:t>Level 1</w:t>
      </w:r>
    </w:p>
    <w:p w14:paraId="1075F9D2" w14:textId="438EF840" w:rsidR="00237C4C" w:rsidRDefault="00237C4C" w:rsidP="00237C4C">
      <w:pPr>
        <w:pStyle w:val="ListParagraph"/>
        <w:numPr>
          <w:ilvl w:val="0"/>
          <w:numId w:val="9"/>
        </w:numPr>
      </w:pPr>
      <w:r>
        <w:t>Level 2</w:t>
      </w:r>
    </w:p>
    <w:p w14:paraId="5ED69839" w14:textId="138AB381" w:rsidR="00237C4C" w:rsidRDefault="00E321D8" w:rsidP="00237C4C">
      <w:pPr>
        <w:pStyle w:val="ListParagraph"/>
        <w:numPr>
          <w:ilvl w:val="0"/>
          <w:numId w:val="9"/>
        </w:numPr>
      </w:pPr>
      <w:r>
        <w:t>Either one, it</w:t>
      </w:r>
      <w:r w:rsidR="00237C4C">
        <w:t xml:space="preserve"> doesn’t </w:t>
      </w:r>
      <w:proofErr w:type="gramStart"/>
      <w:r w:rsidR="00237C4C">
        <w:t>matter</w:t>
      </w:r>
      <w:proofErr w:type="gramEnd"/>
    </w:p>
    <w:p w14:paraId="4B151C27" w14:textId="20679228" w:rsidR="00B903C0" w:rsidRDefault="00B903C0" w:rsidP="00B903C0"/>
    <w:p w14:paraId="405ECA65" w14:textId="7E90B6DF" w:rsidR="00B903C0" w:rsidRDefault="00F03326" w:rsidP="0031420C">
      <w:pPr>
        <w:pStyle w:val="ListParagraph"/>
        <w:numPr>
          <w:ilvl w:val="0"/>
          <w:numId w:val="1"/>
        </w:numPr>
      </w:pPr>
      <w:r>
        <w:t>If you have an Apixaban result of 10, how is this reported?</w:t>
      </w:r>
    </w:p>
    <w:p w14:paraId="10C48AF1" w14:textId="1DF98593" w:rsidR="00F03326" w:rsidRDefault="00E84D01" w:rsidP="00F03326">
      <w:pPr>
        <w:pStyle w:val="ListParagraph"/>
        <w:numPr>
          <w:ilvl w:val="0"/>
          <w:numId w:val="10"/>
        </w:numPr>
      </w:pPr>
      <w:r>
        <w:t>10 ng/mL</w:t>
      </w:r>
    </w:p>
    <w:p w14:paraId="088622A9" w14:textId="77A17E79" w:rsidR="005067C4" w:rsidRPr="00B8338A" w:rsidRDefault="005067C4" w:rsidP="00F03326">
      <w:pPr>
        <w:pStyle w:val="ListParagraph"/>
        <w:numPr>
          <w:ilvl w:val="0"/>
          <w:numId w:val="10"/>
        </w:numPr>
      </w:pPr>
      <w:r w:rsidRPr="00B8338A">
        <w:t>&lt; 15 ng/mL</w:t>
      </w:r>
    </w:p>
    <w:p w14:paraId="097DD176" w14:textId="642E8B4E" w:rsidR="005067C4" w:rsidRPr="00B8338A" w:rsidRDefault="00146304" w:rsidP="00F03326">
      <w:pPr>
        <w:pStyle w:val="ListParagraph"/>
        <w:numPr>
          <w:ilvl w:val="0"/>
          <w:numId w:val="10"/>
        </w:numPr>
      </w:pPr>
      <w:r w:rsidRPr="00B8338A">
        <w:t>&lt; 20 ng/mL</w:t>
      </w:r>
    </w:p>
    <w:p w14:paraId="68A3123D" w14:textId="28635055" w:rsidR="009639B7" w:rsidRDefault="009639B7" w:rsidP="009639B7"/>
    <w:p w14:paraId="050D8CCC" w14:textId="6DEA8347" w:rsidR="009639B7" w:rsidRDefault="006F0885" w:rsidP="009639B7">
      <w:pPr>
        <w:pStyle w:val="ListParagraph"/>
        <w:numPr>
          <w:ilvl w:val="0"/>
          <w:numId w:val="1"/>
        </w:numPr>
      </w:pPr>
      <w:r>
        <w:t>If cell clumps or debris are present on the counting chamber</w:t>
      </w:r>
      <w:r w:rsidR="00A1208E">
        <w:t xml:space="preserve"> when performing a manual cell count, what do</w:t>
      </w:r>
      <w:r w:rsidR="005A431A">
        <w:t xml:space="preserve"> you do?</w:t>
      </w:r>
    </w:p>
    <w:p w14:paraId="58BB1AA0" w14:textId="4B25EC96" w:rsidR="005A431A" w:rsidRDefault="003D62D4" w:rsidP="005A431A">
      <w:pPr>
        <w:pStyle w:val="ListParagraph"/>
        <w:numPr>
          <w:ilvl w:val="0"/>
          <w:numId w:val="11"/>
        </w:numPr>
      </w:pPr>
      <w:r>
        <w:t xml:space="preserve">Cancel the </w:t>
      </w:r>
      <w:r w:rsidR="00C159D7">
        <w:t>cell count</w:t>
      </w:r>
      <w:r w:rsidR="00D540D7">
        <w:t xml:space="preserve"> as “Unable to perform cell count”.</w:t>
      </w:r>
    </w:p>
    <w:p w14:paraId="0EF1EFB4" w14:textId="02C8624A" w:rsidR="00C159D7" w:rsidRPr="00B8338A" w:rsidRDefault="00C159D7" w:rsidP="005A431A">
      <w:pPr>
        <w:pStyle w:val="ListParagraph"/>
        <w:numPr>
          <w:ilvl w:val="0"/>
          <w:numId w:val="11"/>
        </w:numPr>
      </w:pPr>
      <w:r w:rsidRPr="00B8338A">
        <w:t xml:space="preserve">Perform manual cell count and </w:t>
      </w:r>
      <w:r w:rsidR="00AD6AAA" w:rsidRPr="00B8338A">
        <w:t>note in the comments: “Accuracy of cell count questionable due to cell clu</w:t>
      </w:r>
      <w:r w:rsidR="00811D2F" w:rsidRPr="00B8338A">
        <w:t>mps” or “Accuracy of cell count questionable due to debris present</w:t>
      </w:r>
      <w:r w:rsidR="00486AE8" w:rsidRPr="00B8338A">
        <w:t>”.</w:t>
      </w:r>
    </w:p>
    <w:p w14:paraId="5C6F718B" w14:textId="64541CF9" w:rsidR="00486AE8" w:rsidRPr="00B8338A" w:rsidRDefault="00486AE8" w:rsidP="005A431A">
      <w:pPr>
        <w:pStyle w:val="ListParagraph"/>
        <w:numPr>
          <w:ilvl w:val="0"/>
          <w:numId w:val="11"/>
        </w:numPr>
      </w:pPr>
      <w:r w:rsidRPr="00B8338A">
        <w:t>Run cell count on SYSMEX.</w:t>
      </w:r>
    </w:p>
    <w:p w14:paraId="09E85879" w14:textId="3C7F5104" w:rsidR="003921A5" w:rsidRDefault="003921A5" w:rsidP="00924980"/>
    <w:p w14:paraId="7B53E083" w14:textId="5B40E9ED" w:rsidR="00924980" w:rsidRDefault="00072DCE" w:rsidP="00924980">
      <w:pPr>
        <w:pStyle w:val="ListParagraph"/>
        <w:numPr>
          <w:ilvl w:val="0"/>
          <w:numId w:val="1"/>
        </w:numPr>
      </w:pPr>
      <w:r>
        <w:t>You can</w:t>
      </w:r>
      <w:r w:rsidR="009C4009">
        <w:t xml:space="preserve">not find at </w:t>
      </w:r>
      <w:r w:rsidR="00911EAF">
        <w:t xml:space="preserve">least </w:t>
      </w:r>
      <w:r w:rsidR="00136208">
        <w:t>25 cells on the peripheral smear</w:t>
      </w:r>
      <w:r w:rsidR="009C4009">
        <w:t>.</w:t>
      </w:r>
      <w:r w:rsidR="00136208">
        <w:t xml:space="preserve"> </w:t>
      </w:r>
      <w:r w:rsidR="009C4009">
        <w:t>W</w:t>
      </w:r>
      <w:r w:rsidR="00136208">
        <w:t>hat do you do?</w:t>
      </w:r>
    </w:p>
    <w:p w14:paraId="022985C8" w14:textId="2DEF32D3" w:rsidR="00136208" w:rsidRPr="00B8338A" w:rsidRDefault="00F13740" w:rsidP="002A4E19">
      <w:pPr>
        <w:pStyle w:val="ListParagraph"/>
        <w:numPr>
          <w:ilvl w:val="0"/>
          <w:numId w:val="12"/>
        </w:numPr>
      </w:pPr>
      <w:r>
        <w:t xml:space="preserve">Scan the </w:t>
      </w:r>
      <w:r w:rsidRPr="00B8338A">
        <w:t xml:space="preserve">entire slide and report </w:t>
      </w:r>
      <w:r w:rsidR="004D139A" w:rsidRPr="00B8338A">
        <w:t>the cell count in IM</w:t>
      </w:r>
      <w:r w:rsidR="006B13DE" w:rsidRPr="00B8338A">
        <w:t>.</w:t>
      </w:r>
    </w:p>
    <w:p w14:paraId="4C7D9827" w14:textId="547C110E" w:rsidR="006B13DE" w:rsidRPr="00B8338A" w:rsidRDefault="006B13DE" w:rsidP="002A4E19">
      <w:pPr>
        <w:pStyle w:val="ListParagraph"/>
        <w:numPr>
          <w:ilvl w:val="0"/>
          <w:numId w:val="12"/>
        </w:numPr>
      </w:pPr>
      <w:r w:rsidRPr="00B8338A">
        <w:t xml:space="preserve">Scan the entire slide </w:t>
      </w:r>
      <w:r w:rsidR="003072E8" w:rsidRPr="00B8338A">
        <w:t>and report</w:t>
      </w:r>
      <w:r w:rsidR="00F717C6" w:rsidRPr="00B8338A">
        <w:t xml:space="preserve"> the total number </w:t>
      </w:r>
      <w:r w:rsidR="00BD2643" w:rsidRPr="00B8338A">
        <w:t>of cells counted and the number of each cell type in comment</w:t>
      </w:r>
      <w:r w:rsidR="00774D78" w:rsidRPr="00B8338A">
        <w:t xml:space="preserve">s.  Put a # </w:t>
      </w:r>
      <w:r w:rsidR="00E25BFA" w:rsidRPr="00B8338A">
        <w:t>under “Segs”</w:t>
      </w:r>
      <w:r w:rsidR="003072E8" w:rsidRPr="00B8338A">
        <w:t xml:space="preserve"> in VIST</w:t>
      </w:r>
      <w:r w:rsidR="00131D97" w:rsidRPr="00B8338A">
        <w:t>A</w:t>
      </w:r>
      <w:r w:rsidR="00774D78" w:rsidRPr="00B8338A">
        <w:t xml:space="preserve"> to refer to comment.</w:t>
      </w:r>
    </w:p>
    <w:p w14:paraId="4ADB18FE" w14:textId="2BDBFC94" w:rsidR="002D3D6B" w:rsidRPr="00B8338A" w:rsidRDefault="002D3D6B" w:rsidP="002A4E19">
      <w:pPr>
        <w:pStyle w:val="ListParagraph"/>
        <w:numPr>
          <w:ilvl w:val="0"/>
          <w:numId w:val="12"/>
        </w:numPr>
      </w:pPr>
      <w:r w:rsidRPr="00B8338A">
        <w:t>Cancel the differential.</w:t>
      </w:r>
    </w:p>
    <w:p w14:paraId="317581FF" w14:textId="3FB6FE16" w:rsidR="00A967B1" w:rsidRDefault="00A967B1" w:rsidP="00A967B1"/>
    <w:p w14:paraId="6A3E7831" w14:textId="295D94AE" w:rsidR="00A967B1" w:rsidRDefault="002632C5" w:rsidP="00A967B1">
      <w:pPr>
        <w:pStyle w:val="ListParagraph"/>
        <w:numPr>
          <w:ilvl w:val="0"/>
          <w:numId w:val="1"/>
        </w:numPr>
      </w:pPr>
      <w:r>
        <w:t>You rec</w:t>
      </w:r>
      <w:r w:rsidR="000B16C4">
        <w:t>eive a T/S specimen without the BCF, what do you do?</w:t>
      </w:r>
    </w:p>
    <w:p w14:paraId="061D982D" w14:textId="3FDDA071" w:rsidR="000B16C4" w:rsidRPr="00B8338A" w:rsidRDefault="00B6586B" w:rsidP="000B16C4">
      <w:pPr>
        <w:pStyle w:val="ListParagraph"/>
        <w:numPr>
          <w:ilvl w:val="0"/>
          <w:numId w:val="13"/>
        </w:numPr>
      </w:pPr>
      <w:r w:rsidRPr="00B8338A">
        <w:t xml:space="preserve">Reject the specimen </w:t>
      </w:r>
      <w:r w:rsidR="000318FD" w:rsidRPr="00B8338A">
        <w:t xml:space="preserve">and notify the </w:t>
      </w:r>
      <w:r w:rsidR="003759E0" w:rsidRPr="00B8338A">
        <w:t xml:space="preserve">phlebotomist that the </w:t>
      </w:r>
      <w:r w:rsidR="0076370D" w:rsidRPr="00B8338A">
        <w:t>specimen will need to be redrawn</w:t>
      </w:r>
      <w:r w:rsidR="00E46E91" w:rsidRPr="00B8338A">
        <w:t xml:space="preserve"> per policy</w:t>
      </w:r>
      <w:r w:rsidR="000236B3" w:rsidRPr="00B8338A">
        <w:t>.</w:t>
      </w:r>
    </w:p>
    <w:p w14:paraId="686F9D84" w14:textId="735E3DAC" w:rsidR="000236B3" w:rsidRDefault="000236B3" w:rsidP="000B16C4">
      <w:pPr>
        <w:pStyle w:val="ListParagraph"/>
        <w:numPr>
          <w:ilvl w:val="0"/>
          <w:numId w:val="13"/>
        </w:numPr>
      </w:pPr>
      <w:r w:rsidRPr="00B8338A">
        <w:t xml:space="preserve">Wait for BCF to </w:t>
      </w:r>
      <w:r w:rsidR="002B76E3" w:rsidRPr="00B8338A">
        <w:t>be sent</w:t>
      </w:r>
      <w:r w:rsidR="002B76E3">
        <w:t xml:space="preserve"> down.</w:t>
      </w:r>
    </w:p>
    <w:p w14:paraId="0170D70A" w14:textId="39FBDE3E" w:rsidR="002B76E3" w:rsidRDefault="000E0ADB" w:rsidP="000B16C4">
      <w:pPr>
        <w:pStyle w:val="ListParagraph"/>
        <w:numPr>
          <w:ilvl w:val="0"/>
          <w:numId w:val="13"/>
        </w:numPr>
      </w:pPr>
      <w:r>
        <w:t>Accept the specimen because it’s labeled correctly.</w:t>
      </w:r>
    </w:p>
    <w:p w14:paraId="0E89C738" w14:textId="189CD4D8" w:rsidR="0015690C" w:rsidRDefault="0015690C" w:rsidP="0015690C"/>
    <w:p w14:paraId="539E1B43" w14:textId="7B715849" w:rsidR="0015690C" w:rsidRDefault="003F4D36" w:rsidP="0015690C">
      <w:pPr>
        <w:pStyle w:val="ListParagraph"/>
        <w:numPr>
          <w:ilvl w:val="0"/>
          <w:numId w:val="1"/>
        </w:numPr>
      </w:pPr>
      <w:r>
        <w:t xml:space="preserve">How often </w:t>
      </w:r>
      <w:r w:rsidR="00EE3E0D">
        <w:t xml:space="preserve">should </w:t>
      </w:r>
      <w:r w:rsidR="00FB30A2">
        <w:t xml:space="preserve">urine </w:t>
      </w:r>
      <w:proofErr w:type="spellStart"/>
      <w:r w:rsidR="00FB30A2">
        <w:t>hCG</w:t>
      </w:r>
      <w:proofErr w:type="spellEnd"/>
      <w:r w:rsidR="00FB30A2">
        <w:t xml:space="preserve"> controls </w:t>
      </w:r>
      <w:r w:rsidR="00C82527">
        <w:t xml:space="preserve">be </w:t>
      </w:r>
      <w:r w:rsidR="003C4E9C">
        <w:t>run</w:t>
      </w:r>
      <w:r w:rsidR="00FB30A2">
        <w:t>?</w:t>
      </w:r>
    </w:p>
    <w:p w14:paraId="6F249941" w14:textId="53882EC7" w:rsidR="00FB30A2" w:rsidRPr="00B8338A" w:rsidRDefault="001B7970" w:rsidP="00463E8A">
      <w:pPr>
        <w:pStyle w:val="ListParagraph"/>
        <w:numPr>
          <w:ilvl w:val="0"/>
          <w:numId w:val="14"/>
        </w:numPr>
      </w:pPr>
      <w:r w:rsidRPr="00B8338A">
        <w:t>Daily</w:t>
      </w:r>
    </w:p>
    <w:p w14:paraId="2A777B03" w14:textId="0EC50479" w:rsidR="001B7970" w:rsidRPr="00B8338A" w:rsidRDefault="001B7970" w:rsidP="00463E8A">
      <w:pPr>
        <w:pStyle w:val="ListParagraph"/>
        <w:numPr>
          <w:ilvl w:val="0"/>
          <w:numId w:val="14"/>
        </w:numPr>
      </w:pPr>
      <w:r w:rsidRPr="00B8338A">
        <w:t>Monthly</w:t>
      </w:r>
    </w:p>
    <w:p w14:paraId="37493D85" w14:textId="118435E6" w:rsidR="001B7970" w:rsidRPr="00B8338A" w:rsidRDefault="00155F1B" w:rsidP="00463E8A">
      <w:pPr>
        <w:pStyle w:val="ListParagraph"/>
        <w:numPr>
          <w:ilvl w:val="0"/>
          <w:numId w:val="14"/>
        </w:numPr>
      </w:pPr>
      <w:r w:rsidRPr="00B8338A">
        <w:t>Once per lot, shipment, or monthly.</w:t>
      </w:r>
    </w:p>
    <w:p w14:paraId="18146F8E" w14:textId="65F2B2CA" w:rsidR="00E64A8F" w:rsidRDefault="00E64A8F" w:rsidP="00463E8A">
      <w:pPr>
        <w:pStyle w:val="ListParagraph"/>
        <w:numPr>
          <w:ilvl w:val="0"/>
          <w:numId w:val="14"/>
        </w:numPr>
      </w:pPr>
      <w:r w:rsidRPr="00B8338A">
        <w:t>Weekly</w:t>
      </w:r>
      <w:r w:rsidR="0019127C" w:rsidRPr="00B8338A">
        <w:t xml:space="preserve"> and when a new lot of strips is</w:t>
      </w:r>
      <w:r w:rsidR="0019127C">
        <w:t xml:space="preserve"> opened.</w:t>
      </w:r>
    </w:p>
    <w:p w14:paraId="3D4A0479" w14:textId="5DEAE6E1" w:rsidR="00EB45E4" w:rsidRDefault="00EB45E4" w:rsidP="00EB45E4">
      <w:pPr>
        <w:ind w:left="720"/>
      </w:pPr>
    </w:p>
    <w:p w14:paraId="17A8256D" w14:textId="3E6494EA" w:rsidR="00EB45E4" w:rsidRPr="00B8338A" w:rsidRDefault="0047404D" w:rsidP="00EB45E4">
      <w:pPr>
        <w:pStyle w:val="ListParagraph"/>
        <w:numPr>
          <w:ilvl w:val="0"/>
          <w:numId w:val="1"/>
        </w:numPr>
      </w:pPr>
      <w:r w:rsidRPr="00B8338A">
        <w:t>When performing an Antibody Titer, which tube is considered the endpoint?</w:t>
      </w:r>
    </w:p>
    <w:p w14:paraId="33B1AFD2" w14:textId="6618E0D4" w:rsidR="0047404D" w:rsidRPr="00B8338A" w:rsidRDefault="0047404D" w:rsidP="0047404D">
      <w:pPr>
        <w:pStyle w:val="ListParagraph"/>
        <w:numPr>
          <w:ilvl w:val="0"/>
          <w:numId w:val="15"/>
        </w:numPr>
      </w:pPr>
      <w:r w:rsidRPr="00B8338A">
        <w:t>The tube that has the last w+ macroscopic agglutination</w:t>
      </w:r>
    </w:p>
    <w:p w14:paraId="4B93C18C" w14:textId="54618DA3" w:rsidR="0047404D" w:rsidRDefault="0047404D" w:rsidP="0047404D">
      <w:pPr>
        <w:pStyle w:val="ListParagraph"/>
        <w:numPr>
          <w:ilvl w:val="0"/>
          <w:numId w:val="15"/>
        </w:numPr>
      </w:pPr>
      <w:r w:rsidRPr="00B8338A">
        <w:t>The tube that has the last 1+ macroscopic</w:t>
      </w:r>
      <w:r>
        <w:t xml:space="preserve"> agglutination</w:t>
      </w:r>
    </w:p>
    <w:p w14:paraId="677B1AC6" w14:textId="7F84381A" w:rsidR="0047404D" w:rsidRDefault="0047404D" w:rsidP="0047404D">
      <w:pPr>
        <w:pStyle w:val="ListParagraph"/>
        <w:numPr>
          <w:ilvl w:val="0"/>
          <w:numId w:val="15"/>
        </w:numPr>
      </w:pPr>
      <w:r>
        <w:t xml:space="preserve">The first tube that has a negative macroscopic </w:t>
      </w:r>
      <w:proofErr w:type="gramStart"/>
      <w:r>
        <w:t>agglutination</w:t>
      </w:r>
      <w:proofErr w:type="gramEnd"/>
    </w:p>
    <w:p w14:paraId="0E6927B2" w14:textId="54E3B855" w:rsidR="0047404D" w:rsidRPr="00B8338A" w:rsidRDefault="0047404D" w:rsidP="0047404D">
      <w:pPr>
        <w:pStyle w:val="ListParagraph"/>
        <w:numPr>
          <w:ilvl w:val="0"/>
          <w:numId w:val="1"/>
        </w:numPr>
      </w:pPr>
      <w:r>
        <w:lastRenderedPageBreak/>
        <w:t xml:space="preserve">A positive test for hemoglobin S is indicated by a cloudy turbid suspension through which the ruled black lines are not observable.  To confirm that the test is positive, how many times should </w:t>
      </w:r>
      <w:r w:rsidRPr="00B8338A">
        <w:t>the patient cells be washed with saline?</w:t>
      </w:r>
    </w:p>
    <w:p w14:paraId="480A4E02" w14:textId="628CB753" w:rsidR="0047404D" w:rsidRPr="00B8338A" w:rsidRDefault="0047404D" w:rsidP="0047404D">
      <w:pPr>
        <w:pStyle w:val="ListParagraph"/>
        <w:numPr>
          <w:ilvl w:val="0"/>
          <w:numId w:val="16"/>
        </w:numPr>
      </w:pPr>
      <w:r w:rsidRPr="00B8338A">
        <w:t>Once</w:t>
      </w:r>
    </w:p>
    <w:p w14:paraId="78E93727" w14:textId="60286640" w:rsidR="0047404D" w:rsidRPr="00B8338A" w:rsidRDefault="0047404D" w:rsidP="0047404D">
      <w:pPr>
        <w:pStyle w:val="ListParagraph"/>
        <w:numPr>
          <w:ilvl w:val="0"/>
          <w:numId w:val="16"/>
        </w:numPr>
      </w:pPr>
      <w:r w:rsidRPr="00B8338A">
        <w:t>Twice</w:t>
      </w:r>
    </w:p>
    <w:p w14:paraId="7A452B53" w14:textId="44476A73" w:rsidR="0047404D" w:rsidRDefault="0047404D" w:rsidP="0047404D">
      <w:pPr>
        <w:pStyle w:val="ListParagraph"/>
        <w:numPr>
          <w:ilvl w:val="0"/>
          <w:numId w:val="16"/>
        </w:numPr>
      </w:pPr>
      <w:r>
        <w:t xml:space="preserve">Until the </w:t>
      </w:r>
      <w:proofErr w:type="spellStart"/>
      <w:r>
        <w:t>supernanent</w:t>
      </w:r>
      <w:proofErr w:type="spellEnd"/>
      <w:r>
        <w:t xml:space="preserve"> is clear</w:t>
      </w:r>
    </w:p>
    <w:sectPr w:rsidR="00474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5717"/>
    <w:multiLevelType w:val="hybridMultilevel"/>
    <w:tmpl w:val="4B66F280"/>
    <w:lvl w:ilvl="0" w:tplc="6E2E695C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326C3"/>
    <w:multiLevelType w:val="hybridMultilevel"/>
    <w:tmpl w:val="40C89B34"/>
    <w:lvl w:ilvl="0" w:tplc="F49238D8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C49AD"/>
    <w:multiLevelType w:val="hybridMultilevel"/>
    <w:tmpl w:val="AFDC0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302E"/>
    <w:multiLevelType w:val="hybridMultilevel"/>
    <w:tmpl w:val="0A3607A8"/>
    <w:lvl w:ilvl="0" w:tplc="6BB8ECB2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535E7F"/>
    <w:multiLevelType w:val="hybridMultilevel"/>
    <w:tmpl w:val="F6F24F38"/>
    <w:lvl w:ilvl="0" w:tplc="21D08894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56480"/>
    <w:multiLevelType w:val="hybridMultilevel"/>
    <w:tmpl w:val="2CDA1DEE"/>
    <w:lvl w:ilvl="0" w:tplc="12E8AADC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F34B1"/>
    <w:multiLevelType w:val="hybridMultilevel"/>
    <w:tmpl w:val="7038AF24"/>
    <w:lvl w:ilvl="0" w:tplc="A0C401D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24121"/>
    <w:multiLevelType w:val="hybridMultilevel"/>
    <w:tmpl w:val="D43A62BA"/>
    <w:lvl w:ilvl="0" w:tplc="53A8B0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16BD8"/>
    <w:multiLevelType w:val="hybridMultilevel"/>
    <w:tmpl w:val="81D66320"/>
    <w:lvl w:ilvl="0" w:tplc="53A8B0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5B5D28"/>
    <w:multiLevelType w:val="hybridMultilevel"/>
    <w:tmpl w:val="C30411F2"/>
    <w:lvl w:ilvl="0" w:tplc="8AC2BE02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5F69C3"/>
    <w:multiLevelType w:val="hybridMultilevel"/>
    <w:tmpl w:val="A2ECB700"/>
    <w:lvl w:ilvl="0" w:tplc="48AC58C2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32BBB"/>
    <w:multiLevelType w:val="hybridMultilevel"/>
    <w:tmpl w:val="622249A6"/>
    <w:lvl w:ilvl="0" w:tplc="A19C4730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A51264"/>
    <w:multiLevelType w:val="hybridMultilevel"/>
    <w:tmpl w:val="A8C89832"/>
    <w:lvl w:ilvl="0" w:tplc="53A8B0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811754"/>
    <w:multiLevelType w:val="hybridMultilevel"/>
    <w:tmpl w:val="1EBC6FD4"/>
    <w:lvl w:ilvl="0" w:tplc="9D184BEC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445DA1"/>
    <w:multiLevelType w:val="hybridMultilevel"/>
    <w:tmpl w:val="8AA8C7DA"/>
    <w:lvl w:ilvl="0" w:tplc="144283E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451267"/>
    <w:multiLevelType w:val="hybridMultilevel"/>
    <w:tmpl w:val="1CF2F95C"/>
    <w:lvl w:ilvl="0" w:tplc="7BE477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4558317">
    <w:abstractNumId w:val="2"/>
  </w:num>
  <w:num w:numId="2" w16cid:durableId="715861266">
    <w:abstractNumId w:val="3"/>
  </w:num>
  <w:num w:numId="3" w16cid:durableId="84423358">
    <w:abstractNumId w:val="6"/>
  </w:num>
  <w:num w:numId="4" w16cid:durableId="788859215">
    <w:abstractNumId w:val="9"/>
  </w:num>
  <w:num w:numId="5" w16cid:durableId="67388060">
    <w:abstractNumId w:val="14"/>
  </w:num>
  <w:num w:numId="6" w16cid:durableId="1651472040">
    <w:abstractNumId w:val="11"/>
  </w:num>
  <w:num w:numId="7" w16cid:durableId="899483384">
    <w:abstractNumId w:val="4"/>
  </w:num>
  <w:num w:numId="8" w16cid:durableId="808203605">
    <w:abstractNumId w:val="13"/>
  </w:num>
  <w:num w:numId="9" w16cid:durableId="1914779942">
    <w:abstractNumId w:val="0"/>
  </w:num>
  <w:num w:numId="10" w16cid:durableId="2097633836">
    <w:abstractNumId w:val="5"/>
  </w:num>
  <w:num w:numId="11" w16cid:durableId="711347158">
    <w:abstractNumId w:val="10"/>
  </w:num>
  <w:num w:numId="12" w16cid:durableId="1222907971">
    <w:abstractNumId w:val="1"/>
  </w:num>
  <w:num w:numId="13" w16cid:durableId="1327443508">
    <w:abstractNumId w:val="15"/>
  </w:num>
  <w:num w:numId="14" w16cid:durableId="1179348426">
    <w:abstractNumId w:val="12"/>
  </w:num>
  <w:num w:numId="15" w16cid:durableId="193423943">
    <w:abstractNumId w:val="7"/>
  </w:num>
  <w:num w:numId="16" w16cid:durableId="10551974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D3"/>
    <w:rsid w:val="00000670"/>
    <w:rsid w:val="000236B3"/>
    <w:rsid w:val="000318FD"/>
    <w:rsid w:val="000709DA"/>
    <w:rsid w:val="00072DCE"/>
    <w:rsid w:val="00083435"/>
    <w:rsid w:val="000B16C4"/>
    <w:rsid w:val="000C6CBD"/>
    <w:rsid w:val="000E0ADB"/>
    <w:rsid w:val="000F53E8"/>
    <w:rsid w:val="00131D97"/>
    <w:rsid w:val="00136208"/>
    <w:rsid w:val="00146304"/>
    <w:rsid w:val="00155F1B"/>
    <w:rsid w:val="0015690C"/>
    <w:rsid w:val="00171D22"/>
    <w:rsid w:val="0019127C"/>
    <w:rsid w:val="001B7970"/>
    <w:rsid w:val="00237C4C"/>
    <w:rsid w:val="002632C5"/>
    <w:rsid w:val="002872AD"/>
    <w:rsid w:val="002A4E19"/>
    <w:rsid w:val="002B76E3"/>
    <w:rsid w:val="002D3D6B"/>
    <w:rsid w:val="002D63D3"/>
    <w:rsid w:val="003072E8"/>
    <w:rsid w:val="0031420C"/>
    <w:rsid w:val="003759E0"/>
    <w:rsid w:val="00380FC1"/>
    <w:rsid w:val="003921A5"/>
    <w:rsid w:val="003C4E9C"/>
    <w:rsid w:val="003D2CD7"/>
    <w:rsid w:val="003D62D4"/>
    <w:rsid w:val="003F4D36"/>
    <w:rsid w:val="0044605C"/>
    <w:rsid w:val="00463E8A"/>
    <w:rsid w:val="0047404D"/>
    <w:rsid w:val="00486AE8"/>
    <w:rsid w:val="004C629F"/>
    <w:rsid w:val="004D139A"/>
    <w:rsid w:val="005067C4"/>
    <w:rsid w:val="00516680"/>
    <w:rsid w:val="00553CBA"/>
    <w:rsid w:val="00593DA2"/>
    <w:rsid w:val="005A427C"/>
    <w:rsid w:val="005A431A"/>
    <w:rsid w:val="005C223C"/>
    <w:rsid w:val="00647146"/>
    <w:rsid w:val="006A3D80"/>
    <w:rsid w:val="006B13DE"/>
    <w:rsid w:val="006C1296"/>
    <w:rsid w:val="006F0885"/>
    <w:rsid w:val="00720776"/>
    <w:rsid w:val="0076370D"/>
    <w:rsid w:val="00774D78"/>
    <w:rsid w:val="00811D2F"/>
    <w:rsid w:val="00864B74"/>
    <w:rsid w:val="00911EAF"/>
    <w:rsid w:val="00924980"/>
    <w:rsid w:val="009639B7"/>
    <w:rsid w:val="009C4009"/>
    <w:rsid w:val="009E1452"/>
    <w:rsid w:val="009E266E"/>
    <w:rsid w:val="00A03A93"/>
    <w:rsid w:val="00A1208E"/>
    <w:rsid w:val="00A60475"/>
    <w:rsid w:val="00A967B1"/>
    <w:rsid w:val="00AC150B"/>
    <w:rsid w:val="00AD6AAA"/>
    <w:rsid w:val="00AE517B"/>
    <w:rsid w:val="00AF3500"/>
    <w:rsid w:val="00B333B0"/>
    <w:rsid w:val="00B6586B"/>
    <w:rsid w:val="00B8338A"/>
    <w:rsid w:val="00B903C0"/>
    <w:rsid w:val="00BD2643"/>
    <w:rsid w:val="00C159D7"/>
    <w:rsid w:val="00C5553B"/>
    <w:rsid w:val="00C803DA"/>
    <w:rsid w:val="00C82527"/>
    <w:rsid w:val="00D22F72"/>
    <w:rsid w:val="00D4577A"/>
    <w:rsid w:val="00D540D7"/>
    <w:rsid w:val="00E25BFA"/>
    <w:rsid w:val="00E321D8"/>
    <w:rsid w:val="00E46E91"/>
    <w:rsid w:val="00E64A8F"/>
    <w:rsid w:val="00E84D01"/>
    <w:rsid w:val="00EB45E4"/>
    <w:rsid w:val="00EB572C"/>
    <w:rsid w:val="00EC2959"/>
    <w:rsid w:val="00EE3E0D"/>
    <w:rsid w:val="00F03326"/>
    <w:rsid w:val="00F13740"/>
    <w:rsid w:val="00F717C6"/>
    <w:rsid w:val="00FB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CEA5"/>
  <w15:chartTrackingRefBased/>
  <w15:docId w15:val="{8FBF89BD-4399-438C-94B3-95C5A60F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Crystal A.</dc:creator>
  <cp:keywords/>
  <dc:description/>
  <cp:lastModifiedBy>Van Zuiden, Michelle R.</cp:lastModifiedBy>
  <cp:revision>2</cp:revision>
  <dcterms:created xsi:type="dcterms:W3CDTF">2024-01-09T20:17:00Z</dcterms:created>
  <dcterms:modified xsi:type="dcterms:W3CDTF">2024-01-09T20:17:00Z</dcterms:modified>
</cp:coreProperties>
</file>