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8"/>
          <w:szCs w:val="18"/>
        </w:rPr>
      </w:pPr>
      <w:r>
        <w:rPr>
          <w:rFonts w:ascii="SegoeUIRegular" w:hAnsi="SegoeUIRegular" w:cs="SegoeUIRegular"/>
          <w:color w:val="212529"/>
          <w:sz w:val="18"/>
          <w:szCs w:val="18"/>
        </w:rPr>
        <w:t xml:space="preserve">Applicable </w:t>
      </w:r>
      <w:proofErr w:type="spellStart"/>
      <w:r>
        <w:rPr>
          <w:rFonts w:ascii="SegoeUIRegular" w:hAnsi="SegoeUIRegular" w:cs="SegoeUIRegular"/>
          <w:color w:val="212529"/>
          <w:sz w:val="18"/>
          <w:szCs w:val="18"/>
        </w:rPr>
        <w:t>CLIA</w:t>
      </w:r>
      <w:proofErr w:type="spellEnd"/>
      <w:r>
        <w:rPr>
          <w:rFonts w:ascii="SegoeUIRegular" w:hAnsi="SegoeUIRegular" w:cs="SegoeUIRegular"/>
          <w:color w:val="212529"/>
          <w:sz w:val="18"/>
          <w:szCs w:val="18"/>
        </w:rPr>
        <w:t xml:space="preserve"> Competency Assessment Procedures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8"/>
          <w:szCs w:val="18"/>
        </w:rPr>
      </w:pPr>
      <w:r>
        <w:rPr>
          <w:rFonts w:ascii="SegoeUIRegular" w:hAnsi="SegoeUIRegular" w:cs="SegoeUIRegular"/>
          <w:color w:val="212529"/>
          <w:sz w:val="18"/>
          <w:szCs w:val="18"/>
        </w:rPr>
        <w:t>Direct observations of routine patient test performance, including patient preparation, if applicable, specimen handling,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8"/>
          <w:szCs w:val="18"/>
        </w:rPr>
      </w:pPr>
      <w:proofErr w:type="gramStart"/>
      <w:r>
        <w:rPr>
          <w:rFonts w:ascii="SegoeUIRegular" w:hAnsi="SegoeUIRegular" w:cs="SegoeUIRegular"/>
          <w:color w:val="212529"/>
          <w:sz w:val="18"/>
          <w:szCs w:val="18"/>
        </w:rPr>
        <w:t>processing</w:t>
      </w:r>
      <w:proofErr w:type="gramEnd"/>
      <w:r>
        <w:rPr>
          <w:rFonts w:ascii="SegoeUIRegular" w:hAnsi="SegoeUIRegular" w:cs="SegoeUIRegular"/>
          <w:color w:val="212529"/>
          <w:sz w:val="18"/>
          <w:szCs w:val="18"/>
        </w:rPr>
        <w:t>, and testing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8"/>
          <w:szCs w:val="18"/>
        </w:rPr>
      </w:pPr>
      <w:r>
        <w:rPr>
          <w:rFonts w:ascii="SegoeUIRegular" w:hAnsi="SegoeUIRegular" w:cs="SegoeUIRegular"/>
          <w:color w:val="212529"/>
          <w:sz w:val="18"/>
          <w:szCs w:val="18"/>
        </w:rPr>
        <w:t>Monitoring the recording and reporting of test results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8"/>
          <w:szCs w:val="18"/>
        </w:rPr>
      </w:pPr>
      <w:r>
        <w:rPr>
          <w:rFonts w:ascii="SegoeUIRegular" w:hAnsi="SegoeUIRegular" w:cs="SegoeUIRegular"/>
          <w:color w:val="212529"/>
          <w:sz w:val="18"/>
          <w:szCs w:val="18"/>
        </w:rPr>
        <w:t>Review of intermediate test results or worksheets, quality control records, proficiency testing results, and preventive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8"/>
          <w:szCs w:val="18"/>
        </w:rPr>
      </w:pPr>
      <w:proofErr w:type="gramStart"/>
      <w:r>
        <w:rPr>
          <w:rFonts w:ascii="SegoeUIRegular" w:hAnsi="SegoeUIRegular" w:cs="SegoeUIRegular"/>
          <w:color w:val="212529"/>
          <w:sz w:val="18"/>
          <w:szCs w:val="18"/>
        </w:rPr>
        <w:t>maintenance</w:t>
      </w:r>
      <w:proofErr w:type="gramEnd"/>
      <w:r>
        <w:rPr>
          <w:rFonts w:ascii="SegoeUIRegular" w:hAnsi="SegoeUIRegular" w:cs="SegoeUIRegular"/>
          <w:color w:val="212529"/>
          <w:sz w:val="18"/>
          <w:szCs w:val="18"/>
        </w:rPr>
        <w:t xml:space="preserve"> records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8"/>
          <w:szCs w:val="18"/>
        </w:rPr>
      </w:pPr>
      <w:r>
        <w:rPr>
          <w:rFonts w:ascii="SegoeUIRegular" w:hAnsi="SegoeUIRegular" w:cs="SegoeUIRegular"/>
          <w:color w:val="212529"/>
          <w:sz w:val="18"/>
          <w:szCs w:val="18"/>
        </w:rPr>
        <w:t>Direct observation of performance of instrument maintenance and function checks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8"/>
          <w:szCs w:val="18"/>
        </w:rPr>
      </w:pPr>
      <w:r>
        <w:rPr>
          <w:rFonts w:ascii="SegoeUIRegular" w:hAnsi="SegoeUIRegular" w:cs="SegoeUIRegular"/>
          <w:color w:val="212529"/>
          <w:sz w:val="18"/>
          <w:szCs w:val="18"/>
        </w:rPr>
        <w:t>Assessment of test performance through testing previously analyzed specimens, internal blind testing samples or external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8"/>
          <w:szCs w:val="18"/>
        </w:rPr>
      </w:pPr>
      <w:proofErr w:type="gramStart"/>
      <w:r>
        <w:rPr>
          <w:rFonts w:ascii="SegoeUIRegular" w:hAnsi="SegoeUIRegular" w:cs="SegoeUIRegular"/>
          <w:color w:val="212529"/>
          <w:sz w:val="18"/>
          <w:szCs w:val="18"/>
        </w:rPr>
        <w:t>proficiency</w:t>
      </w:r>
      <w:proofErr w:type="gramEnd"/>
      <w:r>
        <w:rPr>
          <w:rFonts w:ascii="SegoeUIRegular" w:hAnsi="SegoeUIRegular" w:cs="SegoeUIRegular"/>
          <w:color w:val="212529"/>
          <w:sz w:val="18"/>
          <w:szCs w:val="18"/>
        </w:rPr>
        <w:t xml:space="preserve"> testing samples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8"/>
          <w:szCs w:val="18"/>
        </w:rPr>
      </w:pPr>
      <w:r>
        <w:rPr>
          <w:rFonts w:ascii="SegoeUIRegular" w:hAnsi="SegoeUIRegular" w:cs="SegoeUIRegular"/>
          <w:color w:val="212529"/>
          <w:sz w:val="18"/>
          <w:szCs w:val="18"/>
        </w:rPr>
        <w:t>Assessment of problem-solving skills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Bold" w:hAnsi="SegoeUIBold" w:cs="SegoeUIBold"/>
          <w:b/>
          <w:bCs/>
          <w:color w:val="212529"/>
          <w:sz w:val="17"/>
          <w:szCs w:val="17"/>
        </w:rPr>
        <w:t xml:space="preserve">N </w:t>
      </w:r>
      <w:r>
        <w:rPr>
          <w:rFonts w:ascii="SegoeUIRegular" w:hAnsi="SegoeUIRegular" w:cs="SegoeUIRegular"/>
          <w:color w:val="212529"/>
          <w:sz w:val="17"/>
          <w:szCs w:val="17"/>
        </w:rPr>
        <w:t xml:space="preserve">= Does not meet standard and/or expectation; </w:t>
      </w:r>
      <w:r>
        <w:rPr>
          <w:rFonts w:ascii="SegoeUIBold" w:hAnsi="SegoeUIBold" w:cs="SegoeUIBold"/>
          <w:b/>
          <w:bCs/>
          <w:color w:val="212529"/>
          <w:sz w:val="17"/>
          <w:szCs w:val="17"/>
        </w:rPr>
        <w:t xml:space="preserve">Y </w:t>
      </w:r>
      <w:r>
        <w:rPr>
          <w:rFonts w:ascii="SegoeUIRegular" w:hAnsi="SegoeUIRegular" w:cs="SegoeUIRegular"/>
          <w:color w:val="212529"/>
          <w:sz w:val="17"/>
          <w:szCs w:val="17"/>
        </w:rPr>
        <w:t xml:space="preserve">= Meets standard and/or expectation; </w:t>
      </w:r>
      <w:proofErr w:type="gramStart"/>
      <w:r>
        <w:rPr>
          <w:rFonts w:ascii="SegoeUIBold" w:hAnsi="SegoeUIBold" w:cs="SegoeUIBold"/>
          <w:b/>
          <w:bCs/>
          <w:color w:val="212529"/>
          <w:sz w:val="17"/>
          <w:szCs w:val="17"/>
        </w:rPr>
        <w:t>n/a</w:t>
      </w:r>
      <w:proofErr w:type="gramEnd"/>
      <w:r>
        <w:rPr>
          <w:rFonts w:ascii="SegoeUIBold" w:hAnsi="SegoeUIBold" w:cs="SegoeUIBold"/>
          <w:b/>
          <w:bCs/>
          <w:color w:val="212529"/>
          <w:sz w:val="17"/>
          <w:szCs w:val="17"/>
        </w:rPr>
        <w:t xml:space="preserve"> </w:t>
      </w:r>
      <w:r>
        <w:rPr>
          <w:rFonts w:ascii="SegoeUIRegular" w:hAnsi="SegoeUIRegular" w:cs="SegoeUIRegular"/>
          <w:color w:val="212529"/>
          <w:sz w:val="17"/>
          <w:szCs w:val="17"/>
        </w:rPr>
        <w:t>= Not applicable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Bold" w:hAnsi="SegoeUIBold" w:cs="SegoeUIBold"/>
          <w:b/>
          <w:bCs/>
          <w:color w:val="212529"/>
          <w:sz w:val="17"/>
          <w:szCs w:val="17"/>
        </w:rPr>
      </w:pPr>
      <w:r>
        <w:rPr>
          <w:rFonts w:ascii="SegoeUIBold" w:hAnsi="SegoeUIBold" w:cs="SegoeUIBold"/>
          <w:b/>
          <w:bCs/>
          <w:color w:val="212529"/>
          <w:sz w:val="17"/>
          <w:szCs w:val="17"/>
        </w:rPr>
        <w:t>Assignee</w:t>
      </w:r>
      <w:bookmarkStart w:id="0" w:name="_GoBack"/>
      <w:bookmarkEnd w:id="0"/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Bold" w:hAnsi="SegoeUIBold" w:cs="SegoeUIBold"/>
          <w:b/>
          <w:bCs/>
          <w:color w:val="212529"/>
          <w:sz w:val="17"/>
          <w:szCs w:val="17"/>
        </w:rPr>
      </w:pPr>
      <w:r>
        <w:rPr>
          <w:rFonts w:ascii="SegoeUIBold" w:hAnsi="SegoeUIBold" w:cs="SegoeUIBold"/>
          <w:b/>
          <w:bCs/>
          <w:color w:val="212529"/>
          <w:sz w:val="17"/>
          <w:szCs w:val="17"/>
        </w:rPr>
        <w:t>Signoff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Regular" w:hAnsi="SegoeUIRegular" w:cs="SegoeUIRegular"/>
          <w:noProof/>
          <w:color w:val="212529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33655</wp:posOffset>
                </wp:positionV>
                <wp:extent cx="38100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FFCBE" id="Rectangle 1" o:spid="_x0000_s1026" style="position:absolute;margin-left:371.25pt;margin-top:2.65pt;width:30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" fillcolor="#5b9bd5 [3204]" strokecolor="#1f4d78 [1604]" strokeweight="1pt"/>
            </w:pict>
          </mc:Fallback>
        </mc:AlternateContent>
      </w:r>
      <w:r>
        <w:rPr>
          <w:rFonts w:ascii="SegoeUIRegular" w:hAnsi="SegoeUIRegular" w:cs="SegoeUIRegular"/>
          <w:color w:val="212529"/>
          <w:sz w:val="17"/>
          <w:szCs w:val="17"/>
        </w:rPr>
        <w:t xml:space="preserve">N Y </w:t>
      </w:r>
      <w:proofErr w:type="gramStart"/>
      <w:r>
        <w:rPr>
          <w:rFonts w:ascii="SegoeUIRegular" w:hAnsi="SegoeUIRegular" w:cs="SegoeUIRegular"/>
          <w:color w:val="212529"/>
          <w:sz w:val="17"/>
          <w:szCs w:val="17"/>
        </w:rPr>
        <w:t>n/a</w:t>
      </w:r>
      <w:proofErr w:type="gram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Obser</w:t>
      </w:r>
      <w:proofErr w:type="spell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ver</w:t>
      </w:r>
      <w:proofErr w:type="spellEnd"/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Regular" w:hAnsi="SegoeUIRegular" w:cs="SegoeUIRegular"/>
          <w:color w:val="212529"/>
          <w:sz w:val="17"/>
          <w:szCs w:val="17"/>
        </w:rPr>
        <w:t xml:space="preserve">N Y </w:t>
      </w:r>
      <w:proofErr w:type="gramStart"/>
      <w:r>
        <w:rPr>
          <w:rFonts w:ascii="SegoeUIRegular" w:hAnsi="SegoeUIRegular" w:cs="SegoeUIRegular"/>
          <w:color w:val="212529"/>
          <w:sz w:val="17"/>
          <w:szCs w:val="17"/>
        </w:rPr>
        <w:t>n/a</w:t>
      </w:r>
      <w:proofErr w:type="gram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Obser</w:t>
      </w:r>
      <w:proofErr w:type="spell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ver</w:t>
      </w:r>
      <w:proofErr w:type="spellEnd"/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Regular" w:hAnsi="SegoeUIRegular" w:cs="SegoeUIRegular"/>
          <w:color w:val="212529"/>
          <w:sz w:val="17"/>
          <w:szCs w:val="17"/>
        </w:rPr>
        <w:t xml:space="preserve">N Y </w:t>
      </w:r>
      <w:proofErr w:type="gramStart"/>
      <w:r>
        <w:rPr>
          <w:rFonts w:ascii="SegoeUIRegular" w:hAnsi="SegoeUIRegular" w:cs="SegoeUIRegular"/>
          <w:color w:val="212529"/>
          <w:sz w:val="17"/>
          <w:szCs w:val="17"/>
        </w:rPr>
        <w:t>n/a</w:t>
      </w:r>
      <w:proofErr w:type="gram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Obser</w:t>
      </w:r>
      <w:proofErr w:type="spell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ver</w:t>
      </w:r>
      <w:proofErr w:type="spellEnd"/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Regular" w:hAnsi="SegoeUIRegular" w:cs="SegoeUIRegular"/>
          <w:color w:val="212529"/>
          <w:sz w:val="17"/>
          <w:szCs w:val="17"/>
        </w:rPr>
        <w:t xml:space="preserve">N Y </w:t>
      </w:r>
      <w:proofErr w:type="gramStart"/>
      <w:r>
        <w:rPr>
          <w:rFonts w:ascii="SegoeUIRegular" w:hAnsi="SegoeUIRegular" w:cs="SegoeUIRegular"/>
          <w:color w:val="212529"/>
          <w:sz w:val="17"/>
          <w:szCs w:val="17"/>
        </w:rPr>
        <w:t>n/a</w:t>
      </w:r>
      <w:proofErr w:type="gram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Obser</w:t>
      </w:r>
      <w:proofErr w:type="spell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ver</w:t>
      </w:r>
      <w:proofErr w:type="spellEnd"/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Regular" w:hAnsi="SegoeUIRegular" w:cs="SegoeUIRegular"/>
          <w:color w:val="212529"/>
          <w:sz w:val="17"/>
          <w:szCs w:val="17"/>
        </w:rPr>
        <w:t xml:space="preserve">N Y </w:t>
      </w:r>
      <w:proofErr w:type="gramStart"/>
      <w:r>
        <w:rPr>
          <w:rFonts w:ascii="SegoeUIRegular" w:hAnsi="SegoeUIRegular" w:cs="SegoeUIRegular"/>
          <w:color w:val="212529"/>
          <w:sz w:val="17"/>
          <w:szCs w:val="17"/>
        </w:rPr>
        <w:t>n/a</w:t>
      </w:r>
      <w:proofErr w:type="gram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Obser</w:t>
      </w:r>
      <w:proofErr w:type="spell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ver</w:t>
      </w:r>
      <w:proofErr w:type="spellEnd"/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Regular" w:hAnsi="SegoeUIRegular" w:cs="SegoeUIRegular"/>
          <w:color w:val="212529"/>
          <w:sz w:val="17"/>
          <w:szCs w:val="17"/>
        </w:rPr>
        <w:t xml:space="preserve">N Y </w:t>
      </w:r>
      <w:proofErr w:type="gramStart"/>
      <w:r>
        <w:rPr>
          <w:rFonts w:ascii="SegoeUIRegular" w:hAnsi="SegoeUIRegular" w:cs="SegoeUIRegular"/>
          <w:color w:val="212529"/>
          <w:sz w:val="17"/>
          <w:szCs w:val="17"/>
        </w:rPr>
        <w:t>n/a</w:t>
      </w:r>
      <w:proofErr w:type="gram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Obser</w:t>
      </w:r>
      <w:proofErr w:type="spell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ver</w:t>
      </w:r>
      <w:proofErr w:type="spellEnd"/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Bold" w:hAnsi="SegoeUIBold" w:cs="SegoeUIBold"/>
          <w:b/>
          <w:bCs/>
          <w:color w:val="212529"/>
          <w:sz w:val="17"/>
          <w:szCs w:val="17"/>
        </w:rPr>
      </w:pPr>
      <w:r>
        <w:rPr>
          <w:rFonts w:ascii="SegoeUIBold" w:hAnsi="SegoeUIBold" w:cs="SegoeUIBold"/>
          <w:b/>
          <w:bCs/>
          <w:color w:val="212529"/>
          <w:sz w:val="17"/>
          <w:szCs w:val="17"/>
        </w:rPr>
        <w:t>Assignee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Bold" w:hAnsi="SegoeUIBold" w:cs="SegoeUIBold"/>
          <w:b/>
          <w:bCs/>
          <w:color w:val="212529"/>
          <w:sz w:val="17"/>
          <w:szCs w:val="17"/>
        </w:rPr>
      </w:pPr>
      <w:r>
        <w:rPr>
          <w:rFonts w:ascii="SegoeUIBold" w:hAnsi="SegoeUIBold" w:cs="SegoeUIBold"/>
          <w:b/>
          <w:bCs/>
          <w:color w:val="212529"/>
          <w:sz w:val="17"/>
          <w:szCs w:val="17"/>
        </w:rPr>
        <w:t>Signoff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5D5C1D"/>
          <w:sz w:val="20"/>
          <w:szCs w:val="20"/>
        </w:rPr>
      </w:pPr>
      <w:r>
        <w:rPr>
          <w:rFonts w:ascii="SegoeUIRegular" w:hAnsi="SegoeUIRegular" w:cs="SegoeUIRegular"/>
          <w:color w:val="5D5C1D"/>
          <w:sz w:val="20"/>
          <w:szCs w:val="20"/>
        </w:rPr>
        <w:t xml:space="preserve">Checklist is </w:t>
      </w:r>
      <w:r>
        <w:rPr>
          <w:rFonts w:ascii="SegoeUIBold" w:hAnsi="SegoeUIBold" w:cs="SegoeUIBold"/>
          <w:b/>
          <w:bCs/>
          <w:color w:val="5D5C1D"/>
          <w:sz w:val="20"/>
          <w:szCs w:val="20"/>
        </w:rPr>
        <w:t>incomplete</w:t>
      </w:r>
      <w:r>
        <w:rPr>
          <w:rFonts w:ascii="SegoeUIRegular" w:hAnsi="SegoeUIRegular" w:cs="SegoeUIRegular"/>
          <w:color w:val="5D5C1D"/>
          <w:sz w:val="20"/>
          <w:szCs w:val="20"/>
        </w:rPr>
        <w:t>: 6 tasks have not been marked.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Bold" w:hAnsi="SegoeUIBold" w:cs="SegoeUIBold"/>
          <w:b/>
          <w:bCs/>
          <w:color w:val="212529"/>
          <w:sz w:val="20"/>
          <w:szCs w:val="20"/>
        </w:rPr>
        <w:t>Task 1</w:t>
      </w:r>
      <w:r>
        <w:rPr>
          <w:rFonts w:ascii="SegoeUIRegular" w:hAnsi="SegoeUIRegular" w:cs="SegoeUIRegular"/>
          <w:color w:val="212529"/>
          <w:sz w:val="17"/>
          <w:szCs w:val="17"/>
        </w:rPr>
        <w:t xml:space="preserve">N Y </w:t>
      </w:r>
      <w:proofErr w:type="gramStart"/>
      <w:r>
        <w:rPr>
          <w:rFonts w:ascii="SegoeUIRegular" w:hAnsi="SegoeUIRegular" w:cs="SegoeUIRegular"/>
          <w:color w:val="212529"/>
          <w:sz w:val="17"/>
          <w:szCs w:val="17"/>
        </w:rPr>
        <w:t>n/a</w:t>
      </w:r>
      <w:proofErr w:type="gram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Obser</w:t>
      </w:r>
      <w:proofErr w:type="spell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ver</w:t>
      </w:r>
      <w:proofErr w:type="spellEnd"/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Regular" w:hAnsi="SegoeUIRegular" w:cs="SegoeUIRegular"/>
          <w:color w:val="212529"/>
          <w:sz w:val="17"/>
          <w:szCs w:val="17"/>
        </w:rPr>
        <w:t xml:space="preserve">N Y </w:t>
      </w:r>
      <w:proofErr w:type="gramStart"/>
      <w:r>
        <w:rPr>
          <w:rFonts w:ascii="SegoeUIRegular" w:hAnsi="SegoeUIRegular" w:cs="SegoeUIRegular"/>
          <w:color w:val="212529"/>
          <w:sz w:val="17"/>
          <w:szCs w:val="17"/>
        </w:rPr>
        <w:t>n/a</w:t>
      </w:r>
      <w:proofErr w:type="gram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Obser</w:t>
      </w:r>
      <w:proofErr w:type="spell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ver</w:t>
      </w:r>
      <w:proofErr w:type="spellEnd"/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Regular" w:hAnsi="SegoeUIRegular" w:cs="SegoeUIRegular"/>
          <w:color w:val="212529"/>
          <w:sz w:val="17"/>
          <w:szCs w:val="17"/>
        </w:rPr>
        <w:t xml:space="preserve">N Y </w:t>
      </w:r>
      <w:proofErr w:type="gramStart"/>
      <w:r>
        <w:rPr>
          <w:rFonts w:ascii="SegoeUIRegular" w:hAnsi="SegoeUIRegular" w:cs="SegoeUIRegular"/>
          <w:color w:val="212529"/>
          <w:sz w:val="17"/>
          <w:szCs w:val="17"/>
        </w:rPr>
        <w:t>n/a</w:t>
      </w:r>
      <w:proofErr w:type="gram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Obser</w:t>
      </w:r>
      <w:proofErr w:type="spell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ver</w:t>
      </w:r>
      <w:proofErr w:type="spellEnd"/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Regular" w:hAnsi="SegoeUIRegular" w:cs="SegoeUIRegular"/>
          <w:color w:val="212529"/>
          <w:sz w:val="17"/>
          <w:szCs w:val="17"/>
        </w:rPr>
        <w:t xml:space="preserve">N Y </w:t>
      </w:r>
      <w:proofErr w:type="gramStart"/>
      <w:r>
        <w:rPr>
          <w:rFonts w:ascii="SegoeUIRegular" w:hAnsi="SegoeUIRegular" w:cs="SegoeUIRegular"/>
          <w:color w:val="212529"/>
          <w:sz w:val="17"/>
          <w:szCs w:val="17"/>
        </w:rPr>
        <w:t>n/a</w:t>
      </w:r>
      <w:proofErr w:type="gram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Obser</w:t>
      </w:r>
      <w:proofErr w:type="spell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ver</w:t>
      </w:r>
      <w:proofErr w:type="spellEnd"/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Regular" w:hAnsi="SegoeUIRegular" w:cs="SegoeUIRegular"/>
          <w:color w:val="212529"/>
          <w:sz w:val="17"/>
          <w:szCs w:val="17"/>
        </w:rPr>
        <w:t xml:space="preserve">N Y </w:t>
      </w:r>
      <w:proofErr w:type="gramStart"/>
      <w:r>
        <w:rPr>
          <w:rFonts w:ascii="SegoeUIRegular" w:hAnsi="SegoeUIRegular" w:cs="SegoeUIRegular"/>
          <w:color w:val="212529"/>
          <w:sz w:val="17"/>
          <w:szCs w:val="17"/>
        </w:rPr>
        <w:t>n/a</w:t>
      </w:r>
      <w:proofErr w:type="gram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Obser</w:t>
      </w:r>
      <w:proofErr w:type="spell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ver</w:t>
      </w:r>
      <w:proofErr w:type="spellEnd"/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Regular" w:hAnsi="SegoeUIRegular" w:cs="SegoeUIRegular"/>
          <w:color w:val="212529"/>
          <w:sz w:val="17"/>
          <w:szCs w:val="17"/>
        </w:rPr>
        <w:t xml:space="preserve">N Y </w:t>
      </w:r>
      <w:proofErr w:type="gramStart"/>
      <w:r>
        <w:rPr>
          <w:rFonts w:ascii="SegoeUIRegular" w:hAnsi="SegoeUIRegular" w:cs="SegoeUIRegular"/>
          <w:color w:val="212529"/>
          <w:sz w:val="17"/>
          <w:szCs w:val="17"/>
        </w:rPr>
        <w:t>n/a</w:t>
      </w:r>
      <w:proofErr w:type="gram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Obser</w:t>
      </w:r>
      <w:proofErr w:type="spellEnd"/>
      <w:r>
        <w:rPr>
          <w:rFonts w:ascii="SegoeUIRegular" w:hAnsi="SegoeUIRegular" w:cs="SegoeUIRegular"/>
          <w:color w:val="212529"/>
          <w:sz w:val="17"/>
          <w:szCs w:val="17"/>
        </w:rPr>
        <w:t xml:space="preserve"> </w:t>
      </w:r>
      <w:proofErr w:type="spellStart"/>
      <w:r>
        <w:rPr>
          <w:rFonts w:ascii="SegoeUIRegular" w:hAnsi="SegoeUIRegular" w:cs="SegoeUIRegular"/>
          <w:color w:val="212529"/>
          <w:sz w:val="17"/>
          <w:szCs w:val="17"/>
        </w:rPr>
        <w:t>ver</w:t>
      </w:r>
      <w:proofErr w:type="spellEnd"/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Bold" w:hAnsi="SegoeUIBold" w:cs="SegoeUIBold"/>
          <w:b/>
          <w:bCs/>
          <w:color w:val="212529"/>
          <w:sz w:val="17"/>
          <w:szCs w:val="17"/>
        </w:rPr>
      </w:pPr>
      <w:r>
        <w:rPr>
          <w:rFonts w:ascii="SegoeUIBold" w:hAnsi="SegoeUIBold" w:cs="SegoeUIBold"/>
          <w:b/>
          <w:bCs/>
          <w:color w:val="212529"/>
          <w:sz w:val="17"/>
          <w:szCs w:val="17"/>
        </w:rPr>
        <w:t>Assignee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Bold" w:hAnsi="SegoeUIBold" w:cs="SegoeUIBold"/>
          <w:b/>
          <w:bCs/>
          <w:color w:val="212529"/>
          <w:sz w:val="17"/>
          <w:szCs w:val="17"/>
        </w:rPr>
      </w:pPr>
      <w:r>
        <w:rPr>
          <w:rFonts w:ascii="SegoeUIBold" w:hAnsi="SegoeUIBold" w:cs="SegoeUIBold"/>
          <w:b/>
          <w:bCs/>
          <w:color w:val="212529"/>
          <w:sz w:val="17"/>
          <w:szCs w:val="17"/>
        </w:rPr>
        <w:t>Signoff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5D5C1D"/>
          <w:sz w:val="20"/>
          <w:szCs w:val="20"/>
        </w:rPr>
      </w:pPr>
      <w:r>
        <w:rPr>
          <w:rFonts w:ascii="SegoeUIRegular" w:hAnsi="SegoeUIRegular" w:cs="SegoeUIRegular"/>
          <w:color w:val="5D5C1D"/>
          <w:sz w:val="20"/>
          <w:szCs w:val="20"/>
        </w:rPr>
        <w:t xml:space="preserve">Checklist is </w:t>
      </w:r>
      <w:r>
        <w:rPr>
          <w:rFonts w:ascii="SegoeUIBold" w:hAnsi="SegoeUIBold" w:cs="SegoeUIBold"/>
          <w:b/>
          <w:bCs/>
          <w:color w:val="5D5C1D"/>
          <w:sz w:val="20"/>
          <w:szCs w:val="20"/>
        </w:rPr>
        <w:t>incomplete</w:t>
      </w:r>
      <w:r>
        <w:rPr>
          <w:rFonts w:ascii="SegoeUIRegular" w:hAnsi="SegoeUIRegular" w:cs="SegoeUIRegular"/>
          <w:color w:val="5D5C1D"/>
          <w:sz w:val="20"/>
          <w:szCs w:val="20"/>
        </w:rPr>
        <w:t>: 6 tasks have not been marked.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Bold" w:hAnsi="SegoeUIBold" w:cs="SegoeUIBold"/>
          <w:b/>
          <w:bCs/>
          <w:color w:val="212529"/>
          <w:sz w:val="20"/>
          <w:szCs w:val="20"/>
        </w:rPr>
      </w:pPr>
      <w:r>
        <w:rPr>
          <w:rFonts w:ascii="SegoeUIBold" w:hAnsi="SegoeUIBold" w:cs="SegoeUIBold"/>
          <w:b/>
          <w:bCs/>
          <w:color w:val="212529"/>
          <w:sz w:val="20"/>
          <w:szCs w:val="20"/>
        </w:rPr>
        <w:t>Task 1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20"/>
          <w:szCs w:val="20"/>
        </w:rPr>
      </w:pPr>
      <w:r>
        <w:rPr>
          <w:rFonts w:ascii="SegoeUIRegular" w:hAnsi="SegoeUIRegular" w:cs="SegoeUIRegular"/>
          <w:color w:val="212529"/>
          <w:sz w:val="20"/>
          <w:szCs w:val="20"/>
        </w:rPr>
        <w:t xml:space="preserve">Prepare a Gram Stain using </w:t>
      </w:r>
      <w:proofErr w:type="spellStart"/>
      <w:r>
        <w:rPr>
          <w:rFonts w:ascii="SegoeUIRegular" w:hAnsi="SegoeUIRegular" w:cs="SegoeUIRegular"/>
          <w:color w:val="212529"/>
          <w:sz w:val="20"/>
          <w:szCs w:val="20"/>
        </w:rPr>
        <w:t>Previ</w:t>
      </w:r>
      <w:proofErr w:type="spellEnd"/>
      <w:r>
        <w:rPr>
          <w:rFonts w:ascii="SegoeUIRegular" w:hAnsi="SegoeUIRegular" w:cs="SegoeUIRegular"/>
          <w:color w:val="212529"/>
          <w:sz w:val="20"/>
          <w:szCs w:val="20"/>
        </w:rPr>
        <w:t xml:space="preserve"> Color Gram and Cytocentrifuge.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Regular" w:hAnsi="SegoeUIRegular" w:cs="SegoeUIRegular"/>
          <w:color w:val="212529"/>
          <w:sz w:val="17"/>
          <w:szCs w:val="17"/>
        </w:rPr>
        <w:t>Comments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Bold" w:hAnsi="SegoeUIBold" w:cs="SegoeUIBold"/>
          <w:b/>
          <w:bCs/>
          <w:color w:val="212529"/>
          <w:sz w:val="20"/>
          <w:szCs w:val="20"/>
        </w:rPr>
      </w:pPr>
      <w:r>
        <w:rPr>
          <w:rFonts w:ascii="SegoeUIBold" w:hAnsi="SegoeUIBold" w:cs="SegoeUIBold"/>
          <w:b/>
          <w:bCs/>
          <w:color w:val="212529"/>
          <w:sz w:val="20"/>
          <w:szCs w:val="20"/>
        </w:rPr>
        <w:t>Task 2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20"/>
          <w:szCs w:val="20"/>
        </w:rPr>
      </w:pPr>
      <w:r>
        <w:rPr>
          <w:rFonts w:ascii="SegoeUIRegular" w:hAnsi="SegoeUIRegular" w:cs="SegoeUIRegular"/>
          <w:color w:val="212529"/>
          <w:sz w:val="20"/>
          <w:szCs w:val="20"/>
        </w:rPr>
        <w:t>Check record on patient Gram stain log.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Regular" w:hAnsi="SegoeUIRegular" w:cs="SegoeUIRegular"/>
          <w:color w:val="212529"/>
          <w:sz w:val="17"/>
          <w:szCs w:val="17"/>
        </w:rPr>
        <w:t>Comments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Bold" w:hAnsi="SegoeUIBold" w:cs="SegoeUIBold"/>
          <w:b/>
          <w:bCs/>
          <w:color w:val="212529"/>
          <w:sz w:val="20"/>
          <w:szCs w:val="20"/>
        </w:rPr>
      </w:pPr>
      <w:r>
        <w:rPr>
          <w:rFonts w:ascii="SegoeUIBold" w:hAnsi="SegoeUIBold" w:cs="SegoeUIBold"/>
          <w:b/>
          <w:bCs/>
          <w:color w:val="212529"/>
          <w:sz w:val="20"/>
          <w:szCs w:val="20"/>
        </w:rPr>
        <w:t>Task 3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20"/>
          <w:szCs w:val="20"/>
        </w:rPr>
      </w:pPr>
      <w:r>
        <w:rPr>
          <w:rFonts w:ascii="SegoeUIRegular" w:hAnsi="SegoeUIRegular" w:cs="SegoeUIRegular"/>
          <w:color w:val="212529"/>
          <w:sz w:val="20"/>
          <w:szCs w:val="20"/>
        </w:rPr>
        <w:t>Gram Stain QC recording.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Regular" w:hAnsi="SegoeUIRegular" w:cs="SegoeUIRegular"/>
          <w:color w:val="212529"/>
          <w:sz w:val="17"/>
          <w:szCs w:val="17"/>
        </w:rPr>
        <w:t>Comments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Bold" w:hAnsi="SegoeUIBold" w:cs="SegoeUIBold"/>
          <w:b/>
          <w:bCs/>
          <w:color w:val="212529"/>
          <w:sz w:val="20"/>
          <w:szCs w:val="20"/>
        </w:rPr>
      </w:pPr>
      <w:r>
        <w:rPr>
          <w:rFonts w:ascii="SegoeUIBold" w:hAnsi="SegoeUIBold" w:cs="SegoeUIBold"/>
          <w:b/>
          <w:bCs/>
          <w:color w:val="212529"/>
          <w:sz w:val="20"/>
          <w:szCs w:val="20"/>
        </w:rPr>
        <w:t>Task 4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20"/>
          <w:szCs w:val="20"/>
        </w:rPr>
      </w:pPr>
      <w:r>
        <w:rPr>
          <w:rFonts w:ascii="SegoeUIRegular" w:hAnsi="SegoeUIRegular" w:cs="SegoeUIRegular"/>
          <w:color w:val="212529"/>
          <w:sz w:val="20"/>
          <w:szCs w:val="20"/>
        </w:rPr>
        <w:t>Perform daily, weekly or monthly maintenance.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Regular" w:hAnsi="SegoeUIRegular" w:cs="SegoeUIRegular"/>
          <w:color w:val="212529"/>
          <w:sz w:val="17"/>
          <w:szCs w:val="17"/>
        </w:rPr>
        <w:t>Comments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Bold" w:hAnsi="SegoeUIBold" w:cs="SegoeUIBold"/>
          <w:b/>
          <w:bCs/>
          <w:color w:val="212529"/>
          <w:sz w:val="20"/>
          <w:szCs w:val="20"/>
        </w:rPr>
      </w:pPr>
      <w:r>
        <w:rPr>
          <w:rFonts w:ascii="SegoeUIBold" w:hAnsi="SegoeUIBold" w:cs="SegoeUIBold"/>
          <w:b/>
          <w:bCs/>
          <w:color w:val="212529"/>
          <w:sz w:val="20"/>
          <w:szCs w:val="20"/>
        </w:rPr>
        <w:t>Task 5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20"/>
          <w:szCs w:val="20"/>
        </w:rPr>
      </w:pPr>
      <w:r>
        <w:rPr>
          <w:rFonts w:ascii="SegoeUIRegular" w:hAnsi="SegoeUIRegular" w:cs="SegoeUIRegular"/>
          <w:color w:val="212529"/>
          <w:sz w:val="20"/>
          <w:szCs w:val="20"/>
        </w:rPr>
        <w:t>Perform proficiency testing using CAP survey samples or perform blind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20"/>
          <w:szCs w:val="20"/>
        </w:rPr>
      </w:pPr>
      <w:proofErr w:type="gramStart"/>
      <w:r>
        <w:rPr>
          <w:rFonts w:ascii="SegoeUIRegular" w:hAnsi="SegoeUIRegular" w:cs="SegoeUIRegular"/>
          <w:color w:val="212529"/>
          <w:sz w:val="20"/>
          <w:szCs w:val="20"/>
        </w:rPr>
        <w:t>testing</w:t>
      </w:r>
      <w:proofErr w:type="gramEnd"/>
      <w:r>
        <w:rPr>
          <w:rFonts w:ascii="SegoeUIRegular" w:hAnsi="SegoeUIRegular" w:cs="SegoeUIRegular"/>
          <w:color w:val="212529"/>
          <w:sz w:val="20"/>
          <w:szCs w:val="20"/>
        </w:rPr>
        <w:t xml:space="preserve"> on previously analyzed specimens, QC or CAP specimens.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17"/>
          <w:szCs w:val="17"/>
        </w:rPr>
      </w:pPr>
      <w:r>
        <w:rPr>
          <w:rFonts w:ascii="SegoeUIRegular" w:hAnsi="SegoeUIRegular" w:cs="SegoeUIRegular"/>
          <w:color w:val="212529"/>
          <w:sz w:val="17"/>
          <w:szCs w:val="17"/>
        </w:rPr>
        <w:t>Comments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Bold" w:hAnsi="SegoeUIBold" w:cs="SegoeUIBold"/>
          <w:b/>
          <w:bCs/>
          <w:color w:val="212529"/>
          <w:sz w:val="20"/>
          <w:szCs w:val="20"/>
        </w:rPr>
      </w:pPr>
      <w:r>
        <w:rPr>
          <w:rFonts w:ascii="SegoeUIBold" w:hAnsi="SegoeUIBold" w:cs="SegoeUIBold"/>
          <w:b/>
          <w:bCs/>
          <w:color w:val="212529"/>
          <w:sz w:val="20"/>
          <w:szCs w:val="20"/>
        </w:rPr>
        <w:t>Task 6</w:t>
      </w:r>
    </w:p>
    <w:p w:rsidR="0071238C" w:rsidRDefault="0071238C" w:rsidP="0071238C">
      <w:pPr>
        <w:autoSpaceDE w:val="0"/>
        <w:autoSpaceDN w:val="0"/>
        <w:adjustRightInd w:val="0"/>
        <w:spacing w:after="0" w:line="240" w:lineRule="auto"/>
        <w:rPr>
          <w:rFonts w:ascii="SegoeUIRegular" w:hAnsi="SegoeUIRegular" w:cs="SegoeUIRegular"/>
          <w:color w:val="212529"/>
          <w:sz w:val="20"/>
          <w:szCs w:val="20"/>
        </w:rPr>
      </w:pPr>
      <w:r>
        <w:rPr>
          <w:rFonts w:ascii="SegoeUIRegular" w:hAnsi="SegoeUIRegular" w:cs="SegoeUIRegular"/>
          <w:color w:val="212529"/>
          <w:sz w:val="20"/>
          <w:szCs w:val="20"/>
        </w:rPr>
        <w:t>Complete quiz.</w:t>
      </w:r>
    </w:p>
    <w:p w:rsidR="001802B1" w:rsidRDefault="0071238C" w:rsidP="0071238C">
      <w:r>
        <w:rPr>
          <w:rFonts w:ascii="SegoeUIRegular" w:hAnsi="SegoeUIRegular" w:cs="SegoeUIRegular"/>
          <w:color w:val="212529"/>
          <w:sz w:val="17"/>
          <w:szCs w:val="17"/>
        </w:rPr>
        <w:t>Comments</w:t>
      </w:r>
    </w:p>
    <w:sectPr w:rsidR="0018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8C"/>
    <w:rsid w:val="0071238C"/>
    <w:rsid w:val="00AD783C"/>
    <w:rsid w:val="00A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FC87F-6C7C-47E5-9998-F6A22A73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 Crain</dc:creator>
  <cp:keywords/>
  <dc:description/>
  <cp:lastModifiedBy>Gina S Crain</cp:lastModifiedBy>
  <cp:revision>1</cp:revision>
  <dcterms:created xsi:type="dcterms:W3CDTF">2024-04-22T21:25:00Z</dcterms:created>
  <dcterms:modified xsi:type="dcterms:W3CDTF">2024-04-22T21:27:00Z</dcterms:modified>
</cp:coreProperties>
</file>