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9FE" w:rsidRDefault="009359FE" w:rsidP="00E878C9">
      <w:pPr>
        <w:tabs>
          <w:tab w:val="clear" w:pos="7320"/>
        </w:tabs>
        <w:ind w:left="0"/>
        <w:jc w:val="center"/>
        <w:rPr>
          <w:rStyle w:val="TitleChar"/>
          <w:b w:val="0"/>
        </w:rPr>
      </w:pPr>
    </w:p>
    <w:p w:rsidR="00FA1B34" w:rsidRDefault="00940B6A" w:rsidP="00940B6A">
      <w:pPr>
        <w:pStyle w:val="Title"/>
      </w:pPr>
      <w:r w:rsidRPr="00E540C3">
        <w:t>Policy</w:t>
      </w:r>
      <w:r w:rsidRPr="00B35762">
        <w:t xml:space="preserve"> </w:t>
      </w:r>
      <w:r>
        <w:br/>
      </w:r>
      <w:r w:rsidRPr="00B35762">
        <w:t>Dignity Health Central Coast Service Area</w:t>
      </w:r>
    </w:p>
    <w:p w:rsidR="00FA1B34" w:rsidRPr="00BE7AF5" w:rsidRDefault="00FA1B34" w:rsidP="00BD443E">
      <w:pPr>
        <w:ind w:left="0"/>
        <w:jc w:val="center"/>
        <w:rPr>
          <w:rStyle w:val="TitleChar"/>
          <w:b w:val="0"/>
        </w:rPr>
      </w:pPr>
    </w:p>
    <w:p w:rsidR="00BE33DD" w:rsidRDefault="00BE33DD" w:rsidP="00BC345C"/>
    <w:p w:rsidR="00180B47" w:rsidRDefault="00145145" w:rsidP="00763A2C">
      <w:pPr>
        <w:tabs>
          <w:tab w:val="clear" w:pos="7320"/>
        </w:tabs>
        <w:spacing w:line="360" w:lineRule="auto"/>
        <w:ind w:left="0"/>
      </w:pPr>
      <w:sdt>
        <w:sdtPr>
          <w:rPr>
            <w:b/>
          </w:rPr>
          <w:alias w:val="Type Title in Field on Right"/>
          <w:tag w:val="Type Title in Field on Right"/>
          <w:id w:val="1281069417"/>
          <w:lock w:val="sdtContentLocked"/>
          <w:placeholder>
            <w:docPart w:val="CC28826C5DEB44249025FAF6B8CB621F"/>
          </w:placeholder>
        </w:sdtPr>
        <w:sdtEndPr>
          <w:rPr>
            <w:b w:val="0"/>
          </w:rPr>
        </w:sdtEndPr>
        <w:sdtContent>
          <w:r w:rsidR="00180B47" w:rsidRPr="00A247B0">
            <w:rPr>
              <w:b/>
            </w:rPr>
            <w:t>SUBJECT</w:t>
          </w:r>
          <w:r w:rsidR="00180B47" w:rsidRPr="00EC6D3B">
            <w:t>:</w:t>
          </w:r>
        </w:sdtContent>
      </w:sdt>
      <w:r w:rsidR="00763A2C">
        <w:t xml:space="preserve"> </w:t>
      </w:r>
      <w:sdt>
        <w:sdtPr>
          <w:rPr>
            <w:rStyle w:val="ZH1"/>
          </w:rPr>
          <w:alias w:val="Type Title Here"/>
          <w:tag w:val="Type Title Here"/>
          <w:id w:val="1360863306"/>
          <w:lock w:val="sdtLocked"/>
          <w:placeholder>
            <w:docPart w:val="CFD462FDA26841BFAFA95B9FAF896AD9"/>
          </w:placeholder>
          <w:text w:multiLine="1"/>
        </w:sdtPr>
        <w:sdtEndPr>
          <w:rPr>
            <w:rStyle w:val="DefaultParagraphFont"/>
          </w:rPr>
        </w:sdtEndPr>
        <w:sdtContent>
          <w:r w:rsidR="000A2953">
            <w:rPr>
              <w:rStyle w:val="ZH1"/>
            </w:rPr>
            <w:t>Unit Status Report-Daily Short Dated Blood Product Review</w:t>
          </w:r>
        </w:sdtContent>
      </w:sdt>
    </w:p>
    <w:p w:rsidR="00510834" w:rsidRDefault="00145145" w:rsidP="00042FEB">
      <w:pPr>
        <w:spacing w:line="360" w:lineRule="auto"/>
        <w:ind w:left="0"/>
        <w:rPr>
          <w:rStyle w:val="ZH1"/>
        </w:rPr>
      </w:pPr>
      <w:sdt>
        <w:sdtPr>
          <w:rPr>
            <w:b/>
          </w:rPr>
          <w:alias w:val="Type in field on right"/>
          <w:tag w:val="Type in field on right"/>
          <w:id w:val="1938952114"/>
          <w:lock w:val="sdtContentLocked"/>
          <w:placeholder>
            <w:docPart w:val="F61B208595834740837DBDFF2F14CFAE"/>
          </w:placeholder>
        </w:sdtPr>
        <w:sdtEndPr>
          <w:rPr>
            <w:b w:val="0"/>
          </w:rPr>
        </w:sdtEndPr>
        <w:sdtContent>
          <w:r w:rsidR="00A36150">
            <w:rPr>
              <w:b/>
            </w:rPr>
            <w:t>ORIGIN</w:t>
          </w:r>
          <w:r w:rsidR="00A36150" w:rsidRPr="00EC6D3B">
            <w:t>:</w:t>
          </w:r>
        </w:sdtContent>
      </w:sdt>
      <w:r w:rsidR="00763A2C">
        <w:t xml:space="preserve"> </w:t>
      </w:r>
      <w:sdt>
        <w:sdtPr>
          <w:rPr>
            <w:rStyle w:val="ZH1"/>
          </w:rPr>
          <w:alias w:val="Where does it live/ which dept is responsible for it?"/>
          <w:tag w:val="Where does it live/ which dept is responsible for it?"/>
          <w:id w:val="1650331819"/>
          <w:lock w:val="sdtLocked"/>
          <w:placeholder>
            <w:docPart w:val="29D8845840054247A3BD7988D1A2E136"/>
          </w:placeholder>
          <w:text w:multiLine="1"/>
        </w:sdtPr>
        <w:sdtEndPr>
          <w:rPr>
            <w:rStyle w:val="DefaultParagraphFont"/>
          </w:rPr>
        </w:sdtEndPr>
        <w:sdtContent>
          <w:r w:rsidR="000E0378">
            <w:rPr>
              <w:rStyle w:val="ZH1"/>
            </w:rPr>
            <w:t xml:space="preserve">Laboratory - </w:t>
          </w:r>
          <w:r w:rsidR="001A259B">
            <w:rPr>
              <w:rStyle w:val="ZH1"/>
            </w:rPr>
            <w:t>Transfusion Service</w:t>
          </w:r>
        </w:sdtContent>
      </w:sdt>
    </w:p>
    <w:p w:rsidR="00042FEB" w:rsidRDefault="00145145" w:rsidP="00E0430A">
      <w:pPr>
        <w:ind w:left="0"/>
      </w:pPr>
      <w:sdt>
        <w:sdtPr>
          <w:rPr>
            <w:b/>
          </w:rPr>
          <w:alias w:val="Type in field on right"/>
          <w:tag w:val="Type in field on right"/>
          <w:id w:val="-1915542634"/>
          <w:placeholder>
            <w:docPart w:val="4881FAB313CC4B779EE2EF978EE5994C"/>
          </w:placeholder>
        </w:sdtPr>
        <w:sdtEndPr>
          <w:rPr>
            <w:b w:val="0"/>
          </w:rPr>
        </w:sdtEndPr>
        <w:sdtContent>
          <w:r w:rsidR="00042FEB">
            <w:rPr>
              <w:b/>
            </w:rPr>
            <w:t>NUMBER</w:t>
          </w:r>
          <w:r w:rsidR="00042FEB" w:rsidRPr="00EC6D3B">
            <w:t>:</w:t>
          </w:r>
        </w:sdtContent>
      </w:sdt>
      <w:r w:rsidR="00042FEB">
        <w:t xml:space="preserve"> </w:t>
      </w:r>
      <w:sdt>
        <w:sdtPr>
          <w:rPr>
            <w:rStyle w:val="ZH1"/>
          </w:rPr>
          <w:alias w:val="Where does it live/ which dept is responsible for it?"/>
          <w:tag w:val="Where does it live/ which dept is responsible for it?"/>
          <w:id w:val="-1983920965"/>
          <w:placeholder>
            <w:docPart w:val="A0BE77E7B95740BABF5E60D4068E53B3"/>
          </w:placeholder>
          <w:text w:multiLine="1"/>
        </w:sdtPr>
        <w:sdtEndPr>
          <w:rPr>
            <w:rStyle w:val="DefaultParagraphFont"/>
          </w:rPr>
        </w:sdtEndPr>
        <w:sdtContent>
          <w:r w:rsidR="001A259B">
            <w:rPr>
              <w:rStyle w:val="ZH1"/>
            </w:rPr>
            <w:t>7540.BB.CC.238</w:t>
          </w:r>
        </w:sdtContent>
      </w:sdt>
    </w:p>
    <w:p w:rsidR="00042FEB" w:rsidRDefault="00042FEB" w:rsidP="00510834">
      <w:pPr>
        <w:ind w:left="0"/>
      </w:pPr>
    </w:p>
    <w:p w:rsidR="00A36150" w:rsidRDefault="0059311A" w:rsidP="00510834">
      <w:pPr>
        <w:ind w:left="0"/>
      </w:pPr>
      <w:r>
        <w:tab/>
      </w:r>
    </w:p>
    <w:tbl>
      <w:tblPr>
        <w:tblStyle w:val="TableGrid"/>
        <w:tblW w:w="9900" w:type="dxa"/>
        <w:tblInd w:w="18" w:type="dxa"/>
        <w:tblLook w:val="04A0" w:firstRow="1" w:lastRow="0" w:firstColumn="1" w:lastColumn="0" w:noHBand="0" w:noVBand="1"/>
      </w:tblPr>
      <w:tblGrid>
        <w:gridCol w:w="3420"/>
        <w:gridCol w:w="3420"/>
        <w:gridCol w:w="3060"/>
      </w:tblGrid>
      <w:tr w:rsidR="00E046B0" w:rsidRPr="00871139" w:rsidTr="00A36150">
        <w:trPr>
          <w:trHeight w:val="324"/>
        </w:trPr>
        <w:sdt>
          <w:sdtPr>
            <w:rPr>
              <w:b/>
              <w:sz w:val="18"/>
            </w:rPr>
            <w:id w:val="498015175"/>
            <w:lock w:val="sdtLocked"/>
            <w:placeholder>
              <w:docPart w:val="84B561C7C8614B0D8AE8AA44847AFB0B"/>
            </w:placeholder>
            <w:showingPlcHdr/>
            <w:text/>
          </w:sdtPr>
          <w:sdtEndPr/>
          <w:sdtContent>
            <w:tc>
              <w:tcPr>
                <w:tcW w:w="9900" w:type="dxa"/>
                <w:gridSpan w:val="3"/>
                <w:tcBorders>
                  <w:bottom w:val="single" w:sz="4" w:space="0" w:color="auto"/>
                </w:tcBorders>
              </w:tcPr>
              <w:p w:rsidR="00E046B0" w:rsidRPr="00871139" w:rsidRDefault="00A36150" w:rsidP="00A36150">
                <w:pPr>
                  <w:ind w:left="0"/>
                  <w:rPr>
                    <w:b/>
                    <w:sz w:val="18"/>
                  </w:rPr>
                </w:pPr>
                <w:r>
                  <w:rPr>
                    <w:b/>
                    <w:sz w:val="18"/>
                  </w:rPr>
                  <w:t>Applies to:</w:t>
                </w:r>
              </w:p>
            </w:tc>
          </w:sdtContent>
        </w:sdt>
      </w:tr>
      <w:tr w:rsidR="00B40650" w:rsidRPr="00CB0685" w:rsidTr="00A36150">
        <w:trPr>
          <w:trHeight w:val="810"/>
        </w:trPr>
        <w:tc>
          <w:tcPr>
            <w:tcW w:w="3420" w:type="dxa"/>
            <w:tcBorders>
              <w:top w:val="single" w:sz="4" w:space="0" w:color="auto"/>
              <w:bottom w:val="single" w:sz="4" w:space="0" w:color="auto"/>
              <w:right w:val="nil"/>
            </w:tcBorders>
          </w:tcPr>
          <w:p w:rsidR="00B40650" w:rsidRDefault="00145145" w:rsidP="00B05AA8">
            <w:pPr>
              <w:ind w:left="0"/>
              <w:rPr>
                <w:b/>
                <w:sz w:val="18"/>
              </w:rPr>
            </w:pPr>
            <w:sdt>
              <w:sdtPr>
                <w:rPr>
                  <w:b/>
                </w:rPr>
                <w:id w:val="1588811426"/>
                <w:lock w:val="sdtLocked"/>
                <w14:checkbox>
                  <w14:checked w14:val="1"/>
                  <w14:checkedState w14:val="2612" w14:font="MS Gothic"/>
                  <w14:uncheckedState w14:val="2610" w14:font="MS Gothic"/>
                </w14:checkbox>
              </w:sdtPr>
              <w:sdtEndPr/>
              <w:sdtContent>
                <w:r w:rsidR="001A259B">
                  <w:rPr>
                    <w:rFonts w:ascii="MS Gothic" w:eastAsia="MS Gothic" w:hAnsi="MS Gothic" w:hint="eastAsia"/>
                    <w:b/>
                  </w:rPr>
                  <w:t>☒</w:t>
                </w:r>
              </w:sdtContent>
            </w:sdt>
            <w:r w:rsidR="00B40650" w:rsidRPr="00CB0685">
              <w:rPr>
                <w:sz w:val="18"/>
              </w:rPr>
              <w:t xml:space="preserve">  </w:t>
            </w:r>
            <w:sdt>
              <w:sdtPr>
                <w:rPr>
                  <w:sz w:val="18"/>
                </w:rPr>
                <w:id w:val="1743903590"/>
                <w:lock w:val="sdtContentLocked"/>
                <w:placeholder>
                  <w:docPart w:val="BABF45D583EE43BD8DCB9AB5C9C71435"/>
                </w:placeholder>
                <w:showingPlcHdr/>
                <w:text/>
              </w:sdtPr>
              <w:sdtEndPr>
                <w:rPr>
                  <w:bCs/>
                </w:rPr>
              </w:sdtEndPr>
              <w:sdtContent>
                <w:r w:rsidR="00B40650" w:rsidRPr="005755CE">
                  <w:rPr>
                    <w:rStyle w:val="PlaceholderText"/>
                    <w:rFonts w:cs="Arial"/>
                    <w:color w:val="auto"/>
                    <w:sz w:val="18"/>
                    <w:szCs w:val="18"/>
                  </w:rPr>
                  <w:t>Santa Maria Campus,</w:t>
                </w:r>
              </w:sdtContent>
            </w:sdt>
            <w:r w:rsidR="00B40650" w:rsidRPr="00CB0685">
              <w:rPr>
                <w:b/>
                <w:sz w:val="18"/>
              </w:rPr>
              <w:t xml:space="preserve"> </w:t>
            </w:r>
          </w:p>
          <w:p w:rsidR="00B40650" w:rsidRPr="00CB0685" w:rsidRDefault="00145145" w:rsidP="00E26290">
            <w:pPr>
              <w:ind w:left="324"/>
              <w:rPr>
                <w:b/>
                <w:sz w:val="18"/>
              </w:rPr>
            </w:pPr>
            <w:sdt>
              <w:sdtPr>
                <w:rPr>
                  <w:sz w:val="18"/>
                </w:rPr>
                <w:id w:val="-337084488"/>
                <w:lock w:val="contentLocked"/>
                <w:placeholder>
                  <w:docPart w:val="72BDA9D1CA6D4A08B0CC1A59C9216C19"/>
                </w:placeholder>
                <w:showingPlcHdr/>
                <w:text/>
              </w:sdtPr>
              <w:sdtEndPr>
                <w:rPr>
                  <w:bCs/>
                </w:rPr>
              </w:sdtEndPr>
              <w:sdtContent>
                <w:r w:rsidR="006026DA" w:rsidRPr="00CB0685">
                  <w:rPr>
                    <w:sz w:val="18"/>
                  </w:rPr>
                  <w:t>Marian Regional Medical Center</w:t>
                </w:r>
              </w:sdtContent>
            </w:sdt>
          </w:p>
        </w:tc>
        <w:tc>
          <w:tcPr>
            <w:tcW w:w="3420" w:type="dxa"/>
            <w:tcBorders>
              <w:top w:val="single" w:sz="4" w:space="0" w:color="auto"/>
              <w:left w:val="nil"/>
              <w:bottom w:val="single" w:sz="4" w:space="0" w:color="auto"/>
              <w:right w:val="nil"/>
            </w:tcBorders>
          </w:tcPr>
          <w:p w:rsidR="00B40650" w:rsidRPr="00CB0685" w:rsidRDefault="00145145" w:rsidP="00B05AA8">
            <w:pPr>
              <w:ind w:left="0"/>
              <w:rPr>
                <w:sz w:val="18"/>
              </w:rPr>
            </w:pPr>
            <w:sdt>
              <w:sdtPr>
                <w:rPr>
                  <w:b/>
                </w:rPr>
                <w:id w:val="-940062464"/>
                <w:lock w:val="sdtLocked"/>
                <w14:checkbox>
                  <w14:checked w14:val="0"/>
                  <w14:checkedState w14:val="2612" w14:font="MS Gothic"/>
                  <w14:uncheckedState w14:val="2610" w14:font="MS Gothic"/>
                </w14:checkbox>
              </w:sdtPr>
              <w:sdtEndPr/>
              <w:sdtContent>
                <w:r w:rsidR="00F762D0">
                  <w:rPr>
                    <w:rFonts w:ascii="MS Gothic" w:eastAsia="MS Gothic" w:hAnsi="MS Gothic" w:hint="eastAsia"/>
                    <w:b/>
                  </w:rPr>
                  <w:t>☐</w:t>
                </w:r>
              </w:sdtContent>
            </w:sdt>
            <w:r w:rsidR="00B40650" w:rsidRPr="00CB0685">
              <w:rPr>
                <w:b/>
                <w:sz w:val="18"/>
              </w:rPr>
              <w:t xml:space="preserve">  </w:t>
            </w:r>
            <w:sdt>
              <w:sdtPr>
                <w:rPr>
                  <w:b/>
                  <w:sz w:val="18"/>
                </w:rPr>
                <w:id w:val="-357047061"/>
                <w:lock w:val="sdtContentLocked"/>
                <w:placeholder>
                  <w:docPart w:val="10F470F2137D476AA7D257D23601050A"/>
                </w:placeholder>
                <w:showingPlcHdr/>
              </w:sdtPr>
              <w:sdtEndPr>
                <w:rPr>
                  <w:b w:val="0"/>
                </w:rPr>
              </w:sdtEndPr>
              <w:sdtContent>
                <w:r w:rsidR="00B40650" w:rsidRPr="00CB0685">
                  <w:rPr>
                    <w:sz w:val="18"/>
                  </w:rPr>
                  <w:t>Arroyo Grande Campus,</w:t>
                </w:r>
              </w:sdtContent>
            </w:sdt>
            <w:r w:rsidR="00B40650" w:rsidRPr="00CB0685">
              <w:rPr>
                <w:b/>
                <w:sz w:val="18"/>
              </w:rPr>
              <w:t xml:space="preserve">  </w:t>
            </w:r>
          </w:p>
          <w:p w:rsidR="00B40650" w:rsidRPr="00CB0685" w:rsidRDefault="00145145" w:rsidP="00887210">
            <w:pPr>
              <w:ind w:left="324"/>
              <w:rPr>
                <w:b/>
                <w:sz w:val="18"/>
              </w:rPr>
            </w:pPr>
            <w:sdt>
              <w:sdtPr>
                <w:rPr>
                  <w:b/>
                  <w:sz w:val="18"/>
                </w:rPr>
                <w:id w:val="-76758865"/>
                <w:lock w:val="sdtContentLocked"/>
                <w:placeholder>
                  <w:docPart w:val="C567D85B4F9C4F368D1C866B042D0E45"/>
                </w:placeholder>
              </w:sdtPr>
              <w:sdtEndPr>
                <w:rPr>
                  <w:b w:val="0"/>
                </w:rPr>
              </w:sdtEndPr>
              <w:sdtContent>
                <w:r w:rsidR="00B40650" w:rsidRPr="00CB0685">
                  <w:rPr>
                    <w:sz w:val="18"/>
                  </w:rPr>
                  <w:t>Marian Regional Medical Center</w:t>
                </w:r>
              </w:sdtContent>
            </w:sdt>
          </w:p>
        </w:tc>
        <w:tc>
          <w:tcPr>
            <w:tcW w:w="3060" w:type="dxa"/>
            <w:tcBorders>
              <w:top w:val="single" w:sz="4" w:space="0" w:color="auto"/>
              <w:left w:val="nil"/>
              <w:bottom w:val="single" w:sz="4" w:space="0" w:color="auto"/>
            </w:tcBorders>
          </w:tcPr>
          <w:p w:rsidR="00B40650" w:rsidRPr="00CB0685" w:rsidRDefault="00145145" w:rsidP="008419CC">
            <w:pPr>
              <w:ind w:left="0"/>
              <w:rPr>
                <w:sz w:val="18"/>
              </w:rPr>
            </w:pPr>
            <w:sdt>
              <w:sdtPr>
                <w:rPr>
                  <w:b/>
                </w:rPr>
                <w:id w:val="2076471888"/>
                <w:lock w:val="sdtLocked"/>
                <w14:checkbox>
                  <w14:checked w14:val="0"/>
                  <w14:checkedState w14:val="2612" w14:font="MS Gothic"/>
                  <w14:uncheckedState w14:val="2610" w14:font="MS Gothic"/>
                </w14:checkbox>
              </w:sdtPr>
              <w:sdtEndPr/>
              <w:sdtContent>
                <w:r w:rsidR="00F762D0">
                  <w:rPr>
                    <w:rFonts w:ascii="MS Gothic" w:eastAsia="MS Gothic" w:hAnsi="MS Gothic" w:hint="eastAsia"/>
                    <w:b/>
                  </w:rPr>
                  <w:t>☐</w:t>
                </w:r>
              </w:sdtContent>
            </w:sdt>
            <w:r w:rsidR="00B40650" w:rsidRPr="00CB0685">
              <w:rPr>
                <w:b/>
                <w:sz w:val="18"/>
              </w:rPr>
              <w:t xml:space="preserve">  </w:t>
            </w:r>
            <w:sdt>
              <w:sdtPr>
                <w:rPr>
                  <w:b/>
                  <w:sz w:val="18"/>
                </w:rPr>
                <w:id w:val="1881048085"/>
                <w:lock w:val="sdtContentLocked"/>
              </w:sdtPr>
              <w:sdtEndPr>
                <w:rPr>
                  <w:b w:val="0"/>
                </w:rPr>
              </w:sdtEndPr>
              <w:sdtContent>
                <w:r w:rsidR="00B40650" w:rsidRPr="00CB0685">
                  <w:rPr>
                    <w:sz w:val="18"/>
                  </w:rPr>
                  <w:t>French Hospital Medical Center</w:t>
                </w:r>
              </w:sdtContent>
            </w:sdt>
          </w:p>
        </w:tc>
      </w:tr>
      <w:tr w:rsidR="00180B47" w:rsidRPr="00CB0685" w:rsidTr="005B25BA">
        <w:trPr>
          <w:trHeight w:val="431"/>
        </w:trPr>
        <w:tc>
          <w:tcPr>
            <w:tcW w:w="3420" w:type="dxa"/>
            <w:tcBorders>
              <w:top w:val="nil"/>
              <w:right w:val="nil"/>
            </w:tcBorders>
          </w:tcPr>
          <w:p w:rsidR="00180B47" w:rsidRPr="00CB0685" w:rsidRDefault="00145145" w:rsidP="008419CC">
            <w:pPr>
              <w:ind w:left="0"/>
              <w:rPr>
                <w:b/>
                <w:sz w:val="18"/>
              </w:rPr>
            </w:pPr>
            <w:sdt>
              <w:sdtPr>
                <w:rPr>
                  <w:b/>
                </w:rPr>
                <w:id w:val="-866899468"/>
                <w:lock w:val="sdtLocked"/>
                <w14:checkbox>
                  <w14:checked w14:val="0"/>
                  <w14:checkedState w14:val="2612" w14:font="MS Gothic"/>
                  <w14:uncheckedState w14:val="2610" w14:font="MS Gothic"/>
                </w14:checkbox>
              </w:sdtPr>
              <w:sdtEndPr/>
              <w:sdtContent>
                <w:r w:rsidR="00180B47">
                  <w:rPr>
                    <w:rFonts w:ascii="MS Gothic" w:eastAsia="MS Gothic" w:hAnsi="MS Gothic" w:hint="eastAsia"/>
                    <w:b/>
                  </w:rPr>
                  <w:t>☐</w:t>
                </w:r>
              </w:sdtContent>
            </w:sdt>
            <w:r w:rsidR="00180B47" w:rsidRPr="00CB0685">
              <w:rPr>
                <w:b/>
                <w:sz w:val="18"/>
              </w:rPr>
              <w:t xml:space="preserve">  </w:t>
            </w:r>
            <w:sdt>
              <w:sdtPr>
                <w:rPr>
                  <w:b/>
                  <w:sz w:val="18"/>
                </w:rPr>
                <w:id w:val="1950730159"/>
                <w:lock w:val="sdtContentLocked"/>
              </w:sdtPr>
              <w:sdtEndPr>
                <w:rPr>
                  <w:b w:val="0"/>
                </w:rPr>
              </w:sdtEndPr>
              <w:sdtContent>
                <w:r w:rsidR="00180B47" w:rsidRPr="00CB0685">
                  <w:rPr>
                    <w:sz w:val="18"/>
                  </w:rPr>
                  <w:t>St. John’s Pleasant Valley Hospital</w:t>
                </w:r>
              </w:sdtContent>
            </w:sdt>
          </w:p>
        </w:tc>
        <w:tc>
          <w:tcPr>
            <w:tcW w:w="6480" w:type="dxa"/>
            <w:gridSpan w:val="2"/>
            <w:tcBorders>
              <w:top w:val="nil"/>
              <w:left w:val="nil"/>
            </w:tcBorders>
          </w:tcPr>
          <w:p w:rsidR="00180B47" w:rsidRPr="00CB0685" w:rsidRDefault="00145145" w:rsidP="008419CC">
            <w:pPr>
              <w:ind w:left="0"/>
              <w:rPr>
                <w:sz w:val="18"/>
              </w:rPr>
            </w:pPr>
            <w:sdt>
              <w:sdtPr>
                <w:rPr>
                  <w:b/>
                </w:rPr>
                <w:id w:val="-1053850357"/>
                <w:lock w:val="sdtLocked"/>
                <w14:checkbox>
                  <w14:checked w14:val="0"/>
                  <w14:checkedState w14:val="2612" w14:font="MS Gothic"/>
                  <w14:uncheckedState w14:val="2610" w14:font="MS Gothic"/>
                </w14:checkbox>
              </w:sdtPr>
              <w:sdtEndPr/>
              <w:sdtContent>
                <w:r w:rsidR="00180B47">
                  <w:rPr>
                    <w:rFonts w:ascii="MS Gothic" w:eastAsia="MS Gothic" w:hAnsi="MS Gothic" w:hint="eastAsia"/>
                    <w:b/>
                  </w:rPr>
                  <w:t>☐</w:t>
                </w:r>
              </w:sdtContent>
            </w:sdt>
            <w:r w:rsidR="00180B47" w:rsidRPr="00CB0685">
              <w:rPr>
                <w:b/>
                <w:sz w:val="18"/>
              </w:rPr>
              <w:t xml:space="preserve">  </w:t>
            </w:r>
            <w:sdt>
              <w:sdtPr>
                <w:rPr>
                  <w:b/>
                  <w:sz w:val="18"/>
                </w:rPr>
                <w:id w:val="2089963564"/>
                <w:lock w:val="sdtContentLocked"/>
              </w:sdtPr>
              <w:sdtEndPr>
                <w:rPr>
                  <w:b w:val="0"/>
                </w:rPr>
              </w:sdtEndPr>
              <w:sdtContent>
                <w:r w:rsidR="00180B47" w:rsidRPr="00CB0685">
                  <w:rPr>
                    <w:sz w:val="18"/>
                  </w:rPr>
                  <w:t>St. John’s Regional Medical Center</w:t>
                </w:r>
              </w:sdtContent>
            </w:sdt>
          </w:p>
        </w:tc>
      </w:tr>
    </w:tbl>
    <w:p w:rsidR="002D5692" w:rsidRDefault="002D5692" w:rsidP="00BC345C"/>
    <w:p w:rsidR="00345CDE" w:rsidRDefault="00145145" w:rsidP="00BC345C">
      <w:pPr>
        <w:pStyle w:val="Heading1"/>
      </w:pPr>
      <w:sdt>
        <w:sdtPr>
          <w:alias w:val="Type below, use styles:Headings 1-7,Body text 1-7,"/>
          <w:tag w:val="Type below, use styles:Headings 1-7,Body text 1-7,"/>
          <w:id w:val="1379668120"/>
          <w:lock w:val="sdtContentLocked"/>
        </w:sdtPr>
        <w:sdtEndPr/>
        <w:sdtContent>
          <w:r w:rsidR="005E37C5">
            <w:t xml:space="preserve">PURPOSE: </w:t>
          </w:r>
        </w:sdtContent>
      </w:sdt>
      <w:r w:rsidR="00EE04DD">
        <w:t xml:space="preserve"> </w:t>
      </w:r>
    </w:p>
    <w:p w:rsidR="000E1B07" w:rsidRPr="000E1B07" w:rsidRDefault="0026221A" w:rsidP="00667416">
      <w:pPr>
        <w:pStyle w:val="BodyText"/>
        <w:tabs>
          <w:tab w:val="clear" w:pos="7320"/>
        </w:tabs>
      </w:pPr>
      <w:r>
        <w:t xml:space="preserve">Provide instruction for the daily generation of and review of the </w:t>
      </w:r>
      <w:r w:rsidR="00FB60CF">
        <w:t>Unit Status Report to assist in short dated product inventory management</w:t>
      </w:r>
      <w:r w:rsidR="00FF54B3">
        <w:t>.</w:t>
      </w:r>
    </w:p>
    <w:p w:rsidR="000E1B07" w:rsidRDefault="00145145" w:rsidP="000E1B07">
      <w:pPr>
        <w:pStyle w:val="Heading1"/>
      </w:pPr>
      <w:sdt>
        <w:sdtPr>
          <w:alias w:val="Define Terms Below; Use Heading Style 2 or 8"/>
          <w:tag w:val="Define Terms Below; Use Heading Style 2 or 8"/>
          <w:id w:val="1452977074"/>
          <w:lock w:val="sdtContentLocked"/>
        </w:sdtPr>
        <w:sdtEndPr/>
        <w:sdtContent>
          <w:r w:rsidR="000E1B07">
            <w:t>DEFINITIONS:</w:t>
          </w:r>
        </w:sdtContent>
      </w:sdt>
      <w:r w:rsidR="000E1B07">
        <w:t xml:space="preserve">  </w:t>
      </w:r>
    </w:p>
    <w:p w:rsidR="005E37C5" w:rsidRDefault="00FF54B3" w:rsidP="006E7DA2">
      <w:pPr>
        <w:pStyle w:val="Heading2"/>
      </w:pPr>
      <w:r>
        <w:t>Short date</w:t>
      </w:r>
      <w:r w:rsidR="00611911">
        <w:t>d</w:t>
      </w:r>
      <w:r>
        <w:t xml:space="preserve"> inventory- Blood products that will expire in less than or equal to five calendar days.</w:t>
      </w:r>
    </w:p>
    <w:p w:rsidR="00C151F8" w:rsidRDefault="00611911" w:rsidP="006E7DA2">
      <w:pPr>
        <w:pStyle w:val="Heading2"/>
      </w:pPr>
      <w:r>
        <w:t>Short Dated label-</w:t>
      </w:r>
    </w:p>
    <w:p w:rsidR="00611911" w:rsidRDefault="00611911" w:rsidP="006E7DA2">
      <w:pPr>
        <w:pStyle w:val="BodyText"/>
        <w:tabs>
          <w:tab w:val="clear" w:pos="7320"/>
        </w:tabs>
        <w:ind w:left="720"/>
      </w:pPr>
      <w:r>
        <w:t xml:space="preserve"> </w:t>
      </w:r>
      <w:r w:rsidR="00C151F8">
        <w:rPr>
          <w:noProof/>
        </w:rPr>
        <w:drawing>
          <wp:inline distT="0" distB="0" distL="0" distR="0" wp14:anchorId="075B080A" wp14:editId="4A5011AB">
            <wp:extent cx="939800" cy="514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39800" cy="514350"/>
                    </a:xfrm>
                    <a:prstGeom prst="rect">
                      <a:avLst/>
                    </a:prstGeom>
                  </pic:spPr>
                </pic:pic>
              </a:graphicData>
            </a:graphic>
          </wp:inline>
        </w:drawing>
      </w:r>
    </w:p>
    <w:p w:rsidR="00611911" w:rsidRDefault="00A3506C" w:rsidP="006E7DA2">
      <w:pPr>
        <w:pStyle w:val="Heading2"/>
      </w:pPr>
      <w:r>
        <w:t xml:space="preserve">Unit Status Report- Tool utilized in the Cerner laboratory information system to generate a report </w:t>
      </w:r>
      <w:r w:rsidR="008C557B">
        <w:t>detailing the blood products that expire in a defined time range.</w:t>
      </w:r>
    </w:p>
    <w:p w:rsidR="00E70B55" w:rsidRDefault="00145145" w:rsidP="00BC345C">
      <w:pPr>
        <w:pStyle w:val="Heading1"/>
      </w:pPr>
      <w:sdt>
        <w:sdtPr>
          <w:alias w:val="Type below, use styles:Headings 1-7,Body text 1-7,"/>
          <w:tag w:val="Type below, use styles:Headings 1-7,Body text 1-7,"/>
          <w:id w:val="2134981412"/>
          <w:lock w:val="sdtContentLocked"/>
        </w:sdtPr>
        <w:sdtEndPr/>
        <w:sdtContent>
          <w:r w:rsidR="00E70B55" w:rsidRPr="00EC6D3B">
            <w:t>POLICY:</w:t>
          </w:r>
        </w:sdtContent>
      </w:sdt>
      <w:r w:rsidR="00EE04DD">
        <w:t xml:space="preserve">  </w:t>
      </w:r>
    </w:p>
    <w:p w:rsidR="00E508E4" w:rsidRDefault="0045407A" w:rsidP="00667416">
      <w:pPr>
        <w:pStyle w:val="BodyText"/>
        <w:tabs>
          <w:tab w:val="clear" w:pos="7320"/>
        </w:tabs>
      </w:pPr>
      <w:r>
        <w:t>T</w:t>
      </w:r>
      <w:r w:rsidR="008C557B">
        <w:t>he blood bank will generate and review the Unit Status Report for blood products that will expire in less than or equal to five calendar days</w:t>
      </w:r>
      <w:r w:rsidR="00E508E4">
        <w:t>.</w:t>
      </w:r>
    </w:p>
    <w:p w:rsidR="00BC3FE2" w:rsidRPr="00F31DEB" w:rsidRDefault="00E07A3B" w:rsidP="00FA62B6">
      <w:r>
        <w:t>The blood products will be tagged with a short date sticker with the da</w:t>
      </w:r>
      <w:r w:rsidR="00E508E4">
        <w:t>te of expiration written on it.</w:t>
      </w:r>
    </w:p>
    <w:p w:rsidR="0045407A" w:rsidRDefault="0045407A" w:rsidP="00667416">
      <w:pPr>
        <w:pStyle w:val="BodyText"/>
        <w:tabs>
          <w:tab w:val="clear" w:pos="7320"/>
        </w:tabs>
      </w:pPr>
      <w:r>
        <w:t xml:space="preserve">The Unit Status Report </w:t>
      </w:r>
      <w:r w:rsidR="00303926">
        <w:t>will be reviewed for unit expiration date, assigned and crossmatched units inventory management, and specimen expiration dates.</w:t>
      </w:r>
    </w:p>
    <w:p w:rsidR="00AE0569" w:rsidRDefault="00AE0569" w:rsidP="00AE0569">
      <w:pPr>
        <w:pStyle w:val="Heading2"/>
      </w:pPr>
      <w:r>
        <w:t>Frequency: Daily</w:t>
      </w:r>
    </w:p>
    <w:p w:rsidR="00336B96" w:rsidRDefault="00336B96" w:rsidP="002F65D7">
      <w:pPr>
        <w:pStyle w:val="Heading2"/>
        <w:spacing w:after="0"/>
      </w:pPr>
      <w:r>
        <w:t>Generation of the Unit Status Report</w:t>
      </w:r>
    </w:p>
    <w:p w:rsidR="00F31DEB" w:rsidRDefault="006466AF" w:rsidP="00FA62B6">
      <w:pPr>
        <w:pStyle w:val="BodyText4"/>
        <w:ind w:left="1080"/>
      </w:pPr>
      <w:r>
        <w:t xml:space="preserve">On </w:t>
      </w:r>
      <w:r w:rsidRPr="00F31DEB">
        <w:t>the</w:t>
      </w:r>
      <w:r>
        <w:t xml:space="preserve"> Cerner App Bar s</w:t>
      </w:r>
      <w:r w:rsidR="00E508E4">
        <w:t xml:space="preserve">elect the Explorer Menu </w:t>
      </w:r>
      <w:r>
        <w:rPr>
          <w:noProof/>
        </w:rPr>
        <w:drawing>
          <wp:inline distT="0" distB="0" distL="0" distR="0" wp14:anchorId="37BC4D72" wp14:editId="4DF3D752">
            <wp:extent cx="260350" cy="234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0350" cy="234950"/>
                    </a:xfrm>
                    <a:prstGeom prst="rect">
                      <a:avLst/>
                    </a:prstGeom>
                  </pic:spPr>
                </pic:pic>
              </a:graphicData>
            </a:graphic>
          </wp:inline>
        </w:drawing>
      </w:r>
    </w:p>
    <w:p w:rsidR="006466AF" w:rsidRDefault="0005323A" w:rsidP="00FB60CF">
      <w:pPr>
        <w:pStyle w:val="BodyText4"/>
        <w:keepNext/>
        <w:ind w:left="1080"/>
      </w:pPr>
      <w:r>
        <w:lastRenderedPageBreak/>
        <w:t>On the Explorer Menu double click on the Main Menu folder.</w:t>
      </w:r>
    </w:p>
    <w:p w:rsidR="0005323A" w:rsidRDefault="00C03426" w:rsidP="00FA62B6">
      <w:pPr>
        <w:pStyle w:val="BodyText"/>
        <w:tabs>
          <w:tab w:val="clear" w:pos="7320"/>
        </w:tabs>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1028701</wp:posOffset>
                </wp:positionH>
                <wp:positionV relativeFrom="paragraph">
                  <wp:posOffset>609387</wp:posOffset>
                </wp:positionV>
                <wp:extent cx="912444" cy="136103"/>
                <wp:effectExtent l="0" t="0" r="21590" b="16510"/>
                <wp:wrapNone/>
                <wp:docPr id="15" name="Rectangle 15"/>
                <wp:cNvGraphicFramePr/>
                <a:graphic xmlns:a="http://schemas.openxmlformats.org/drawingml/2006/main">
                  <a:graphicData uri="http://schemas.microsoft.com/office/word/2010/wordprocessingShape">
                    <wps:wsp>
                      <wps:cNvSpPr/>
                      <wps:spPr>
                        <a:xfrm>
                          <a:off x="0" y="0"/>
                          <a:ext cx="912444" cy="13610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81pt;margin-top:48pt;width:71.8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" filled="f" strokecolor="red" strokeweight="2pt"/>
            </w:pict>
          </mc:Fallback>
        </mc:AlternateContent>
      </w:r>
      <w:r w:rsidR="0005323A">
        <w:rPr>
          <w:noProof/>
        </w:rPr>
        <w:drawing>
          <wp:inline distT="0" distB="0" distL="0" distR="0" wp14:anchorId="7B40BC25" wp14:editId="05B94B67">
            <wp:extent cx="4235450" cy="3175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35450" cy="3175000"/>
                    </a:xfrm>
                    <a:prstGeom prst="rect">
                      <a:avLst/>
                    </a:prstGeom>
                  </pic:spPr>
                </pic:pic>
              </a:graphicData>
            </a:graphic>
          </wp:inline>
        </w:drawing>
      </w:r>
    </w:p>
    <w:p w:rsidR="0005323A" w:rsidRDefault="00C57885" w:rsidP="00FA62B6">
      <w:pPr>
        <w:pStyle w:val="BodyText4"/>
        <w:ind w:left="1080"/>
      </w:pPr>
      <w:r>
        <w:t>Scroll down to Laboratory – PathNet using the scroll bar</w:t>
      </w:r>
      <w:r w:rsidR="00F142E5">
        <w:t xml:space="preserve"> and double click on the folder to expand the options.</w:t>
      </w:r>
    </w:p>
    <w:p w:rsidR="00C57885" w:rsidRDefault="00814BBE" w:rsidP="003E430A">
      <w:pPr>
        <w:pStyle w:val="BodyText"/>
        <w:tabs>
          <w:tab w:val="clear" w:pos="7320"/>
        </w:tabs>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1092912</wp:posOffset>
                </wp:positionV>
                <wp:extent cx="1255979" cy="1143000"/>
                <wp:effectExtent l="0" t="0" r="20955" b="19050"/>
                <wp:wrapNone/>
                <wp:docPr id="16" name="Rectangle 16"/>
                <wp:cNvGraphicFramePr/>
                <a:graphic xmlns:a="http://schemas.openxmlformats.org/drawingml/2006/main">
                  <a:graphicData uri="http://schemas.microsoft.com/office/word/2010/wordprocessingShape">
                    <wps:wsp>
                      <wps:cNvSpPr/>
                      <wps:spPr>
                        <a:xfrm>
                          <a:off x="0" y="0"/>
                          <a:ext cx="1255979" cy="11430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6" o:spid="_x0000_s1026" style="position:absolute;margin-left:81pt;margin-top:86.05pt;width:98.9pt;height:9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" filled="f" strokecolor="red" strokeweight="2pt"/>
            </w:pict>
          </mc:Fallback>
        </mc:AlternateContent>
      </w:r>
      <w:r w:rsidR="00F142E5">
        <w:rPr>
          <w:noProof/>
        </w:rPr>
        <w:drawing>
          <wp:inline distT="0" distB="0" distL="0" distR="0" wp14:anchorId="053E64A8" wp14:editId="5E94AC2F">
            <wp:extent cx="4235450" cy="3175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35450" cy="3175000"/>
                    </a:xfrm>
                    <a:prstGeom prst="rect">
                      <a:avLst/>
                    </a:prstGeom>
                  </pic:spPr>
                </pic:pic>
              </a:graphicData>
            </a:graphic>
          </wp:inline>
        </w:drawing>
      </w:r>
    </w:p>
    <w:p w:rsidR="00F142E5" w:rsidRDefault="00F142E5" w:rsidP="002F65D7">
      <w:pPr>
        <w:pStyle w:val="BodyText4"/>
        <w:keepNext/>
        <w:ind w:left="1080"/>
      </w:pPr>
      <w:r>
        <w:lastRenderedPageBreak/>
        <w:t>Double click on the Blood Bank folder</w:t>
      </w:r>
      <w:r w:rsidR="000413C1">
        <w:t xml:space="preserve"> and select the Unit Status Report-Date Sort option</w:t>
      </w:r>
    </w:p>
    <w:p w:rsidR="000413C1" w:rsidRDefault="00E33813" w:rsidP="003E430A">
      <w:pPr>
        <w:pStyle w:val="BodyText"/>
        <w:tabs>
          <w:tab w:val="clear" w:pos="7320"/>
        </w:tabs>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3954145</wp:posOffset>
                </wp:positionV>
                <wp:extent cx="342188" cy="114300"/>
                <wp:effectExtent l="0" t="19050" r="39370" b="38100"/>
                <wp:wrapNone/>
                <wp:docPr id="20" name="Right Arrow 20"/>
                <wp:cNvGraphicFramePr/>
                <a:graphic xmlns:a="http://schemas.openxmlformats.org/drawingml/2006/main">
                  <a:graphicData uri="http://schemas.microsoft.com/office/word/2010/wordprocessingShape">
                    <wps:wsp>
                      <wps:cNvSpPr/>
                      <wps:spPr>
                        <a:xfrm>
                          <a:off x="0" y="0"/>
                          <a:ext cx="342188" cy="11430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26" type="#_x0000_t13" style="position:absolute;margin-left:54pt;margin-top:311.35pt;width:26.9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" adj="17993" fillcolor="red" strokecolor="red" strokeweight="2pt"/>
            </w:pict>
          </mc:Fallback>
        </mc:AlternateContent>
      </w:r>
      <w:r w:rsidR="00894132">
        <w:rPr>
          <w:noProof/>
        </w:rPr>
        <mc:AlternateContent>
          <mc:Choice Requires="wps">
            <w:drawing>
              <wp:anchor distT="0" distB="0" distL="114300" distR="114300" simplePos="0" relativeHeight="251661312" behindDoc="0" locked="0" layoutInCell="1" allowOverlap="1">
                <wp:simplePos x="0" y="0"/>
                <wp:positionH relativeFrom="column">
                  <wp:posOffset>798118</wp:posOffset>
                </wp:positionH>
                <wp:positionV relativeFrom="paragraph">
                  <wp:posOffset>525145</wp:posOffset>
                </wp:positionV>
                <wp:extent cx="914400" cy="229261"/>
                <wp:effectExtent l="0" t="0" r="19050" b="18415"/>
                <wp:wrapNone/>
                <wp:docPr id="18" name="Rectangle 18"/>
                <wp:cNvGraphicFramePr/>
                <a:graphic xmlns:a="http://schemas.openxmlformats.org/drawingml/2006/main">
                  <a:graphicData uri="http://schemas.microsoft.com/office/word/2010/wordprocessingShape">
                    <wps:wsp>
                      <wps:cNvSpPr/>
                      <wps:spPr>
                        <a:xfrm>
                          <a:off x="0" y="0"/>
                          <a:ext cx="914400" cy="22926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 o:spid="_x0000_s1026" style="position:absolute;margin-left:62.85pt;margin-top:41.35pt;width:1in;height:18.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" filled="f" strokecolor="red" strokeweight="2pt"/>
            </w:pict>
          </mc:Fallback>
        </mc:AlternateContent>
      </w:r>
      <w:r w:rsidR="000413C1">
        <w:rPr>
          <w:noProof/>
        </w:rPr>
        <w:drawing>
          <wp:inline distT="0" distB="0" distL="0" distR="0" wp14:anchorId="3E26BC75" wp14:editId="1F38EAEA">
            <wp:extent cx="5060950" cy="45974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060950" cy="4597400"/>
                    </a:xfrm>
                    <a:prstGeom prst="rect">
                      <a:avLst/>
                    </a:prstGeom>
                  </pic:spPr>
                </pic:pic>
              </a:graphicData>
            </a:graphic>
          </wp:inline>
        </w:drawing>
      </w:r>
    </w:p>
    <w:p w:rsidR="00287109" w:rsidRDefault="00287109" w:rsidP="00FA62B6">
      <w:pPr>
        <w:pStyle w:val="BodyText4"/>
        <w:ind w:left="1080"/>
      </w:pPr>
      <w:r>
        <w:t>Change the following:</w:t>
      </w:r>
    </w:p>
    <w:p w:rsidR="000413C1" w:rsidRDefault="00287109" w:rsidP="003E430A">
      <w:pPr>
        <w:pStyle w:val="BodyText"/>
        <w:tabs>
          <w:tab w:val="clear" w:pos="7320"/>
        </w:tabs>
        <w:ind w:firstLine="720"/>
      </w:pPr>
      <w:r w:rsidRPr="00422412">
        <w:rPr>
          <w:b/>
        </w:rPr>
        <w:t>To:</w:t>
      </w:r>
      <w:r>
        <w:t xml:space="preserve"> </w:t>
      </w:r>
      <w:r w:rsidR="002C1CAC">
        <w:t>Change date</w:t>
      </w:r>
      <w:r>
        <w:t xml:space="preserve"> to five days in the future</w:t>
      </w:r>
    </w:p>
    <w:p w:rsidR="00287109" w:rsidRDefault="00287109" w:rsidP="003E430A">
      <w:pPr>
        <w:pStyle w:val="BodyText"/>
        <w:tabs>
          <w:tab w:val="clear" w:pos="7320"/>
        </w:tabs>
        <w:ind w:firstLine="720"/>
      </w:pPr>
      <w:r w:rsidRPr="00422412">
        <w:rPr>
          <w:b/>
        </w:rPr>
        <w:t>BB Owner</w:t>
      </w:r>
      <w:r w:rsidR="00422412">
        <w:rPr>
          <w:b/>
        </w:rPr>
        <w:t>:</w:t>
      </w:r>
      <w:r>
        <w:t xml:space="preserve"> to 35 MMC Blood Bank</w:t>
      </w:r>
    </w:p>
    <w:p w:rsidR="00E16351" w:rsidRDefault="00E16351" w:rsidP="003E430A">
      <w:pPr>
        <w:pStyle w:val="BodyText"/>
        <w:tabs>
          <w:tab w:val="clear" w:pos="7320"/>
        </w:tabs>
        <w:ind w:firstLine="720"/>
      </w:pPr>
      <w:r w:rsidRPr="00422412">
        <w:rPr>
          <w:b/>
        </w:rPr>
        <w:t>BB Inventory Area:</w:t>
      </w:r>
      <w:r>
        <w:t xml:space="preserve"> Check the box</w:t>
      </w:r>
    </w:p>
    <w:p w:rsidR="00E16351" w:rsidRDefault="00422412" w:rsidP="00422412">
      <w:pPr>
        <w:pStyle w:val="BodyText"/>
        <w:tabs>
          <w:tab w:val="clear" w:pos="7320"/>
        </w:tabs>
        <w:jc w:val="center"/>
      </w:pPr>
      <w:r>
        <w:rPr>
          <w:noProof/>
        </w:rPr>
        <w:lastRenderedPageBreak/>
        <mc:AlternateContent>
          <mc:Choice Requires="wps">
            <w:drawing>
              <wp:anchor distT="0" distB="0" distL="114300" distR="114300" simplePos="0" relativeHeight="251664384" behindDoc="0" locked="0" layoutInCell="1" allowOverlap="1" wp14:anchorId="7FAB8EF1" wp14:editId="7397B925">
                <wp:simplePos x="0" y="0"/>
                <wp:positionH relativeFrom="column">
                  <wp:posOffset>4802505</wp:posOffset>
                </wp:positionH>
                <wp:positionV relativeFrom="paragraph">
                  <wp:posOffset>3954145</wp:posOffset>
                </wp:positionV>
                <wp:extent cx="685800" cy="2286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685800" cy="228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378.15pt;margin-top:311.35pt;width:54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" filled="f" strokecolor="red" strokeweight="2pt"/>
            </w:pict>
          </mc:Fallback>
        </mc:AlternateContent>
      </w:r>
      <w:r>
        <w:rPr>
          <w:noProof/>
        </w:rPr>
        <mc:AlternateContent>
          <mc:Choice Requires="wps">
            <w:drawing>
              <wp:anchor distT="0" distB="0" distL="114300" distR="114300" simplePos="0" relativeHeight="251663360" behindDoc="0" locked="0" layoutInCell="1" allowOverlap="1" wp14:anchorId="51F66B02" wp14:editId="757409DE">
                <wp:simplePos x="0" y="0"/>
                <wp:positionH relativeFrom="column">
                  <wp:posOffset>2629535</wp:posOffset>
                </wp:positionH>
                <wp:positionV relativeFrom="paragraph">
                  <wp:posOffset>981710</wp:posOffset>
                </wp:positionV>
                <wp:extent cx="2744470" cy="1600200"/>
                <wp:effectExtent l="0" t="0" r="17780" b="19050"/>
                <wp:wrapNone/>
                <wp:docPr id="22" name="Rectangle 22"/>
                <wp:cNvGraphicFramePr/>
                <a:graphic xmlns:a="http://schemas.openxmlformats.org/drawingml/2006/main">
                  <a:graphicData uri="http://schemas.microsoft.com/office/word/2010/wordprocessingShape">
                    <wps:wsp>
                      <wps:cNvSpPr/>
                      <wps:spPr>
                        <a:xfrm>
                          <a:off x="0" y="0"/>
                          <a:ext cx="2744470" cy="16002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2" o:spid="_x0000_s1026" style="position:absolute;margin-left:207.05pt;margin-top:77.3pt;width:216.1pt;height:12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" filled="f" strokecolor="red" strokeweight="2pt"/>
            </w:pict>
          </mc:Fallback>
        </mc:AlternateContent>
      </w:r>
      <w:r w:rsidR="00E16351">
        <w:rPr>
          <w:noProof/>
        </w:rPr>
        <w:drawing>
          <wp:inline distT="0" distB="0" distL="0" distR="0" wp14:anchorId="6689555F" wp14:editId="4ECEEF8F">
            <wp:extent cx="5060950" cy="45974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060950" cy="4597400"/>
                    </a:xfrm>
                    <a:prstGeom prst="rect">
                      <a:avLst/>
                    </a:prstGeom>
                  </pic:spPr>
                </pic:pic>
              </a:graphicData>
            </a:graphic>
          </wp:inline>
        </w:drawing>
      </w:r>
    </w:p>
    <w:p w:rsidR="00E16351" w:rsidRDefault="00E16351" w:rsidP="009167D9">
      <w:pPr>
        <w:pStyle w:val="BodyText4"/>
        <w:ind w:left="1080"/>
      </w:pPr>
      <w:r>
        <w:t>Select Execute</w:t>
      </w:r>
    </w:p>
    <w:p w:rsidR="00132F6A" w:rsidRDefault="00E16351" w:rsidP="00BC7F40">
      <w:pPr>
        <w:pStyle w:val="BodyText4"/>
        <w:ind w:left="1080"/>
      </w:pPr>
      <w:r>
        <w:t>Print the Unit Status Report</w:t>
      </w:r>
    </w:p>
    <w:p w:rsidR="000019FE" w:rsidRDefault="000019FE" w:rsidP="000019FE">
      <w:pPr>
        <w:pStyle w:val="Heading2"/>
      </w:pPr>
      <w:r>
        <w:t>Report Review</w:t>
      </w:r>
    </w:p>
    <w:p w:rsidR="00BC7F40" w:rsidRDefault="00BC7F40" w:rsidP="00464923">
      <w:pPr>
        <w:pStyle w:val="BodyText4"/>
        <w:numPr>
          <w:ilvl w:val="0"/>
          <w:numId w:val="3"/>
        </w:numPr>
        <w:ind w:left="1080"/>
      </w:pPr>
      <w:r>
        <w:t>The Unit Status Report will include all products that have been received into inventory and will be expiring during the selected date and time.</w:t>
      </w:r>
    </w:p>
    <w:p w:rsidR="00BC7F40" w:rsidRDefault="00BC7F40" w:rsidP="00464923">
      <w:pPr>
        <w:pStyle w:val="BodyText4"/>
        <w:numPr>
          <w:ilvl w:val="0"/>
          <w:numId w:val="3"/>
        </w:numPr>
        <w:ind w:left="1080"/>
      </w:pPr>
      <w:r>
        <w:t>The Unit Status Report will include the Product Number (Donor Identification Number), Product Type, ABO/Rh, Quantity (derivatives), Expiration Date/Time, Status (Available, Assigned, Crossmatched, Dispensed, Quarantined), patient name and medical record number (if applicable).</w:t>
      </w:r>
    </w:p>
    <w:p w:rsidR="00BC7F40" w:rsidRDefault="00BC7F40" w:rsidP="00464923">
      <w:pPr>
        <w:pStyle w:val="BodyText4"/>
        <w:numPr>
          <w:ilvl w:val="0"/>
          <w:numId w:val="3"/>
        </w:numPr>
        <w:ind w:left="1080"/>
      </w:pPr>
      <w:r>
        <w:t>The Unit Status Report is categorized by the product category (Fresh Frozen Plasma, Platelet Pheresis, Cryoprecipitate, Red Blood Cells, and Derivatives).</w:t>
      </w:r>
    </w:p>
    <w:p w:rsidR="003F22F0" w:rsidRPr="00BE5A88" w:rsidRDefault="003F22F0" w:rsidP="00464923">
      <w:pPr>
        <w:pStyle w:val="BodyText4"/>
        <w:numPr>
          <w:ilvl w:val="0"/>
          <w:numId w:val="3"/>
        </w:numPr>
        <w:ind w:left="1080"/>
        <w:rPr>
          <w:b/>
          <w:u w:val="single"/>
        </w:rPr>
      </w:pPr>
      <w:r w:rsidRPr="00BE5A88">
        <w:rPr>
          <w:b/>
          <w:u w:val="single"/>
        </w:rPr>
        <w:t>Available product status</w:t>
      </w:r>
    </w:p>
    <w:tbl>
      <w:tblPr>
        <w:tblStyle w:val="TableGrid"/>
        <w:tblW w:w="0" w:type="auto"/>
        <w:tblInd w:w="1080" w:type="dxa"/>
        <w:tblLook w:val="04A0" w:firstRow="1" w:lastRow="0" w:firstColumn="1" w:lastColumn="0" w:noHBand="0" w:noVBand="1"/>
      </w:tblPr>
      <w:tblGrid>
        <w:gridCol w:w="4280"/>
        <w:gridCol w:w="4216"/>
      </w:tblGrid>
      <w:tr w:rsidR="003F22F0" w:rsidRPr="00EA54C6" w:rsidTr="003F22F0">
        <w:tc>
          <w:tcPr>
            <w:tcW w:w="4788" w:type="dxa"/>
          </w:tcPr>
          <w:p w:rsidR="003F22F0" w:rsidRPr="00EA54C6" w:rsidRDefault="003F22F0" w:rsidP="003F22F0">
            <w:pPr>
              <w:pStyle w:val="BodyText4"/>
              <w:numPr>
                <w:ilvl w:val="0"/>
                <w:numId w:val="0"/>
              </w:numPr>
              <w:rPr>
                <w:b/>
              </w:rPr>
            </w:pPr>
            <w:r w:rsidRPr="00EA54C6">
              <w:rPr>
                <w:b/>
              </w:rPr>
              <w:t>Product Type</w:t>
            </w:r>
          </w:p>
        </w:tc>
        <w:tc>
          <w:tcPr>
            <w:tcW w:w="4788" w:type="dxa"/>
          </w:tcPr>
          <w:p w:rsidR="003F22F0" w:rsidRPr="00EA54C6" w:rsidRDefault="003F22F0" w:rsidP="003F22F0">
            <w:pPr>
              <w:pStyle w:val="BodyText4"/>
              <w:numPr>
                <w:ilvl w:val="0"/>
                <w:numId w:val="0"/>
              </w:numPr>
              <w:rPr>
                <w:b/>
              </w:rPr>
            </w:pPr>
            <w:r w:rsidRPr="00EA54C6">
              <w:rPr>
                <w:b/>
              </w:rPr>
              <w:t>Action</w:t>
            </w:r>
          </w:p>
        </w:tc>
      </w:tr>
      <w:tr w:rsidR="003F22F0" w:rsidTr="003F22F0">
        <w:tc>
          <w:tcPr>
            <w:tcW w:w="4788" w:type="dxa"/>
          </w:tcPr>
          <w:p w:rsidR="003F22F0" w:rsidRDefault="00630642" w:rsidP="003F22F0">
            <w:pPr>
              <w:pStyle w:val="BodyText4"/>
              <w:numPr>
                <w:ilvl w:val="0"/>
                <w:numId w:val="0"/>
              </w:numPr>
            </w:pPr>
            <w:r>
              <w:t>F</w:t>
            </w:r>
            <w:r w:rsidR="00642EDF">
              <w:t>resh Frozen Plasma (FFP)</w:t>
            </w:r>
          </w:p>
        </w:tc>
        <w:tc>
          <w:tcPr>
            <w:tcW w:w="4788" w:type="dxa"/>
          </w:tcPr>
          <w:p w:rsidR="003F22F0" w:rsidRPr="00B62D23" w:rsidRDefault="00630642" w:rsidP="00464923">
            <w:pPr>
              <w:pStyle w:val="BodyText4"/>
              <w:numPr>
                <w:ilvl w:val="0"/>
                <w:numId w:val="4"/>
              </w:numPr>
              <w:ind w:left="144" w:hanging="144"/>
            </w:pPr>
            <w:r w:rsidRPr="00B62D23">
              <w:t>Write the quantity, ABO type, and expiration date under the Plasma section on the white board in blood bank</w:t>
            </w:r>
          </w:p>
          <w:p w:rsidR="00626D81" w:rsidRDefault="00626D81" w:rsidP="00464923">
            <w:pPr>
              <w:pStyle w:val="BodyText4"/>
              <w:numPr>
                <w:ilvl w:val="0"/>
                <w:numId w:val="4"/>
              </w:numPr>
              <w:ind w:left="144" w:hanging="144"/>
            </w:pPr>
            <w:r w:rsidRPr="00B62D23">
              <w:t xml:space="preserve">If the FFP expires on the current day at 2359, then highlight the product </w:t>
            </w:r>
            <w:r w:rsidRPr="00B62D23">
              <w:lastRenderedPageBreak/>
              <w:t>number and the expiration date on the Unit Status Report</w:t>
            </w:r>
            <w:r w:rsidR="00EA54C6">
              <w:t xml:space="preserve"> and attach a Short Dated label to the unit</w:t>
            </w:r>
            <w:r w:rsidRPr="00B62D23">
              <w:t>.</w:t>
            </w:r>
          </w:p>
          <w:p w:rsidR="009D4F9D" w:rsidRPr="00B62D23" w:rsidRDefault="009D4F9D" w:rsidP="00464923">
            <w:pPr>
              <w:pStyle w:val="BodyText4"/>
              <w:numPr>
                <w:ilvl w:val="0"/>
                <w:numId w:val="4"/>
              </w:numPr>
              <w:ind w:left="144" w:hanging="144"/>
            </w:pPr>
            <w:r>
              <w:t>After all FFP products have been addressed, then attach the Unit Status Report to the blood bank product refrigerator using the magnetic clip labeled Short Dated.</w:t>
            </w:r>
          </w:p>
        </w:tc>
      </w:tr>
      <w:tr w:rsidR="003F22F0" w:rsidTr="003F22F0">
        <w:tc>
          <w:tcPr>
            <w:tcW w:w="4788" w:type="dxa"/>
          </w:tcPr>
          <w:p w:rsidR="003F22F0" w:rsidRDefault="00F91885" w:rsidP="003F22F0">
            <w:pPr>
              <w:pStyle w:val="BodyText4"/>
              <w:numPr>
                <w:ilvl w:val="0"/>
                <w:numId w:val="0"/>
              </w:numPr>
            </w:pPr>
            <w:r>
              <w:lastRenderedPageBreak/>
              <w:t>P</w:t>
            </w:r>
            <w:r w:rsidR="00642EDF">
              <w:t>latelet Pheresis (PLP)</w:t>
            </w:r>
          </w:p>
        </w:tc>
        <w:tc>
          <w:tcPr>
            <w:tcW w:w="4788" w:type="dxa"/>
          </w:tcPr>
          <w:p w:rsidR="003F22F0" w:rsidRDefault="00F91885" w:rsidP="00464923">
            <w:pPr>
              <w:pStyle w:val="BodyText4"/>
              <w:numPr>
                <w:ilvl w:val="0"/>
                <w:numId w:val="4"/>
              </w:numPr>
              <w:ind w:left="144" w:hanging="144"/>
            </w:pPr>
            <w:r>
              <w:t>Write the expiration date under the Platelet section on the white board in blood bank</w:t>
            </w:r>
          </w:p>
          <w:p w:rsidR="00F91885" w:rsidRDefault="008C1039" w:rsidP="00EA54C6">
            <w:pPr>
              <w:pStyle w:val="BodyText4"/>
              <w:numPr>
                <w:ilvl w:val="0"/>
                <w:numId w:val="4"/>
              </w:numPr>
              <w:ind w:left="144" w:hanging="144"/>
            </w:pPr>
            <w:r>
              <w:t xml:space="preserve">If the PLP expires on the current day at 2359, then highlight the </w:t>
            </w:r>
            <w:r w:rsidR="00473906">
              <w:t>product number and the expiration date on the Unit Status Report</w:t>
            </w:r>
            <w:r w:rsidR="00EA54C6">
              <w:t xml:space="preserve"> and attach a Short Dated label to the unit.</w:t>
            </w:r>
          </w:p>
          <w:p w:rsidR="00473906" w:rsidRDefault="00473906" w:rsidP="00464923">
            <w:pPr>
              <w:pStyle w:val="BodyText4"/>
              <w:numPr>
                <w:ilvl w:val="0"/>
                <w:numId w:val="4"/>
              </w:numPr>
              <w:ind w:left="144" w:hanging="144"/>
            </w:pPr>
            <w:r>
              <w:t xml:space="preserve">After all PLP products on the Unit Status Report have been addressed, then attach the PLP product report to the outside of </w:t>
            </w:r>
            <w:r w:rsidR="00D12892">
              <w:t>the platelet agitator using the magnetic clip labeled Short Date</w:t>
            </w:r>
            <w:r w:rsidR="00665F4A">
              <w:t>d</w:t>
            </w:r>
            <w:r w:rsidR="00D12892">
              <w:t>.</w:t>
            </w:r>
          </w:p>
        </w:tc>
      </w:tr>
      <w:tr w:rsidR="003F22F0" w:rsidTr="003F22F0">
        <w:tc>
          <w:tcPr>
            <w:tcW w:w="4788" w:type="dxa"/>
          </w:tcPr>
          <w:p w:rsidR="003F22F0" w:rsidRDefault="00B82BF4" w:rsidP="003F22F0">
            <w:pPr>
              <w:pStyle w:val="BodyText4"/>
              <w:numPr>
                <w:ilvl w:val="0"/>
                <w:numId w:val="0"/>
              </w:numPr>
            </w:pPr>
            <w:r>
              <w:t>C</w:t>
            </w:r>
            <w:r w:rsidR="00642EDF">
              <w:t>ryoprecipitate (CRYO)</w:t>
            </w:r>
          </w:p>
        </w:tc>
        <w:tc>
          <w:tcPr>
            <w:tcW w:w="4788" w:type="dxa"/>
          </w:tcPr>
          <w:p w:rsidR="003F22F0" w:rsidRDefault="00B82BF4" w:rsidP="00464923">
            <w:pPr>
              <w:pStyle w:val="BodyText4"/>
              <w:numPr>
                <w:ilvl w:val="0"/>
                <w:numId w:val="4"/>
              </w:numPr>
              <w:ind w:left="144" w:hanging="144"/>
            </w:pPr>
            <w:r>
              <w:t>Write the expiration date and time on the white board in blood bank.</w:t>
            </w:r>
          </w:p>
          <w:p w:rsidR="00B82BF4" w:rsidRDefault="003618AF" w:rsidP="00464923">
            <w:pPr>
              <w:pStyle w:val="BodyText4"/>
              <w:numPr>
                <w:ilvl w:val="0"/>
                <w:numId w:val="4"/>
              </w:numPr>
              <w:ind w:left="144" w:hanging="144"/>
            </w:pPr>
            <w:r>
              <w:t xml:space="preserve">Highlight the product number and the expiration date and attach the Unit Status Report </w:t>
            </w:r>
            <w:r w:rsidR="00774E6A">
              <w:t>to the white board in blood bank.</w:t>
            </w:r>
          </w:p>
        </w:tc>
      </w:tr>
      <w:tr w:rsidR="003F22F0" w:rsidTr="003F22F0">
        <w:tc>
          <w:tcPr>
            <w:tcW w:w="4788" w:type="dxa"/>
          </w:tcPr>
          <w:p w:rsidR="003F22F0" w:rsidRDefault="00774E6A" w:rsidP="003F22F0">
            <w:pPr>
              <w:pStyle w:val="BodyText4"/>
              <w:numPr>
                <w:ilvl w:val="0"/>
                <w:numId w:val="0"/>
              </w:numPr>
            </w:pPr>
            <w:r>
              <w:t>R</w:t>
            </w:r>
            <w:r w:rsidR="00642EDF">
              <w:t>ed Blood Cells (RBC)</w:t>
            </w:r>
          </w:p>
        </w:tc>
        <w:tc>
          <w:tcPr>
            <w:tcW w:w="4788" w:type="dxa"/>
          </w:tcPr>
          <w:p w:rsidR="003F22F0" w:rsidRDefault="00774E6A" w:rsidP="00464923">
            <w:pPr>
              <w:pStyle w:val="BodyText4"/>
              <w:numPr>
                <w:ilvl w:val="0"/>
                <w:numId w:val="4"/>
              </w:numPr>
              <w:ind w:left="144" w:hanging="144"/>
            </w:pPr>
            <w:r>
              <w:t xml:space="preserve">Write the expiration date on the Short Dated label and attach the label to the </w:t>
            </w:r>
            <w:r w:rsidR="00294570">
              <w:t xml:space="preserve">product. </w:t>
            </w:r>
            <w:r w:rsidR="007E34BD">
              <w:t xml:space="preserve"> </w:t>
            </w:r>
            <w:r w:rsidR="00294570">
              <w:t>Do not cover up the ISBT label attached to the unit.</w:t>
            </w:r>
          </w:p>
          <w:p w:rsidR="00294570" w:rsidRDefault="00294570" w:rsidP="00464923">
            <w:pPr>
              <w:pStyle w:val="BodyText4"/>
              <w:numPr>
                <w:ilvl w:val="0"/>
                <w:numId w:val="4"/>
              </w:numPr>
              <w:ind w:left="144" w:hanging="144"/>
            </w:pPr>
            <w:r>
              <w:t>Highlight the product number and the expiration date</w:t>
            </w:r>
          </w:p>
          <w:p w:rsidR="00665F4A" w:rsidRDefault="00665F4A" w:rsidP="00464923">
            <w:pPr>
              <w:pStyle w:val="BodyText4"/>
              <w:numPr>
                <w:ilvl w:val="0"/>
                <w:numId w:val="4"/>
              </w:numPr>
              <w:ind w:left="144" w:hanging="144"/>
            </w:pPr>
            <w:r>
              <w:t>After all RBC products have been addressed, then attach the Unit Status Report to the blood bank product refrigerator using the magnetic clip labeled Short Dated.</w:t>
            </w:r>
          </w:p>
        </w:tc>
      </w:tr>
      <w:tr w:rsidR="004B6A45" w:rsidTr="003F22F0">
        <w:tc>
          <w:tcPr>
            <w:tcW w:w="4788" w:type="dxa"/>
          </w:tcPr>
          <w:p w:rsidR="004B6A45" w:rsidRDefault="004B6A45" w:rsidP="003F22F0">
            <w:pPr>
              <w:pStyle w:val="BodyText4"/>
              <w:numPr>
                <w:ilvl w:val="0"/>
                <w:numId w:val="0"/>
              </w:numPr>
            </w:pPr>
            <w:r>
              <w:t>Derivatives</w:t>
            </w:r>
          </w:p>
          <w:p w:rsidR="004B6A45" w:rsidRDefault="004B6A45" w:rsidP="003F22F0">
            <w:pPr>
              <w:pStyle w:val="BodyText4"/>
              <w:numPr>
                <w:ilvl w:val="0"/>
                <w:numId w:val="0"/>
              </w:numPr>
            </w:pPr>
            <w:r>
              <w:t>(Rh Immune Globulin)</w:t>
            </w:r>
          </w:p>
        </w:tc>
        <w:tc>
          <w:tcPr>
            <w:tcW w:w="4788" w:type="dxa"/>
          </w:tcPr>
          <w:p w:rsidR="004B6A45" w:rsidRDefault="004B6A45" w:rsidP="00464923">
            <w:pPr>
              <w:pStyle w:val="BodyText4"/>
              <w:numPr>
                <w:ilvl w:val="0"/>
                <w:numId w:val="4"/>
              </w:numPr>
              <w:ind w:left="144" w:hanging="144"/>
            </w:pPr>
            <w:r>
              <w:t>Confirm the available quantity with the quantity available in the derivative box.</w:t>
            </w:r>
          </w:p>
          <w:p w:rsidR="004B6A45" w:rsidRDefault="004B6A45" w:rsidP="00464923">
            <w:pPr>
              <w:pStyle w:val="BodyText4"/>
              <w:numPr>
                <w:ilvl w:val="0"/>
                <w:numId w:val="4"/>
              </w:numPr>
              <w:ind w:left="144" w:hanging="144"/>
            </w:pPr>
            <w:r>
              <w:t>Label the derivative box with a Short Dated label</w:t>
            </w:r>
          </w:p>
          <w:p w:rsidR="004B6A45" w:rsidRDefault="004B6A45" w:rsidP="00464923">
            <w:pPr>
              <w:pStyle w:val="BodyText4"/>
              <w:numPr>
                <w:ilvl w:val="0"/>
                <w:numId w:val="4"/>
              </w:numPr>
              <w:ind w:left="144" w:hanging="144"/>
            </w:pPr>
            <w:r>
              <w:t>Ensure the derivative box is placed in the front of the inventory.</w:t>
            </w:r>
          </w:p>
          <w:p w:rsidR="0024764D" w:rsidRDefault="0024764D" w:rsidP="00464923">
            <w:pPr>
              <w:pStyle w:val="BodyText4"/>
              <w:numPr>
                <w:ilvl w:val="0"/>
                <w:numId w:val="4"/>
              </w:numPr>
              <w:ind w:left="144" w:hanging="144"/>
            </w:pPr>
            <w:r>
              <w:t xml:space="preserve">Ensure there is at least one additional </w:t>
            </w:r>
            <w:r>
              <w:lastRenderedPageBreak/>
              <w:t>box of derivatives with a longer expiration date.  If there is not, then notify the blood bank lead or transfusion service area supervisor or the laboratory manager that additional inventory needs to be ordered.</w:t>
            </w:r>
          </w:p>
          <w:p w:rsidR="00257AA2" w:rsidRDefault="00257AA2" w:rsidP="00464923">
            <w:pPr>
              <w:pStyle w:val="BodyText4"/>
              <w:numPr>
                <w:ilvl w:val="0"/>
                <w:numId w:val="4"/>
              </w:numPr>
              <w:ind w:left="144" w:hanging="144"/>
            </w:pPr>
            <w:r>
              <w:t>Place the derivative Unit Status Report in the Supervisor Review slot in blood bank.</w:t>
            </w:r>
          </w:p>
        </w:tc>
      </w:tr>
    </w:tbl>
    <w:p w:rsidR="003F22F0" w:rsidRDefault="003F22F0" w:rsidP="00C151F8">
      <w:pPr>
        <w:pStyle w:val="BodyText4"/>
        <w:numPr>
          <w:ilvl w:val="0"/>
          <w:numId w:val="0"/>
        </w:numPr>
      </w:pPr>
    </w:p>
    <w:p w:rsidR="00BC4862" w:rsidRPr="00246323" w:rsidRDefault="00BC4862" w:rsidP="00464923">
      <w:pPr>
        <w:pStyle w:val="BodyText4"/>
        <w:numPr>
          <w:ilvl w:val="0"/>
          <w:numId w:val="3"/>
        </w:numPr>
        <w:ind w:left="1080"/>
        <w:rPr>
          <w:b/>
          <w:u w:val="single"/>
        </w:rPr>
      </w:pPr>
      <w:r w:rsidRPr="00246323">
        <w:rPr>
          <w:b/>
          <w:u w:val="single"/>
        </w:rPr>
        <w:t>Assigned/Dispensed and Crossmatched/Dispensed Status</w:t>
      </w:r>
    </w:p>
    <w:p w:rsidR="00BC4862" w:rsidRDefault="00BC4862" w:rsidP="00BC4862">
      <w:pPr>
        <w:pStyle w:val="BodyText4"/>
        <w:numPr>
          <w:ilvl w:val="0"/>
          <w:numId w:val="0"/>
        </w:numPr>
        <w:ind w:left="1080"/>
      </w:pPr>
      <w:r>
        <w:t>The product has been dispensed and does not need to be addressed during the report review.</w:t>
      </w:r>
    </w:p>
    <w:p w:rsidR="000B18FD" w:rsidRPr="00246323" w:rsidRDefault="000B18FD" w:rsidP="00464923">
      <w:pPr>
        <w:pStyle w:val="BodyText4"/>
        <w:numPr>
          <w:ilvl w:val="0"/>
          <w:numId w:val="3"/>
        </w:numPr>
        <w:ind w:left="1080"/>
        <w:rPr>
          <w:b/>
          <w:u w:val="single"/>
        </w:rPr>
      </w:pPr>
      <w:r w:rsidRPr="00246323">
        <w:rPr>
          <w:b/>
          <w:u w:val="single"/>
        </w:rPr>
        <w:t>Assigned and Crossmatched Status</w:t>
      </w:r>
    </w:p>
    <w:p w:rsidR="00616D75" w:rsidRDefault="000D73D2" w:rsidP="00C02E36">
      <w:pPr>
        <w:pStyle w:val="BodyText4"/>
        <w:numPr>
          <w:ilvl w:val="0"/>
          <w:numId w:val="0"/>
        </w:numPr>
        <w:spacing w:after="0"/>
        <w:ind w:left="1080"/>
      </w:pPr>
      <w:r>
        <w:t>Review the transfusion orders for products that are assigned and/or cross</w:t>
      </w:r>
      <w:r w:rsidR="00616D75">
        <w:t>matched to a patient.</w:t>
      </w:r>
    </w:p>
    <w:p w:rsidR="00665EB3" w:rsidRDefault="00616D75" w:rsidP="00464923">
      <w:pPr>
        <w:pStyle w:val="BodyText4"/>
        <w:numPr>
          <w:ilvl w:val="1"/>
          <w:numId w:val="3"/>
        </w:numPr>
        <w:ind w:left="1440"/>
      </w:pPr>
      <w:r>
        <w:t>O</w:t>
      </w:r>
      <w:r w:rsidR="00C02E36">
        <w:t>n the Cerner App bar o</w:t>
      </w:r>
      <w:r>
        <w:t xml:space="preserve">pen the Order Result Viewer </w:t>
      </w:r>
      <w:r w:rsidR="00246323">
        <w:t>icon</w:t>
      </w:r>
      <w:proofErr w:type="gramStart"/>
      <w:r w:rsidR="00246323">
        <w:t xml:space="preserve">. </w:t>
      </w:r>
      <w:proofErr w:type="gramEnd"/>
      <w:r>
        <w:rPr>
          <w:noProof/>
        </w:rPr>
        <w:drawing>
          <wp:inline distT="0" distB="0" distL="0" distR="0" wp14:anchorId="6BD6468B" wp14:editId="165D2388">
            <wp:extent cx="247650" cy="2413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47650" cy="241300"/>
                    </a:xfrm>
                    <a:prstGeom prst="rect">
                      <a:avLst/>
                    </a:prstGeom>
                  </pic:spPr>
                </pic:pic>
              </a:graphicData>
            </a:graphic>
          </wp:inline>
        </w:drawing>
      </w:r>
    </w:p>
    <w:p w:rsidR="00616D75" w:rsidRDefault="00BC6240" w:rsidP="00464923">
      <w:pPr>
        <w:pStyle w:val="BodyText4"/>
        <w:numPr>
          <w:ilvl w:val="1"/>
          <w:numId w:val="3"/>
        </w:numPr>
        <w:ind w:left="1440"/>
      </w:pPr>
      <w:r>
        <w:t>Enter the associated patients medical record number</w:t>
      </w:r>
      <w:r w:rsidR="00C02E36">
        <w:t xml:space="preserve"> listed on the Unit Status Report</w:t>
      </w:r>
      <w:r>
        <w:t xml:space="preserve"> and select the OK button</w:t>
      </w:r>
      <w:r w:rsidR="00246323">
        <w:t>.</w:t>
      </w:r>
    </w:p>
    <w:p w:rsidR="00BC6240" w:rsidRDefault="00BC6240" w:rsidP="00464923">
      <w:pPr>
        <w:pStyle w:val="BodyText4"/>
        <w:numPr>
          <w:ilvl w:val="1"/>
          <w:numId w:val="3"/>
        </w:numPr>
        <w:ind w:left="1440"/>
      </w:pPr>
      <w:r>
        <w:t>Review the product requisition order for the short dated product type (FFP, PLP, CRYO, RBC)</w:t>
      </w:r>
    </w:p>
    <w:p w:rsidR="009C104E" w:rsidRDefault="009C104E" w:rsidP="00464923">
      <w:pPr>
        <w:pStyle w:val="BodyText4"/>
        <w:numPr>
          <w:ilvl w:val="1"/>
          <w:numId w:val="3"/>
        </w:numPr>
        <w:ind w:left="1440"/>
      </w:pPr>
      <w:r>
        <w:t>Review the applicable lab values for the short dated product type</w:t>
      </w:r>
    </w:p>
    <w:tbl>
      <w:tblPr>
        <w:tblStyle w:val="TableGrid"/>
        <w:tblW w:w="0" w:type="auto"/>
        <w:jc w:val="center"/>
        <w:tblInd w:w="360" w:type="dxa"/>
        <w:tblLook w:val="04A0" w:firstRow="1" w:lastRow="0" w:firstColumn="1" w:lastColumn="0" w:noHBand="0" w:noVBand="1"/>
      </w:tblPr>
      <w:tblGrid>
        <w:gridCol w:w="1649"/>
        <w:gridCol w:w="2698"/>
      </w:tblGrid>
      <w:tr w:rsidR="00067A9C" w:rsidRPr="002247DA" w:rsidTr="00066515">
        <w:trPr>
          <w:jc w:val="center"/>
        </w:trPr>
        <w:tc>
          <w:tcPr>
            <w:tcW w:w="1649" w:type="dxa"/>
          </w:tcPr>
          <w:p w:rsidR="00067A9C" w:rsidRPr="002247DA" w:rsidRDefault="00067A9C" w:rsidP="00667416">
            <w:pPr>
              <w:pStyle w:val="BodyText"/>
              <w:tabs>
                <w:tab w:val="clear" w:pos="7320"/>
              </w:tabs>
              <w:ind w:left="0"/>
              <w:rPr>
                <w:b/>
              </w:rPr>
            </w:pPr>
            <w:r w:rsidRPr="002247DA">
              <w:rPr>
                <w:b/>
              </w:rPr>
              <w:t>Product Type</w:t>
            </w:r>
          </w:p>
        </w:tc>
        <w:tc>
          <w:tcPr>
            <w:tcW w:w="2698" w:type="dxa"/>
          </w:tcPr>
          <w:p w:rsidR="00067A9C" w:rsidRPr="002247DA" w:rsidRDefault="00067A9C" w:rsidP="00667416">
            <w:pPr>
              <w:pStyle w:val="BodyText"/>
              <w:tabs>
                <w:tab w:val="clear" w:pos="7320"/>
              </w:tabs>
              <w:ind w:left="0"/>
              <w:rPr>
                <w:b/>
              </w:rPr>
            </w:pPr>
            <w:r w:rsidRPr="002247DA">
              <w:rPr>
                <w:b/>
              </w:rPr>
              <w:t>Laboratory Test</w:t>
            </w:r>
          </w:p>
        </w:tc>
      </w:tr>
      <w:tr w:rsidR="00067A9C" w:rsidTr="00066515">
        <w:trPr>
          <w:jc w:val="center"/>
        </w:trPr>
        <w:tc>
          <w:tcPr>
            <w:tcW w:w="1649" w:type="dxa"/>
          </w:tcPr>
          <w:p w:rsidR="00067A9C" w:rsidRDefault="00067A9C" w:rsidP="00667416">
            <w:pPr>
              <w:pStyle w:val="BodyText"/>
              <w:tabs>
                <w:tab w:val="clear" w:pos="7320"/>
              </w:tabs>
              <w:ind w:left="0"/>
            </w:pPr>
            <w:r>
              <w:t>FFP</w:t>
            </w:r>
          </w:p>
        </w:tc>
        <w:tc>
          <w:tcPr>
            <w:tcW w:w="2698" w:type="dxa"/>
          </w:tcPr>
          <w:p w:rsidR="00067A9C" w:rsidRDefault="00067A9C" w:rsidP="00667416">
            <w:pPr>
              <w:pStyle w:val="BodyText"/>
              <w:tabs>
                <w:tab w:val="clear" w:pos="7320"/>
              </w:tabs>
              <w:ind w:left="0"/>
            </w:pPr>
            <w:r>
              <w:t>INR/PTT</w:t>
            </w:r>
          </w:p>
        </w:tc>
      </w:tr>
      <w:tr w:rsidR="00067A9C" w:rsidTr="00066515">
        <w:trPr>
          <w:jc w:val="center"/>
        </w:trPr>
        <w:tc>
          <w:tcPr>
            <w:tcW w:w="1649" w:type="dxa"/>
          </w:tcPr>
          <w:p w:rsidR="00067A9C" w:rsidRDefault="00067A9C" w:rsidP="00667416">
            <w:pPr>
              <w:pStyle w:val="BodyText"/>
              <w:tabs>
                <w:tab w:val="clear" w:pos="7320"/>
              </w:tabs>
              <w:ind w:left="0"/>
            </w:pPr>
            <w:r>
              <w:t>PLP</w:t>
            </w:r>
          </w:p>
        </w:tc>
        <w:tc>
          <w:tcPr>
            <w:tcW w:w="2698" w:type="dxa"/>
          </w:tcPr>
          <w:p w:rsidR="00066515" w:rsidRDefault="00067A9C" w:rsidP="00066515">
            <w:pPr>
              <w:pStyle w:val="BodyText"/>
              <w:tabs>
                <w:tab w:val="clear" w:pos="7320"/>
              </w:tabs>
              <w:spacing w:before="0" w:after="0"/>
              <w:ind w:left="0"/>
            </w:pPr>
            <w:r>
              <w:t>Platelet count</w:t>
            </w:r>
          </w:p>
          <w:p w:rsidR="00067A9C" w:rsidRDefault="00067A9C" w:rsidP="00066515">
            <w:pPr>
              <w:pStyle w:val="BodyText"/>
              <w:tabs>
                <w:tab w:val="clear" w:pos="7320"/>
              </w:tabs>
              <w:spacing w:before="0" w:after="0"/>
              <w:ind w:left="0"/>
            </w:pPr>
            <w:r>
              <w:t>Platelet Function Assay</w:t>
            </w:r>
          </w:p>
        </w:tc>
      </w:tr>
      <w:tr w:rsidR="00067A9C" w:rsidTr="00066515">
        <w:trPr>
          <w:jc w:val="center"/>
        </w:trPr>
        <w:tc>
          <w:tcPr>
            <w:tcW w:w="1649" w:type="dxa"/>
          </w:tcPr>
          <w:p w:rsidR="00067A9C" w:rsidRDefault="00067A9C" w:rsidP="00667416">
            <w:pPr>
              <w:pStyle w:val="BodyText"/>
              <w:tabs>
                <w:tab w:val="clear" w:pos="7320"/>
              </w:tabs>
              <w:ind w:left="0"/>
            </w:pPr>
            <w:r>
              <w:t>CRYO</w:t>
            </w:r>
          </w:p>
        </w:tc>
        <w:tc>
          <w:tcPr>
            <w:tcW w:w="2698" w:type="dxa"/>
          </w:tcPr>
          <w:p w:rsidR="00067A9C" w:rsidRDefault="00067A9C" w:rsidP="00667416">
            <w:pPr>
              <w:pStyle w:val="BodyText"/>
              <w:tabs>
                <w:tab w:val="clear" w:pos="7320"/>
              </w:tabs>
              <w:ind w:left="0"/>
            </w:pPr>
            <w:r>
              <w:t>Fibrinogen</w:t>
            </w:r>
          </w:p>
        </w:tc>
      </w:tr>
      <w:tr w:rsidR="00067A9C" w:rsidTr="00066515">
        <w:trPr>
          <w:jc w:val="center"/>
        </w:trPr>
        <w:tc>
          <w:tcPr>
            <w:tcW w:w="1649" w:type="dxa"/>
          </w:tcPr>
          <w:p w:rsidR="00067A9C" w:rsidRDefault="00067A9C" w:rsidP="00667416">
            <w:pPr>
              <w:pStyle w:val="BodyText"/>
              <w:tabs>
                <w:tab w:val="clear" w:pos="7320"/>
              </w:tabs>
              <w:ind w:left="0"/>
            </w:pPr>
            <w:r>
              <w:t>RBC</w:t>
            </w:r>
          </w:p>
        </w:tc>
        <w:tc>
          <w:tcPr>
            <w:tcW w:w="2698" w:type="dxa"/>
          </w:tcPr>
          <w:p w:rsidR="00067A9C" w:rsidRDefault="00067A9C" w:rsidP="00667416">
            <w:pPr>
              <w:pStyle w:val="BodyText"/>
              <w:tabs>
                <w:tab w:val="clear" w:pos="7320"/>
              </w:tabs>
              <w:ind w:left="0"/>
            </w:pPr>
            <w:r>
              <w:t xml:space="preserve">Hemoglobin </w:t>
            </w:r>
          </w:p>
        </w:tc>
      </w:tr>
    </w:tbl>
    <w:p w:rsidR="00805BF4" w:rsidRDefault="007506AF" w:rsidP="00464923">
      <w:pPr>
        <w:pStyle w:val="BodyText4"/>
        <w:numPr>
          <w:ilvl w:val="1"/>
          <w:numId w:val="3"/>
        </w:numPr>
        <w:spacing w:before="120"/>
        <w:ind w:left="1440"/>
      </w:pPr>
      <w:r>
        <w:t>Review the # Transfuse Now, Date Needed, and In</w:t>
      </w:r>
      <w:r w:rsidR="00805BF4">
        <w:t>dications result.</w:t>
      </w:r>
    </w:p>
    <w:p w:rsidR="00805BF4" w:rsidRDefault="00805BF4" w:rsidP="00741B10">
      <w:pPr>
        <w:pStyle w:val="BodyText"/>
        <w:tabs>
          <w:tab w:val="clear" w:pos="7320"/>
        </w:tabs>
        <w:jc w:val="center"/>
      </w:pPr>
      <w:r>
        <w:rPr>
          <w:noProof/>
        </w:rPr>
        <w:drawing>
          <wp:inline distT="0" distB="0" distL="0" distR="0" wp14:anchorId="660C9265" wp14:editId="0B592C4C">
            <wp:extent cx="2973121" cy="918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972397" cy="918741"/>
                    </a:xfrm>
                    <a:prstGeom prst="rect">
                      <a:avLst/>
                    </a:prstGeom>
                  </pic:spPr>
                </pic:pic>
              </a:graphicData>
            </a:graphic>
          </wp:inline>
        </w:drawing>
      </w:r>
    </w:p>
    <w:p w:rsidR="00911759" w:rsidRDefault="003B7914" w:rsidP="00464923">
      <w:pPr>
        <w:pStyle w:val="BodyText4"/>
        <w:numPr>
          <w:ilvl w:val="1"/>
          <w:numId w:val="3"/>
        </w:numPr>
        <w:spacing w:before="120"/>
        <w:ind w:left="1440"/>
      </w:pPr>
      <w:r>
        <w:t># Transfuse Now: None</w:t>
      </w:r>
    </w:p>
    <w:p w:rsidR="003B7914" w:rsidRDefault="003B7914" w:rsidP="00464923">
      <w:pPr>
        <w:pStyle w:val="BodyText4"/>
        <w:numPr>
          <w:ilvl w:val="2"/>
          <w:numId w:val="3"/>
        </w:numPr>
        <w:tabs>
          <w:tab w:val="clear" w:pos="7320"/>
        </w:tabs>
        <w:ind w:left="1800" w:hanging="360"/>
      </w:pPr>
      <w:r>
        <w:t>Notify the caregiver and clarify that blood products need to be available for use.</w:t>
      </w:r>
    </w:p>
    <w:tbl>
      <w:tblPr>
        <w:tblStyle w:val="TableGrid"/>
        <w:tblW w:w="0" w:type="auto"/>
        <w:jc w:val="center"/>
        <w:tblLook w:val="04A0" w:firstRow="1" w:lastRow="0" w:firstColumn="1" w:lastColumn="0" w:noHBand="0" w:noVBand="1"/>
      </w:tblPr>
      <w:tblGrid>
        <w:gridCol w:w="2767"/>
        <w:gridCol w:w="2880"/>
      </w:tblGrid>
      <w:tr w:rsidR="0066534C" w:rsidTr="0066534C">
        <w:trPr>
          <w:jc w:val="center"/>
        </w:trPr>
        <w:tc>
          <w:tcPr>
            <w:tcW w:w="2767" w:type="dxa"/>
          </w:tcPr>
          <w:p w:rsidR="0066534C" w:rsidRPr="002247DA" w:rsidRDefault="0066534C" w:rsidP="006A371F">
            <w:pPr>
              <w:pStyle w:val="BodyText"/>
              <w:keepNext/>
              <w:tabs>
                <w:tab w:val="clear" w:pos="7320"/>
              </w:tabs>
              <w:ind w:left="0"/>
              <w:rPr>
                <w:b/>
              </w:rPr>
            </w:pPr>
            <w:r w:rsidRPr="002247DA">
              <w:rPr>
                <w:b/>
              </w:rPr>
              <w:lastRenderedPageBreak/>
              <w:t>If units need to be available and there are</w:t>
            </w:r>
          </w:p>
        </w:tc>
        <w:tc>
          <w:tcPr>
            <w:tcW w:w="2880" w:type="dxa"/>
          </w:tcPr>
          <w:p w:rsidR="0066534C" w:rsidRPr="002247DA" w:rsidRDefault="0066534C" w:rsidP="00EE2F1F">
            <w:pPr>
              <w:pStyle w:val="BodyText"/>
              <w:tabs>
                <w:tab w:val="clear" w:pos="7320"/>
              </w:tabs>
              <w:ind w:left="0"/>
              <w:rPr>
                <w:b/>
              </w:rPr>
            </w:pPr>
            <w:r w:rsidRPr="002247DA">
              <w:rPr>
                <w:b/>
              </w:rPr>
              <w:t>Then</w:t>
            </w:r>
          </w:p>
        </w:tc>
      </w:tr>
      <w:tr w:rsidR="0066534C" w:rsidTr="0066534C">
        <w:trPr>
          <w:jc w:val="center"/>
        </w:trPr>
        <w:tc>
          <w:tcPr>
            <w:tcW w:w="2767" w:type="dxa"/>
          </w:tcPr>
          <w:p w:rsidR="0066534C" w:rsidRDefault="0066534C" w:rsidP="00EE2F1F">
            <w:pPr>
              <w:pStyle w:val="BodyText"/>
              <w:tabs>
                <w:tab w:val="clear" w:pos="7320"/>
              </w:tabs>
              <w:ind w:left="0"/>
            </w:pPr>
            <w:r>
              <w:t>Orders to transfuse before the</w:t>
            </w:r>
            <w:r w:rsidR="007E0643">
              <w:t xml:space="preserve"> blood</w:t>
            </w:r>
            <w:r>
              <w:t xml:space="preserve"> product or blood bank band expires</w:t>
            </w:r>
          </w:p>
        </w:tc>
        <w:tc>
          <w:tcPr>
            <w:tcW w:w="2880" w:type="dxa"/>
          </w:tcPr>
          <w:p w:rsidR="0066534C" w:rsidRDefault="0066534C" w:rsidP="00EE2F1F">
            <w:pPr>
              <w:pStyle w:val="BodyText"/>
              <w:tabs>
                <w:tab w:val="clear" w:pos="7320"/>
              </w:tabs>
              <w:ind w:left="0"/>
            </w:pPr>
            <w:r>
              <w:t>Do not release the short dated products.</w:t>
            </w:r>
          </w:p>
        </w:tc>
      </w:tr>
      <w:tr w:rsidR="0066534C" w:rsidTr="0066534C">
        <w:trPr>
          <w:jc w:val="center"/>
        </w:trPr>
        <w:tc>
          <w:tcPr>
            <w:tcW w:w="2767" w:type="dxa"/>
          </w:tcPr>
          <w:p w:rsidR="0066534C" w:rsidRDefault="0066534C" w:rsidP="00EE2F1F">
            <w:pPr>
              <w:pStyle w:val="BodyText"/>
              <w:tabs>
                <w:tab w:val="clear" w:pos="7320"/>
              </w:tabs>
              <w:ind w:left="0"/>
            </w:pPr>
            <w:r>
              <w:t>No orders to transfuse</w:t>
            </w:r>
          </w:p>
        </w:tc>
        <w:tc>
          <w:tcPr>
            <w:tcW w:w="2880" w:type="dxa"/>
          </w:tcPr>
          <w:p w:rsidR="0066534C" w:rsidRDefault="0066534C" w:rsidP="00EE2F1F">
            <w:pPr>
              <w:pStyle w:val="BodyText"/>
              <w:tabs>
                <w:tab w:val="clear" w:pos="7320"/>
              </w:tabs>
              <w:ind w:left="0"/>
            </w:pPr>
            <w:r>
              <w:t>Release the short dated units and assign or crossmatch units with a longer expiration date.</w:t>
            </w:r>
          </w:p>
        </w:tc>
      </w:tr>
    </w:tbl>
    <w:p w:rsidR="0066534C" w:rsidRDefault="006F115E" w:rsidP="00464923">
      <w:pPr>
        <w:pStyle w:val="BodyText4"/>
        <w:numPr>
          <w:ilvl w:val="1"/>
          <w:numId w:val="3"/>
        </w:numPr>
        <w:spacing w:before="120"/>
        <w:ind w:left="1440"/>
      </w:pPr>
      <w:r>
        <w:t># Transfuse Now: Quantity Indicated</w:t>
      </w:r>
    </w:p>
    <w:p w:rsidR="00805BF4" w:rsidRDefault="00C85211" w:rsidP="00464923">
      <w:pPr>
        <w:pStyle w:val="BodyText4"/>
        <w:numPr>
          <w:ilvl w:val="2"/>
          <w:numId w:val="3"/>
        </w:numPr>
        <w:tabs>
          <w:tab w:val="clear" w:pos="7320"/>
        </w:tabs>
        <w:ind w:left="1800" w:hanging="360"/>
      </w:pPr>
      <w:r>
        <w:t xml:space="preserve">On </w:t>
      </w:r>
      <w:r w:rsidR="00BE427F">
        <w:t xml:space="preserve">the Cerner App Bar select the Patient Product Inquiry icon </w:t>
      </w:r>
      <w:r w:rsidR="00BE427F">
        <w:rPr>
          <w:noProof/>
        </w:rPr>
        <w:drawing>
          <wp:inline distT="0" distB="0" distL="0" distR="0" wp14:anchorId="6823AAD7" wp14:editId="3B5DDB84">
            <wp:extent cx="222250" cy="2222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22250" cy="222250"/>
                    </a:xfrm>
                    <a:prstGeom prst="rect">
                      <a:avLst/>
                    </a:prstGeom>
                  </pic:spPr>
                </pic:pic>
              </a:graphicData>
            </a:graphic>
          </wp:inline>
        </w:drawing>
      </w:r>
    </w:p>
    <w:p w:rsidR="00BE427F" w:rsidRDefault="00BE427F" w:rsidP="00464923">
      <w:pPr>
        <w:pStyle w:val="BodyText4"/>
        <w:numPr>
          <w:ilvl w:val="2"/>
          <w:numId w:val="3"/>
        </w:numPr>
        <w:tabs>
          <w:tab w:val="clear" w:pos="7320"/>
        </w:tabs>
        <w:ind w:left="1800" w:hanging="360"/>
      </w:pPr>
      <w:r>
        <w:t>Enter the patient’s medical record number and press enter</w:t>
      </w:r>
    </w:p>
    <w:p w:rsidR="008579BB" w:rsidRDefault="008579BB" w:rsidP="00464923">
      <w:pPr>
        <w:pStyle w:val="BodyText4"/>
        <w:numPr>
          <w:ilvl w:val="2"/>
          <w:numId w:val="3"/>
        </w:numPr>
        <w:tabs>
          <w:tab w:val="clear" w:pos="7320"/>
        </w:tabs>
        <w:ind w:left="1800" w:hanging="360"/>
      </w:pPr>
      <w:r>
        <w:t>In the Product List grid select the Retrieve button</w:t>
      </w:r>
    </w:p>
    <w:p w:rsidR="008579BB" w:rsidRDefault="006A371F" w:rsidP="00C85211">
      <w:pPr>
        <w:pStyle w:val="BodyText"/>
        <w:tabs>
          <w:tab w:val="clear" w:pos="7320"/>
        </w:tabs>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4799279</wp:posOffset>
                </wp:positionH>
                <wp:positionV relativeFrom="paragraph">
                  <wp:posOffset>2276475</wp:posOffset>
                </wp:positionV>
                <wp:extent cx="571500" cy="342239"/>
                <wp:effectExtent l="0" t="0" r="19050" b="20320"/>
                <wp:wrapNone/>
                <wp:docPr id="25" name="Rectangle 25"/>
                <wp:cNvGraphicFramePr/>
                <a:graphic xmlns:a="http://schemas.openxmlformats.org/drawingml/2006/main">
                  <a:graphicData uri="http://schemas.microsoft.com/office/word/2010/wordprocessingShape">
                    <wps:wsp>
                      <wps:cNvSpPr/>
                      <wps:spPr>
                        <a:xfrm>
                          <a:off x="0" y="0"/>
                          <a:ext cx="571500" cy="34223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 o:spid="_x0000_s1026" style="position:absolute;margin-left:377.9pt;margin-top:179.25pt;width:45pt;height:26.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" filled="f" strokecolor="red" strokeweight="2p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780940</wp:posOffset>
                </wp:positionH>
                <wp:positionV relativeFrom="paragraph">
                  <wp:posOffset>445032</wp:posOffset>
                </wp:positionV>
                <wp:extent cx="3657600" cy="2286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3657600" cy="228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61.5pt;margin-top:35.05pt;width:4in;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" filled="f" strokecolor="red" strokeweight="2pt"/>
            </w:pict>
          </mc:Fallback>
        </mc:AlternateContent>
      </w:r>
      <w:r w:rsidR="008579BB">
        <w:rPr>
          <w:noProof/>
        </w:rPr>
        <w:drawing>
          <wp:inline distT="0" distB="0" distL="0" distR="0" wp14:anchorId="47D493FD" wp14:editId="413E2535">
            <wp:extent cx="4687621" cy="364091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691046" cy="3643579"/>
                    </a:xfrm>
                    <a:prstGeom prst="rect">
                      <a:avLst/>
                    </a:prstGeom>
                  </pic:spPr>
                </pic:pic>
              </a:graphicData>
            </a:graphic>
          </wp:inline>
        </w:drawing>
      </w:r>
    </w:p>
    <w:p w:rsidR="00DB69C4" w:rsidRDefault="00200203" w:rsidP="00464923">
      <w:pPr>
        <w:pStyle w:val="BodyText4"/>
        <w:numPr>
          <w:ilvl w:val="2"/>
          <w:numId w:val="3"/>
        </w:numPr>
        <w:tabs>
          <w:tab w:val="clear" w:pos="7320"/>
        </w:tabs>
        <w:ind w:left="1800" w:hanging="360"/>
      </w:pPr>
      <w:r>
        <w:t>Compare the number of products populated in the grid to the quantity in the # Transfuse Now result field</w:t>
      </w:r>
      <w:r w:rsidR="00402904">
        <w:t xml:space="preserve"> on the product requisition order</w:t>
      </w:r>
      <w:r>
        <w:t xml:space="preserve">.  If the </w:t>
      </w:r>
      <w:r w:rsidR="006F44B0">
        <w:t>number of products populated is equivalent to the # T</w:t>
      </w:r>
      <w:r w:rsidR="008D6D48">
        <w:t>ransfuse Now, then call the caregiver with the applicable laboratory values, quantity and type of short dated product available, and clarify the need for the</w:t>
      </w:r>
      <w:r w:rsidR="00DB69C4">
        <w:t xml:space="preserve"> product type to be available.  If the caregiver clarifies that the product can be released, then release the product into inventory.</w:t>
      </w:r>
    </w:p>
    <w:tbl>
      <w:tblPr>
        <w:tblStyle w:val="TableGrid"/>
        <w:tblW w:w="0" w:type="auto"/>
        <w:jc w:val="center"/>
        <w:tblLook w:val="04A0" w:firstRow="1" w:lastRow="0" w:firstColumn="1" w:lastColumn="0" w:noHBand="0" w:noVBand="1"/>
      </w:tblPr>
      <w:tblGrid>
        <w:gridCol w:w="2767"/>
        <w:gridCol w:w="2880"/>
      </w:tblGrid>
      <w:tr w:rsidR="00DB69C4" w:rsidTr="00EE2F1F">
        <w:trPr>
          <w:jc w:val="center"/>
        </w:trPr>
        <w:tc>
          <w:tcPr>
            <w:tcW w:w="2767" w:type="dxa"/>
          </w:tcPr>
          <w:p w:rsidR="00DB69C4" w:rsidRPr="00FB3EB7" w:rsidRDefault="00DB69C4" w:rsidP="00402904">
            <w:pPr>
              <w:pStyle w:val="BodyText"/>
              <w:keepNext/>
              <w:tabs>
                <w:tab w:val="clear" w:pos="7320"/>
              </w:tabs>
              <w:ind w:left="0"/>
              <w:rPr>
                <w:b/>
              </w:rPr>
            </w:pPr>
            <w:r w:rsidRPr="00FB3EB7">
              <w:rPr>
                <w:b/>
              </w:rPr>
              <w:lastRenderedPageBreak/>
              <w:t>If units need to be available and there are</w:t>
            </w:r>
          </w:p>
        </w:tc>
        <w:tc>
          <w:tcPr>
            <w:tcW w:w="2880" w:type="dxa"/>
          </w:tcPr>
          <w:p w:rsidR="00DB69C4" w:rsidRPr="00FB3EB7" w:rsidRDefault="00DB69C4" w:rsidP="00402904">
            <w:pPr>
              <w:pStyle w:val="BodyText"/>
              <w:keepNext/>
              <w:tabs>
                <w:tab w:val="clear" w:pos="7320"/>
              </w:tabs>
              <w:ind w:left="0"/>
              <w:rPr>
                <w:b/>
              </w:rPr>
            </w:pPr>
            <w:r w:rsidRPr="00FB3EB7">
              <w:rPr>
                <w:b/>
              </w:rPr>
              <w:t>Then</w:t>
            </w:r>
          </w:p>
        </w:tc>
      </w:tr>
      <w:tr w:rsidR="00DB69C4" w:rsidTr="00EE2F1F">
        <w:trPr>
          <w:jc w:val="center"/>
        </w:trPr>
        <w:tc>
          <w:tcPr>
            <w:tcW w:w="2767" w:type="dxa"/>
          </w:tcPr>
          <w:p w:rsidR="00DB69C4" w:rsidRDefault="00DB69C4" w:rsidP="00EE2F1F">
            <w:pPr>
              <w:pStyle w:val="BodyText"/>
              <w:tabs>
                <w:tab w:val="clear" w:pos="7320"/>
              </w:tabs>
              <w:ind w:left="0"/>
            </w:pPr>
            <w:r>
              <w:t>Orders to transfuse before the product or blood bank band expires</w:t>
            </w:r>
          </w:p>
        </w:tc>
        <w:tc>
          <w:tcPr>
            <w:tcW w:w="2880" w:type="dxa"/>
          </w:tcPr>
          <w:p w:rsidR="00AA69BB" w:rsidRDefault="00DB69C4" w:rsidP="00EE2F1F">
            <w:pPr>
              <w:pStyle w:val="BodyText"/>
              <w:tabs>
                <w:tab w:val="clear" w:pos="7320"/>
              </w:tabs>
              <w:ind w:left="0"/>
            </w:pPr>
            <w:r>
              <w:t>Do not release the short dated products.</w:t>
            </w:r>
          </w:p>
        </w:tc>
      </w:tr>
      <w:tr w:rsidR="00DB69C4" w:rsidTr="00EE2F1F">
        <w:trPr>
          <w:jc w:val="center"/>
        </w:trPr>
        <w:tc>
          <w:tcPr>
            <w:tcW w:w="2767" w:type="dxa"/>
          </w:tcPr>
          <w:p w:rsidR="00DB69C4" w:rsidRDefault="00DB69C4" w:rsidP="00EE2F1F">
            <w:pPr>
              <w:pStyle w:val="BodyText"/>
              <w:tabs>
                <w:tab w:val="clear" w:pos="7320"/>
              </w:tabs>
              <w:ind w:left="0"/>
            </w:pPr>
            <w:r>
              <w:t>No orders to transfuse</w:t>
            </w:r>
          </w:p>
        </w:tc>
        <w:tc>
          <w:tcPr>
            <w:tcW w:w="2880" w:type="dxa"/>
          </w:tcPr>
          <w:p w:rsidR="00DB69C4" w:rsidRDefault="00DB69C4" w:rsidP="00EE2F1F">
            <w:pPr>
              <w:pStyle w:val="BodyText"/>
              <w:tabs>
                <w:tab w:val="clear" w:pos="7320"/>
              </w:tabs>
              <w:ind w:left="0"/>
            </w:pPr>
            <w:r>
              <w:t>Release the short dated units and assign or crossmatch units with a longer expiration date.</w:t>
            </w:r>
          </w:p>
        </w:tc>
      </w:tr>
    </w:tbl>
    <w:p w:rsidR="00DB69C4" w:rsidRDefault="00DB69C4" w:rsidP="00402904">
      <w:pPr>
        <w:pStyle w:val="BodyText4"/>
        <w:numPr>
          <w:ilvl w:val="0"/>
          <w:numId w:val="0"/>
        </w:numPr>
        <w:tabs>
          <w:tab w:val="clear" w:pos="7320"/>
        </w:tabs>
      </w:pPr>
    </w:p>
    <w:p w:rsidR="005C7827" w:rsidRDefault="005C7827" w:rsidP="00464923">
      <w:pPr>
        <w:pStyle w:val="BodyText4"/>
        <w:numPr>
          <w:ilvl w:val="2"/>
          <w:numId w:val="3"/>
        </w:numPr>
        <w:tabs>
          <w:tab w:val="clear" w:pos="7320"/>
        </w:tabs>
        <w:ind w:left="1800" w:hanging="360"/>
      </w:pPr>
      <w:r>
        <w:t>Review the available specimens</w:t>
      </w:r>
      <w:r w:rsidR="00491368">
        <w:t xml:space="preserve"> in the Patient Product Inquiry window by selecting the Available Specimens icon on the Alerts bar.</w:t>
      </w:r>
    </w:p>
    <w:p w:rsidR="00491368" w:rsidRDefault="00402904" w:rsidP="001C33A0">
      <w:pPr>
        <w:pStyle w:val="BodyText"/>
        <w:tabs>
          <w:tab w:val="clear" w:pos="7320"/>
        </w:tabs>
        <w:jc w:val="center"/>
      </w:pPr>
      <w:r>
        <w:rPr>
          <w:noProof/>
        </w:rPr>
        <mc:AlternateContent>
          <mc:Choice Requires="wps">
            <w:drawing>
              <wp:anchor distT="0" distB="0" distL="114300" distR="114300" simplePos="0" relativeHeight="251667456" behindDoc="0" locked="0" layoutInCell="1" allowOverlap="1">
                <wp:simplePos x="0" y="0"/>
                <wp:positionH relativeFrom="column">
                  <wp:posOffset>2971800</wp:posOffset>
                </wp:positionH>
                <wp:positionV relativeFrom="paragraph">
                  <wp:posOffset>1186</wp:posOffset>
                </wp:positionV>
                <wp:extent cx="342900" cy="274848"/>
                <wp:effectExtent l="0" t="0" r="19050" b="11430"/>
                <wp:wrapNone/>
                <wp:docPr id="26" name="Rectangle 26"/>
                <wp:cNvGraphicFramePr/>
                <a:graphic xmlns:a="http://schemas.openxmlformats.org/drawingml/2006/main">
                  <a:graphicData uri="http://schemas.microsoft.com/office/word/2010/wordprocessingShape">
                    <wps:wsp>
                      <wps:cNvSpPr/>
                      <wps:spPr>
                        <a:xfrm>
                          <a:off x="0" y="0"/>
                          <a:ext cx="342900" cy="27484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234pt;margin-top:.1pt;width:27pt;height:2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" filled="f" strokecolor="red" strokeweight="2pt"/>
            </w:pict>
          </mc:Fallback>
        </mc:AlternateContent>
      </w:r>
      <w:r w:rsidR="005A2306">
        <w:rPr>
          <w:noProof/>
        </w:rPr>
        <w:drawing>
          <wp:inline distT="0" distB="0" distL="0" distR="0" wp14:anchorId="2639DE83" wp14:editId="2567974F">
            <wp:extent cx="2173021" cy="2731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BEBA8EAE-BF5A-486C-A8C5-ECC9F3942E4B}">
                          <a14:imgProps xmlns:a14="http://schemas.microsoft.com/office/drawing/2010/main">
                            <a14:imgLayer r:embed="rId20">
                              <a14:imgEffect>
                                <a14:sharpenSoften amount="25000"/>
                              </a14:imgEffect>
                              <a14:imgEffect>
                                <a14:brightnessContrast bright="-20000"/>
                              </a14:imgEffect>
                            </a14:imgLayer>
                          </a14:imgProps>
                        </a:ext>
                      </a:extLst>
                    </a:blip>
                    <a:stretch>
                      <a:fillRect/>
                    </a:stretch>
                  </pic:blipFill>
                  <pic:spPr>
                    <a:xfrm>
                      <a:off x="0" y="0"/>
                      <a:ext cx="2172429" cy="273050"/>
                    </a:xfrm>
                    <a:prstGeom prst="rect">
                      <a:avLst/>
                    </a:prstGeom>
                  </pic:spPr>
                </pic:pic>
              </a:graphicData>
            </a:graphic>
          </wp:inline>
        </w:drawing>
      </w:r>
    </w:p>
    <w:p w:rsidR="00BD3E65" w:rsidRDefault="00BD3E65" w:rsidP="00464923">
      <w:pPr>
        <w:pStyle w:val="BodyText4"/>
        <w:numPr>
          <w:ilvl w:val="2"/>
          <w:numId w:val="3"/>
        </w:numPr>
        <w:tabs>
          <w:tab w:val="clear" w:pos="7320"/>
        </w:tabs>
        <w:ind w:left="1800" w:hanging="360"/>
      </w:pPr>
      <w:r>
        <w:t>The Availa</w:t>
      </w:r>
      <w:r w:rsidR="00B40F73">
        <w:t xml:space="preserve">ble Specimens icon will not be grayed out if there are specimens available.  The available specimens </w:t>
      </w:r>
      <w:r w:rsidR="000A1F40">
        <w:t xml:space="preserve">pop up </w:t>
      </w:r>
      <w:r w:rsidR="00B40F73">
        <w:t xml:space="preserve">window will </w:t>
      </w:r>
      <w:r w:rsidR="000A1F40">
        <w:t>open</w:t>
      </w:r>
      <w:r w:rsidR="00B40F73">
        <w:t xml:space="preserve">.  Locate the specimen with a Completed ABORH and ABSC (if indicated) and </w:t>
      </w:r>
      <w:r w:rsidR="007C4145">
        <w:t>note the expiration date and time.</w:t>
      </w:r>
    </w:p>
    <w:p w:rsidR="007C4145" w:rsidRDefault="00341685" w:rsidP="000A1F40">
      <w:pPr>
        <w:pStyle w:val="BodyText"/>
        <w:tabs>
          <w:tab w:val="clear" w:pos="7320"/>
        </w:tabs>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3541318</wp:posOffset>
                </wp:positionH>
                <wp:positionV relativeFrom="paragraph">
                  <wp:posOffset>206933</wp:posOffset>
                </wp:positionV>
                <wp:extent cx="1030682" cy="344882"/>
                <wp:effectExtent l="0" t="0" r="17145" b="17145"/>
                <wp:wrapNone/>
                <wp:docPr id="27" name="Rectangle 27"/>
                <wp:cNvGraphicFramePr/>
                <a:graphic xmlns:a="http://schemas.openxmlformats.org/drawingml/2006/main">
                  <a:graphicData uri="http://schemas.microsoft.com/office/word/2010/wordprocessingShape">
                    <wps:wsp>
                      <wps:cNvSpPr/>
                      <wps:spPr>
                        <a:xfrm>
                          <a:off x="0" y="0"/>
                          <a:ext cx="1030682" cy="3448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278.85pt;margin-top:16.3pt;width:81.15pt;height:2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" filled="f" strokecolor="red" strokeweight="2pt"/>
            </w:pict>
          </mc:Fallback>
        </mc:AlternateContent>
      </w:r>
      <w:r w:rsidR="007C4145">
        <w:rPr>
          <w:noProof/>
        </w:rPr>
        <w:drawing>
          <wp:inline distT="0" distB="0" distL="0" distR="0" wp14:anchorId="73CAAD20" wp14:editId="30786F08">
            <wp:extent cx="2858821" cy="621333"/>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863269" cy="622300"/>
                    </a:xfrm>
                    <a:prstGeom prst="rect">
                      <a:avLst/>
                    </a:prstGeom>
                  </pic:spPr>
                </pic:pic>
              </a:graphicData>
            </a:graphic>
          </wp:inline>
        </w:drawing>
      </w:r>
    </w:p>
    <w:p w:rsidR="007C4145" w:rsidRDefault="008C0386" w:rsidP="00464923">
      <w:pPr>
        <w:pStyle w:val="BodyText4"/>
        <w:numPr>
          <w:ilvl w:val="2"/>
          <w:numId w:val="3"/>
        </w:numPr>
        <w:tabs>
          <w:tab w:val="clear" w:pos="7320"/>
        </w:tabs>
        <w:ind w:left="1800" w:hanging="360"/>
      </w:pPr>
      <w:r>
        <w:t>If the available specimen will be expiring on the current date, then notify the caregiver that the blood bank band will be expiring at 2359, what products are short dated, and determine if the short dated products are to be transfused prior to the blood bank band or product expiration.  If the short dated units will not be transfused before the blood b</w:t>
      </w:r>
      <w:r w:rsidR="006F5B6C">
        <w:t xml:space="preserve">ank band or product expires, then release the products into inventory.  </w:t>
      </w:r>
    </w:p>
    <w:p w:rsidR="0011790B" w:rsidRDefault="005E78AD" w:rsidP="00464923">
      <w:pPr>
        <w:pStyle w:val="BodyText4"/>
        <w:numPr>
          <w:ilvl w:val="1"/>
          <w:numId w:val="3"/>
        </w:numPr>
        <w:spacing w:before="120"/>
        <w:ind w:left="1440"/>
      </w:pPr>
      <w:r>
        <w:t xml:space="preserve">Review the Date Needed result in </w:t>
      </w:r>
      <w:r w:rsidR="001C0CAB">
        <w:t>the product requisition order.</w:t>
      </w:r>
    </w:p>
    <w:tbl>
      <w:tblPr>
        <w:tblStyle w:val="TableGrid"/>
        <w:tblW w:w="0" w:type="auto"/>
        <w:tblInd w:w="1440" w:type="dxa"/>
        <w:tblLook w:val="04A0" w:firstRow="1" w:lastRow="0" w:firstColumn="1" w:lastColumn="0" w:noHBand="0" w:noVBand="1"/>
      </w:tblPr>
      <w:tblGrid>
        <w:gridCol w:w="4046"/>
        <w:gridCol w:w="4090"/>
      </w:tblGrid>
      <w:tr w:rsidR="00AD5D18" w:rsidTr="00AD5D18">
        <w:tc>
          <w:tcPr>
            <w:tcW w:w="4788" w:type="dxa"/>
          </w:tcPr>
          <w:p w:rsidR="00AD5D18" w:rsidRPr="005767FF" w:rsidRDefault="00AD5D18" w:rsidP="00AD5D18">
            <w:pPr>
              <w:pStyle w:val="BodyText4"/>
              <w:numPr>
                <w:ilvl w:val="0"/>
                <w:numId w:val="0"/>
              </w:numPr>
              <w:spacing w:before="120"/>
              <w:rPr>
                <w:b/>
              </w:rPr>
            </w:pPr>
            <w:r w:rsidRPr="005767FF">
              <w:rPr>
                <w:b/>
              </w:rPr>
              <w:t>If the product is needed</w:t>
            </w:r>
          </w:p>
        </w:tc>
        <w:tc>
          <w:tcPr>
            <w:tcW w:w="4788" w:type="dxa"/>
          </w:tcPr>
          <w:p w:rsidR="00AD5D18" w:rsidRPr="005767FF" w:rsidRDefault="00AD5D18" w:rsidP="00AD5D18">
            <w:pPr>
              <w:pStyle w:val="BodyText4"/>
              <w:numPr>
                <w:ilvl w:val="0"/>
                <w:numId w:val="0"/>
              </w:numPr>
              <w:spacing w:before="120"/>
              <w:rPr>
                <w:b/>
              </w:rPr>
            </w:pPr>
            <w:r w:rsidRPr="005767FF">
              <w:rPr>
                <w:b/>
              </w:rPr>
              <w:t>Then</w:t>
            </w:r>
          </w:p>
        </w:tc>
      </w:tr>
      <w:tr w:rsidR="00AD5D18" w:rsidTr="00AD5D18">
        <w:tc>
          <w:tcPr>
            <w:tcW w:w="4788" w:type="dxa"/>
          </w:tcPr>
          <w:p w:rsidR="00AD5D18" w:rsidRDefault="00AD5D18" w:rsidP="00AD5D18">
            <w:pPr>
              <w:pStyle w:val="BodyText4"/>
              <w:numPr>
                <w:ilvl w:val="0"/>
                <w:numId w:val="0"/>
              </w:numPr>
              <w:spacing w:before="120"/>
            </w:pPr>
            <w:r w:rsidRPr="0011790B">
              <w:t>After the product will expire</w:t>
            </w:r>
          </w:p>
        </w:tc>
        <w:tc>
          <w:tcPr>
            <w:tcW w:w="4788" w:type="dxa"/>
          </w:tcPr>
          <w:p w:rsidR="00AD5D18" w:rsidRDefault="00AD5D18" w:rsidP="00AD5D18">
            <w:pPr>
              <w:pStyle w:val="BodyText4"/>
              <w:numPr>
                <w:ilvl w:val="0"/>
                <w:numId w:val="0"/>
              </w:numPr>
              <w:spacing w:before="120"/>
            </w:pPr>
            <w:r w:rsidRPr="0011790B">
              <w:t>Release the product into inventory and assign or crossmatch a product that will be in date on the date needed.</w:t>
            </w:r>
          </w:p>
        </w:tc>
      </w:tr>
      <w:tr w:rsidR="004A4F1B" w:rsidTr="004A4F1B">
        <w:tc>
          <w:tcPr>
            <w:tcW w:w="4029" w:type="dxa"/>
          </w:tcPr>
          <w:p w:rsidR="004A4F1B" w:rsidRPr="0011790B" w:rsidRDefault="004A4F1B" w:rsidP="004A4F1B">
            <w:pPr>
              <w:spacing w:before="120" w:after="120"/>
              <w:ind w:left="0"/>
            </w:pPr>
            <w:r w:rsidRPr="0011790B">
              <w:t>Before the product will expire and there is an order to transfuse</w:t>
            </w:r>
          </w:p>
        </w:tc>
        <w:tc>
          <w:tcPr>
            <w:tcW w:w="4107" w:type="dxa"/>
          </w:tcPr>
          <w:p w:rsidR="004A4F1B" w:rsidRDefault="004A4F1B" w:rsidP="004A4F1B">
            <w:pPr>
              <w:pStyle w:val="BodyText4"/>
              <w:numPr>
                <w:ilvl w:val="0"/>
                <w:numId w:val="0"/>
              </w:numPr>
              <w:spacing w:before="120"/>
            </w:pPr>
            <w:r w:rsidRPr="0011790B">
              <w:t>Do not release the product into inventory.</w:t>
            </w:r>
          </w:p>
        </w:tc>
      </w:tr>
      <w:tr w:rsidR="004A4F1B" w:rsidTr="004A4F1B">
        <w:tc>
          <w:tcPr>
            <w:tcW w:w="4046" w:type="dxa"/>
          </w:tcPr>
          <w:p w:rsidR="004A4F1B" w:rsidRPr="0011790B" w:rsidRDefault="004A4F1B" w:rsidP="004A4F1B">
            <w:pPr>
              <w:spacing w:before="120" w:after="120"/>
              <w:ind w:left="0"/>
            </w:pPr>
            <w:r w:rsidRPr="0011790B">
              <w:t>Before the product will expire and there is not an order to transfuse</w:t>
            </w:r>
          </w:p>
        </w:tc>
        <w:tc>
          <w:tcPr>
            <w:tcW w:w="4090" w:type="dxa"/>
          </w:tcPr>
          <w:p w:rsidR="004A4F1B" w:rsidRDefault="004A4F1B" w:rsidP="004A4F1B">
            <w:pPr>
              <w:pStyle w:val="BodyText4"/>
              <w:numPr>
                <w:ilvl w:val="0"/>
                <w:numId w:val="0"/>
              </w:numPr>
              <w:spacing w:before="120"/>
            </w:pPr>
            <w:r w:rsidRPr="0011790B">
              <w:t>Notify the caregiver of the short dated products and the applicable lab values and determine if the product should be released into inventory or remain assigned to the patient.</w:t>
            </w:r>
          </w:p>
        </w:tc>
      </w:tr>
    </w:tbl>
    <w:p w:rsidR="004457AF" w:rsidRDefault="004457AF" w:rsidP="00464923">
      <w:pPr>
        <w:pStyle w:val="BodyText4"/>
        <w:numPr>
          <w:ilvl w:val="1"/>
          <w:numId w:val="3"/>
        </w:numPr>
        <w:spacing w:before="120"/>
        <w:ind w:left="1440"/>
      </w:pPr>
      <w:r>
        <w:t>Review the product indications</w:t>
      </w:r>
    </w:p>
    <w:p w:rsidR="00DE4EC7" w:rsidRDefault="002E1C25" w:rsidP="00464923">
      <w:pPr>
        <w:pStyle w:val="BodyText4"/>
        <w:numPr>
          <w:ilvl w:val="2"/>
          <w:numId w:val="3"/>
        </w:numPr>
        <w:tabs>
          <w:tab w:val="clear" w:pos="7320"/>
        </w:tabs>
        <w:ind w:left="1800" w:hanging="360"/>
      </w:pPr>
      <w:r>
        <w:lastRenderedPageBreak/>
        <w:t xml:space="preserve">If the clinical </w:t>
      </w:r>
      <w:r w:rsidR="003923BF">
        <w:t>indications are</w:t>
      </w:r>
      <w:r>
        <w:t xml:space="preserve"> resulted as “Other,” then the patient may be undergoing an invasive procedure.  Call the caregiver and clarify if the patient will be undergoing a procedure and when.  Based on the date of the procedure, laboratory values, and </w:t>
      </w:r>
      <w:r w:rsidR="00621EA2">
        <w:t>expiration date of the product determine if the product needs to be released into inventory or remain assigned or crossmatched to the patient.  If products are released, then ensure the same number and type of products are assigned or crossmatched</w:t>
      </w:r>
      <w:r w:rsidR="00471593">
        <w:t xml:space="preserve"> with longer expiration dates.</w:t>
      </w:r>
      <w:r w:rsidR="00C53520">
        <w:t xml:space="preserve">  If additional red cells need to be </w:t>
      </w:r>
      <w:proofErr w:type="spellStart"/>
      <w:r w:rsidR="00C53520">
        <w:t>crossmatched</w:t>
      </w:r>
      <w:proofErr w:type="spellEnd"/>
      <w:r w:rsidR="00C53520">
        <w:t xml:space="preserve"> due to the expiration date, then credit the charges for the additional crossmatch testing performed.</w:t>
      </w:r>
      <w:bookmarkStart w:id="0" w:name="_GoBack"/>
      <w:bookmarkEnd w:id="0"/>
    </w:p>
    <w:p w:rsidR="003923BF" w:rsidRDefault="002F009E" w:rsidP="00464923">
      <w:pPr>
        <w:pStyle w:val="BodyText4"/>
        <w:numPr>
          <w:ilvl w:val="1"/>
          <w:numId w:val="3"/>
        </w:numPr>
        <w:spacing w:before="120"/>
        <w:ind w:left="1440"/>
      </w:pPr>
      <w:r>
        <w:t xml:space="preserve">If the </w:t>
      </w:r>
      <w:r w:rsidR="007A3AAF">
        <w:t xml:space="preserve">assigned or crossmatched </w:t>
      </w:r>
      <w:r>
        <w:t xml:space="preserve">blood product is expiring on the current day at 2359, then highlight the </w:t>
      </w:r>
      <w:r w:rsidR="00FF549D">
        <w:t>Product Expiration</w:t>
      </w:r>
      <w:r w:rsidR="007A3AAF">
        <w:t xml:space="preserve"> field on the product ID tag attached to the expiring blood</w:t>
      </w:r>
      <w:r w:rsidR="00FF549D">
        <w:t xml:space="preserve"> product.</w:t>
      </w:r>
    </w:p>
    <w:p w:rsidR="006904B6" w:rsidRDefault="00A30A84" w:rsidP="006904B6">
      <w:pPr>
        <w:pStyle w:val="BodyText4"/>
        <w:numPr>
          <w:ilvl w:val="0"/>
          <w:numId w:val="0"/>
        </w:numPr>
        <w:spacing w:before="120"/>
        <w:ind w:left="1440"/>
      </w:pPr>
      <w:r>
        <w:rPr>
          <w:noProof/>
        </w:rPr>
        <mc:AlternateContent>
          <mc:Choice Requires="wps">
            <w:drawing>
              <wp:anchor distT="0" distB="0" distL="114300" distR="114300" simplePos="0" relativeHeight="251670528" behindDoc="0" locked="0" layoutInCell="1" allowOverlap="1">
                <wp:simplePos x="0" y="0"/>
                <wp:positionH relativeFrom="column">
                  <wp:posOffset>914400</wp:posOffset>
                </wp:positionH>
                <wp:positionV relativeFrom="paragraph">
                  <wp:posOffset>205740</wp:posOffset>
                </wp:positionV>
                <wp:extent cx="2745182" cy="228600"/>
                <wp:effectExtent l="0" t="0" r="0" b="0"/>
                <wp:wrapNone/>
                <wp:docPr id="31" name="Rectangle 31"/>
                <wp:cNvGraphicFramePr/>
                <a:graphic xmlns:a="http://schemas.openxmlformats.org/drawingml/2006/main">
                  <a:graphicData uri="http://schemas.microsoft.com/office/word/2010/wordprocessingShape">
                    <wps:wsp>
                      <wps:cNvSpPr/>
                      <wps:spPr>
                        <a:xfrm>
                          <a:off x="0" y="0"/>
                          <a:ext cx="2745182" cy="228600"/>
                        </a:xfrm>
                        <a:prstGeom prst="rect">
                          <a:avLst/>
                        </a:prstGeom>
                        <a:solidFill>
                          <a:srgbClr val="FFFF00">
                            <a:alpha val="3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1" o:spid="_x0000_s1026" style="position:absolute;margin-left:1in;margin-top:16.2pt;width:216.15pt;height:1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" fillcolor="yellow" stroked="f" strokeweight="2pt">
                <v:fill opacity="22873f"/>
              </v:rect>
            </w:pict>
          </mc:Fallback>
        </mc:AlternateContent>
      </w:r>
      <w:r w:rsidR="006904B6">
        <w:rPr>
          <w:noProof/>
        </w:rPr>
        <w:drawing>
          <wp:inline distT="0" distB="0" distL="0" distR="0" wp14:anchorId="1196E897" wp14:editId="6565B595">
            <wp:extent cx="3086100" cy="44365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BEBA8EAE-BF5A-486C-A8C5-ECC9F3942E4B}">
                          <a14:imgProps xmlns:a14="http://schemas.microsoft.com/office/drawing/2010/main">
                            <a14:imgLayer r:embed="rId23">
                              <a14:imgEffect>
                                <a14:sharpenSoften amount="25000"/>
                              </a14:imgEffect>
                            </a14:imgLayer>
                          </a14:imgProps>
                        </a:ext>
                      </a:extLst>
                    </a:blip>
                    <a:stretch>
                      <a:fillRect/>
                    </a:stretch>
                  </pic:blipFill>
                  <pic:spPr>
                    <a:xfrm>
                      <a:off x="0" y="0"/>
                      <a:ext cx="3092003" cy="444500"/>
                    </a:xfrm>
                    <a:prstGeom prst="rect">
                      <a:avLst/>
                    </a:prstGeom>
                  </pic:spPr>
                </pic:pic>
              </a:graphicData>
            </a:graphic>
          </wp:inline>
        </w:drawing>
      </w:r>
    </w:p>
    <w:p w:rsidR="00FF549D" w:rsidRDefault="00FF549D" w:rsidP="00464923">
      <w:pPr>
        <w:pStyle w:val="BodyText4"/>
        <w:numPr>
          <w:ilvl w:val="1"/>
          <w:numId w:val="3"/>
        </w:numPr>
        <w:spacing w:before="120"/>
        <w:ind w:left="1440"/>
      </w:pPr>
      <w:r>
        <w:t>If the blood bank band is expiring on the current day at 2359, then highlight the Crossmatch Expired field on the product ID tag attached to the blood product.</w:t>
      </w:r>
    </w:p>
    <w:p w:rsidR="00FF549D" w:rsidRDefault="00174BF6" w:rsidP="00FF549D">
      <w:pPr>
        <w:pStyle w:val="BodyText4"/>
        <w:numPr>
          <w:ilvl w:val="0"/>
          <w:numId w:val="0"/>
        </w:numPr>
        <w:spacing w:before="120"/>
        <w:ind w:left="1440"/>
      </w:pPr>
      <w:r>
        <w:rPr>
          <w:rFonts w:cs="Arial"/>
          <w:noProof/>
        </w:rPr>
        <mc:AlternateContent>
          <mc:Choice Requires="wps">
            <w:drawing>
              <wp:anchor distT="0" distB="0" distL="114300" distR="114300" simplePos="0" relativeHeight="251669504" behindDoc="0" locked="0" layoutInCell="1" allowOverlap="1">
                <wp:simplePos x="0" y="0"/>
                <wp:positionH relativeFrom="column">
                  <wp:posOffset>914400</wp:posOffset>
                </wp:positionH>
                <wp:positionV relativeFrom="paragraph">
                  <wp:posOffset>494030</wp:posOffset>
                </wp:positionV>
                <wp:extent cx="2628900" cy="228600"/>
                <wp:effectExtent l="0" t="0" r="0" b="0"/>
                <wp:wrapNone/>
                <wp:docPr id="29" name="Rectangle 29"/>
                <wp:cNvGraphicFramePr/>
                <a:graphic xmlns:a="http://schemas.openxmlformats.org/drawingml/2006/main">
                  <a:graphicData uri="http://schemas.microsoft.com/office/word/2010/wordprocessingShape">
                    <wps:wsp>
                      <wps:cNvSpPr/>
                      <wps:spPr>
                        <a:xfrm>
                          <a:off x="0" y="0"/>
                          <a:ext cx="2628900" cy="228600"/>
                        </a:xfrm>
                        <a:prstGeom prst="rect">
                          <a:avLst/>
                        </a:prstGeom>
                        <a:solidFill>
                          <a:srgbClr val="FFFF00">
                            <a:alpha val="38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 o:spid="_x0000_s1026" style="position:absolute;margin-left:1in;margin-top:38.9pt;width:207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" fillcolor="yellow" stroked="f" strokeweight="2pt">
                <v:fill opacity="24929f"/>
              </v:rect>
            </w:pict>
          </mc:Fallback>
        </mc:AlternateContent>
      </w:r>
      <w:r w:rsidR="00FF549D" w:rsidRPr="00560C86">
        <w:rPr>
          <w:rFonts w:cs="Arial"/>
          <w:noProof/>
          <w:highlight w:val="yellow"/>
        </w:rPr>
        <w:drawing>
          <wp:inline distT="0" distB="0" distL="0" distR="0" wp14:anchorId="2E52D281" wp14:editId="3A626107">
            <wp:extent cx="3314039" cy="724120"/>
            <wp:effectExtent l="0" t="0" r="1270" b="0"/>
            <wp:docPr id="28" name="Picture 28" descr="cid:image006.jpg@01D44F3B.D8E6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jpg@01D44F3B.D8E61890"/>
                    <pic:cNvPicPr>
                      <a:picLocks noChangeAspect="1" noChangeArrowheads="1"/>
                    </pic:cNvPicPr>
                  </pic:nvPicPr>
                  <pic:blipFill>
                    <a:blip r:embed="rId24" r:link="rId26">
                      <a:extLst>
                        <a:ext uri="{BEBA8EAE-BF5A-486C-A8C5-ECC9F3942E4B}">
                          <a14:imgProps xmlns:a14="http://schemas.microsoft.com/office/drawing/2010/main">
                            <a14:imgLayer r:embed="rId25">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314528" cy="724227"/>
                    </a:xfrm>
                    <a:prstGeom prst="rect">
                      <a:avLst/>
                    </a:prstGeom>
                    <a:noFill/>
                    <a:ln w="3175">
                      <a:noFill/>
                    </a:ln>
                  </pic:spPr>
                </pic:pic>
              </a:graphicData>
            </a:graphic>
          </wp:inline>
        </w:drawing>
      </w:r>
    </w:p>
    <w:p w:rsidR="00484E9F" w:rsidRDefault="009A1FB6" w:rsidP="00464923">
      <w:pPr>
        <w:pStyle w:val="BodyText4"/>
        <w:numPr>
          <w:ilvl w:val="1"/>
          <w:numId w:val="3"/>
        </w:numPr>
        <w:spacing w:before="120"/>
        <w:ind w:left="1440"/>
      </w:pPr>
      <w:r>
        <w:t>After all products are reviewed on the Unit Status Report then initial and date the printed report and attach the report to the appropriate product storage device.</w:t>
      </w:r>
    </w:p>
    <w:tbl>
      <w:tblPr>
        <w:tblStyle w:val="TableGrid"/>
        <w:tblW w:w="0" w:type="auto"/>
        <w:tblInd w:w="1440" w:type="dxa"/>
        <w:tblLook w:val="04A0" w:firstRow="1" w:lastRow="0" w:firstColumn="1" w:lastColumn="0" w:noHBand="0" w:noVBand="1"/>
      </w:tblPr>
      <w:tblGrid>
        <w:gridCol w:w="3999"/>
        <w:gridCol w:w="4137"/>
      </w:tblGrid>
      <w:tr w:rsidR="005476FB" w:rsidRPr="00564127" w:rsidTr="005476FB">
        <w:tc>
          <w:tcPr>
            <w:tcW w:w="4788" w:type="dxa"/>
          </w:tcPr>
          <w:p w:rsidR="005476FB" w:rsidRPr="00564127" w:rsidRDefault="005476FB" w:rsidP="005476FB">
            <w:pPr>
              <w:pStyle w:val="BodyText4"/>
              <w:numPr>
                <w:ilvl w:val="0"/>
                <w:numId w:val="0"/>
              </w:numPr>
              <w:spacing w:before="120"/>
              <w:rPr>
                <w:b/>
              </w:rPr>
            </w:pPr>
            <w:r w:rsidRPr="00564127">
              <w:rPr>
                <w:b/>
              </w:rPr>
              <w:t>Product Type</w:t>
            </w:r>
          </w:p>
        </w:tc>
        <w:tc>
          <w:tcPr>
            <w:tcW w:w="4788" w:type="dxa"/>
          </w:tcPr>
          <w:p w:rsidR="005476FB" w:rsidRPr="00564127" w:rsidRDefault="005476FB" w:rsidP="005476FB">
            <w:pPr>
              <w:pStyle w:val="BodyText4"/>
              <w:numPr>
                <w:ilvl w:val="0"/>
                <w:numId w:val="0"/>
              </w:numPr>
              <w:spacing w:before="120"/>
              <w:rPr>
                <w:b/>
              </w:rPr>
            </w:pPr>
            <w:r w:rsidRPr="00564127">
              <w:rPr>
                <w:b/>
              </w:rPr>
              <w:t>Attach Report to</w:t>
            </w:r>
            <w:r w:rsidR="00564127" w:rsidRPr="00564127">
              <w:rPr>
                <w:b/>
              </w:rPr>
              <w:t xml:space="preserve"> or place report in</w:t>
            </w:r>
          </w:p>
        </w:tc>
      </w:tr>
      <w:tr w:rsidR="005476FB" w:rsidTr="005476FB">
        <w:tc>
          <w:tcPr>
            <w:tcW w:w="4788" w:type="dxa"/>
          </w:tcPr>
          <w:p w:rsidR="005476FB" w:rsidRDefault="005476FB" w:rsidP="005476FB">
            <w:pPr>
              <w:pStyle w:val="BodyText4"/>
              <w:numPr>
                <w:ilvl w:val="0"/>
                <w:numId w:val="0"/>
              </w:numPr>
              <w:spacing w:before="120"/>
            </w:pPr>
            <w:r>
              <w:t>FFP</w:t>
            </w:r>
          </w:p>
        </w:tc>
        <w:tc>
          <w:tcPr>
            <w:tcW w:w="4788" w:type="dxa"/>
          </w:tcPr>
          <w:p w:rsidR="005476FB" w:rsidRDefault="005476FB" w:rsidP="005476FB">
            <w:pPr>
              <w:pStyle w:val="BodyText4"/>
              <w:numPr>
                <w:ilvl w:val="0"/>
                <w:numId w:val="0"/>
              </w:numPr>
              <w:spacing w:before="120"/>
            </w:pPr>
            <w:r>
              <w:t>Blood product refrigerator</w:t>
            </w:r>
          </w:p>
        </w:tc>
      </w:tr>
      <w:tr w:rsidR="005476FB" w:rsidTr="005476FB">
        <w:tc>
          <w:tcPr>
            <w:tcW w:w="4788" w:type="dxa"/>
          </w:tcPr>
          <w:p w:rsidR="005476FB" w:rsidRDefault="005476FB" w:rsidP="005476FB">
            <w:pPr>
              <w:pStyle w:val="BodyText4"/>
              <w:numPr>
                <w:ilvl w:val="0"/>
                <w:numId w:val="0"/>
              </w:numPr>
              <w:spacing w:before="120"/>
            </w:pPr>
            <w:r>
              <w:t>PLP</w:t>
            </w:r>
          </w:p>
        </w:tc>
        <w:tc>
          <w:tcPr>
            <w:tcW w:w="4788" w:type="dxa"/>
          </w:tcPr>
          <w:p w:rsidR="005476FB" w:rsidRDefault="005476FB" w:rsidP="005476FB">
            <w:pPr>
              <w:pStyle w:val="BodyText4"/>
              <w:numPr>
                <w:ilvl w:val="0"/>
                <w:numId w:val="0"/>
              </w:numPr>
              <w:spacing w:before="120"/>
            </w:pPr>
            <w:r>
              <w:t>Platelet agitator/incubator</w:t>
            </w:r>
          </w:p>
        </w:tc>
      </w:tr>
      <w:tr w:rsidR="005476FB" w:rsidTr="005476FB">
        <w:tc>
          <w:tcPr>
            <w:tcW w:w="4788" w:type="dxa"/>
          </w:tcPr>
          <w:p w:rsidR="005476FB" w:rsidRDefault="005476FB" w:rsidP="005476FB">
            <w:pPr>
              <w:pStyle w:val="BodyText4"/>
              <w:numPr>
                <w:ilvl w:val="0"/>
                <w:numId w:val="0"/>
              </w:numPr>
              <w:spacing w:before="120"/>
            </w:pPr>
            <w:r>
              <w:t>CRYO</w:t>
            </w:r>
          </w:p>
        </w:tc>
        <w:tc>
          <w:tcPr>
            <w:tcW w:w="4788" w:type="dxa"/>
          </w:tcPr>
          <w:p w:rsidR="005476FB" w:rsidRDefault="00C25E71" w:rsidP="005476FB">
            <w:pPr>
              <w:pStyle w:val="BodyText4"/>
              <w:numPr>
                <w:ilvl w:val="0"/>
                <w:numId w:val="0"/>
              </w:numPr>
              <w:spacing w:before="120"/>
            </w:pPr>
            <w:r>
              <w:t>White board in blood bank</w:t>
            </w:r>
          </w:p>
        </w:tc>
      </w:tr>
      <w:tr w:rsidR="005476FB" w:rsidTr="005476FB">
        <w:tc>
          <w:tcPr>
            <w:tcW w:w="4788" w:type="dxa"/>
          </w:tcPr>
          <w:p w:rsidR="005476FB" w:rsidRDefault="00C25E71" w:rsidP="005476FB">
            <w:pPr>
              <w:pStyle w:val="BodyText4"/>
              <w:numPr>
                <w:ilvl w:val="0"/>
                <w:numId w:val="0"/>
              </w:numPr>
              <w:spacing w:before="120"/>
            </w:pPr>
            <w:r>
              <w:t>RBC</w:t>
            </w:r>
          </w:p>
        </w:tc>
        <w:tc>
          <w:tcPr>
            <w:tcW w:w="4788" w:type="dxa"/>
          </w:tcPr>
          <w:p w:rsidR="005476FB" w:rsidRDefault="00C25E71" w:rsidP="005476FB">
            <w:pPr>
              <w:pStyle w:val="BodyText4"/>
              <w:numPr>
                <w:ilvl w:val="0"/>
                <w:numId w:val="0"/>
              </w:numPr>
              <w:spacing w:before="120"/>
            </w:pPr>
            <w:r>
              <w:t>Blood product refrigerator</w:t>
            </w:r>
          </w:p>
        </w:tc>
      </w:tr>
      <w:tr w:rsidR="00C25E71" w:rsidTr="005476FB">
        <w:tc>
          <w:tcPr>
            <w:tcW w:w="4788" w:type="dxa"/>
          </w:tcPr>
          <w:p w:rsidR="00C25E71" w:rsidRDefault="00C25E71" w:rsidP="005476FB">
            <w:pPr>
              <w:pStyle w:val="BodyText4"/>
              <w:numPr>
                <w:ilvl w:val="0"/>
                <w:numId w:val="0"/>
              </w:numPr>
              <w:spacing w:before="120"/>
            </w:pPr>
            <w:r>
              <w:t>Derivatives</w:t>
            </w:r>
          </w:p>
        </w:tc>
        <w:tc>
          <w:tcPr>
            <w:tcW w:w="4788" w:type="dxa"/>
          </w:tcPr>
          <w:p w:rsidR="00C25E71" w:rsidRDefault="00C25E71" w:rsidP="005476FB">
            <w:pPr>
              <w:pStyle w:val="BodyText4"/>
              <w:numPr>
                <w:ilvl w:val="0"/>
                <w:numId w:val="0"/>
              </w:numPr>
              <w:spacing w:before="120"/>
            </w:pPr>
            <w:r>
              <w:t>Supervisor review slot in blood bank</w:t>
            </w:r>
          </w:p>
        </w:tc>
      </w:tr>
    </w:tbl>
    <w:p w:rsidR="005476FB" w:rsidRDefault="005476FB" w:rsidP="005476FB">
      <w:pPr>
        <w:pStyle w:val="BodyText4"/>
        <w:numPr>
          <w:ilvl w:val="0"/>
          <w:numId w:val="0"/>
        </w:numPr>
        <w:spacing w:before="120"/>
        <w:ind w:left="1440"/>
      </w:pPr>
    </w:p>
    <w:p w:rsidR="00F2349D" w:rsidRDefault="00145145" w:rsidP="00BC345C">
      <w:pPr>
        <w:pStyle w:val="Heading1"/>
      </w:pPr>
      <w:sdt>
        <w:sdtPr>
          <w:alias w:val="Type References Below/can insert hyperlinks"/>
          <w:tag w:val="Type References Below/can insert hyperlinks"/>
          <w:id w:val="1056815312"/>
          <w:lock w:val="sdtContentLocked"/>
        </w:sdtPr>
        <w:sdtEndPr/>
        <w:sdtContent>
          <w:r w:rsidR="00075AFD">
            <w:t>REFERENCES:</w:t>
          </w:r>
        </w:sdtContent>
      </w:sdt>
      <w:r w:rsidR="00EE04DD">
        <w:t xml:space="preserve">  </w:t>
      </w:r>
    </w:p>
    <w:p w:rsidR="00BC3FE2" w:rsidRDefault="00EE484E" w:rsidP="00464923">
      <w:pPr>
        <w:tabs>
          <w:tab w:val="clear" w:pos="7320"/>
        </w:tabs>
      </w:pPr>
      <w:r w:rsidRPr="00EE484E">
        <w:t>A.</w:t>
      </w:r>
      <w:r w:rsidRPr="00EE484E">
        <w:tab/>
        <w:t>Fung, M. K</w:t>
      </w:r>
      <w:r>
        <w:t xml:space="preserve">. (Current Edition). </w:t>
      </w:r>
      <w:r w:rsidRPr="00EE484E">
        <w:rPr>
          <w:i/>
        </w:rPr>
        <w:t>Technical Manual.</w:t>
      </w:r>
      <w:r w:rsidRPr="00EE484E">
        <w:t xml:space="preserve"> Bethesda, MD: AABB.</w:t>
      </w:r>
    </w:p>
    <w:sectPr w:rsidR="00BC3FE2" w:rsidSect="00F63E46">
      <w:headerReference w:type="default" r:id="rId27"/>
      <w:footerReference w:type="default" r:id="rId28"/>
      <w:pgSz w:w="12240" w:h="15840"/>
      <w:pgMar w:top="72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E79" w:rsidRDefault="00AD2E79" w:rsidP="00BC345C">
      <w:r>
        <w:separator/>
      </w:r>
    </w:p>
  </w:endnote>
  <w:endnote w:type="continuationSeparator" w:id="0">
    <w:p w:rsidR="00AD2E79" w:rsidRDefault="00AD2E79" w:rsidP="00BC345C">
      <w:r>
        <w:continuationSeparator/>
      </w:r>
    </w:p>
  </w:endnote>
  <w:endnote w:type="continuationNotice" w:id="1">
    <w:p w:rsidR="00AD2E79" w:rsidRDefault="00AD2E79" w:rsidP="00BC3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CE2" w:rsidRDefault="00145145" w:rsidP="002D59EF">
    <w:pPr>
      <w:ind w:left="0"/>
    </w:pPr>
    <w:sdt>
      <w:sdtPr>
        <w:alias w:val="Type Title in Field on Right"/>
        <w:tag w:val="Type Title in Field on Right"/>
        <w:id w:val="-437055373"/>
        <w:lock w:val="sdtContentLocked"/>
        <w:placeholder>
          <w:docPart w:val="72BDA9D1CA6D4A08B0CC1A59C9216C19"/>
        </w:placeholder>
        <w:text/>
      </w:sdtPr>
      <w:sdtEndPr/>
      <w:sdtContent>
        <w:r w:rsidR="0097274F" w:rsidRPr="000F28D4">
          <w:rPr>
            <w:sz w:val="20"/>
          </w:rPr>
          <w:t>Subject:</w:t>
        </w:r>
      </w:sdtContent>
    </w:sdt>
    <w:r w:rsidR="0097274F">
      <w:t xml:space="preserve"> </w:t>
    </w:r>
    <w:sdt>
      <w:sdtPr>
        <w:rPr>
          <w:rStyle w:val="Heading1Char"/>
          <w:b w:val="0"/>
          <w:caps w:val="0"/>
        </w:rPr>
        <w:alias w:val="Title here"/>
        <w:tag w:val="Title here"/>
        <w:id w:val="-125005213"/>
        <w:lock w:val="sdtLocked"/>
        <w:text w:multiLine="1"/>
      </w:sdtPr>
      <w:sdtEndPr>
        <w:rPr>
          <w:rStyle w:val="Heading1Char"/>
        </w:rPr>
      </w:sdtEndPr>
      <w:sdtContent>
        <w:r w:rsidR="000A2953" w:rsidRPr="00FA7B92">
          <w:rPr>
            <w:rStyle w:val="Heading1Char"/>
            <w:b w:val="0"/>
            <w:caps w:val="0"/>
          </w:rPr>
          <w:t>Unit Status Report-Daily Short Dated Blood Product Review</w:t>
        </w:r>
      </w:sdtContent>
    </w:sdt>
    <w:r w:rsidR="00E028D4">
      <w:t xml:space="preserve"> </w:t>
    </w:r>
    <w:r w:rsidR="000F28D4">
      <w:tab/>
    </w:r>
    <w:r w:rsidR="000F28D4">
      <w:tab/>
    </w:r>
    <w:r w:rsidR="000F28D4" w:rsidRPr="000F28D4">
      <w:rPr>
        <w:sz w:val="20"/>
      </w:rPr>
      <w:t xml:space="preserve">Page </w:t>
    </w:r>
    <w:r w:rsidR="000F28D4" w:rsidRPr="000F28D4">
      <w:rPr>
        <w:sz w:val="20"/>
      </w:rPr>
      <w:fldChar w:fldCharType="begin"/>
    </w:r>
    <w:r w:rsidR="000F28D4" w:rsidRPr="000F28D4">
      <w:rPr>
        <w:sz w:val="20"/>
      </w:rPr>
      <w:instrText xml:space="preserve"> PAGE  \* Arabic  \* MERGEFORMAT </w:instrText>
    </w:r>
    <w:r w:rsidR="000F28D4" w:rsidRPr="000F28D4">
      <w:rPr>
        <w:sz w:val="20"/>
      </w:rPr>
      <w:fldChar w:fldCharType="separate"/>
    </w:r>
    <w:r>
      <w:rPr>
        <w:noProof/>
        <w:sz w:val="20"/>
      </w:rPr>
      <w:t>8</w:t>
    </w:r>
    <w:r w:rsidR="000F28D4" w:rsidRPr="000F28D4">
      <w:rPr>
        <w:sz w:val="20"/>
      </w:rPr>
      <w:fldChar w:fldCharType="end"/>
    </w:r>
    <w:r w:rsidR="000F28D4" w:rsidRPr="000F28D4">
      <w:rPr>
        <w:sz w:val="20"/>
      </w:rPr>
      <w:t xml:space="preserve"> of </w:t>
    </w:r>
    <w:r w:rsidR="000F28D4" w:rsidRPr="000F28D4">
      <w:rPr>
        <w:noProof/>
        <w:sz w:val="20"/>
      </w:rPr>
      <w:fldChar w:fldCharType="begin"/>
    </w:r>
    <w:r w:rsidR="000F28D4" w:rsidRPr="000F28D4">
      <w:rPr>
        <w:noProof/>
        <w:sz w:val="20"/>
      </w:rPr>
      <w:instrText xml:space="preserve"> NUMPAGES  \* Arabic  \* MERGEFORMAT </w:instrText>
    </w:r>
    <w:r w:rsidR="000F28D4" w:rsidRPr="000F28D4">
      <w:rPr>
        <w:noProof/>
        <w:sz w:val="20"/>
      </w:rPr>
      <w:fldChar w:fldCharType="separate"/>
    </w:r>
    <w:r>
      <w:rPr>
        <w:noProof/>
        <w:sz w:val="20"/>
      </w:rPr>
      <w:t>9</w:t>
    </w:r>
    <w:r w:rsidR="000F28D4" w:rsidRPr="000F28D4">
      <w:rPr>
        <w:noProof/>
        <w:sz w:val="20"/>
      </w:rPr>
      <w:fldChar w:fldCharType="end"/>
    </w:r>
    <w:r w:rsidR="00781F33" w:rsidRPr="000F28D4">
      <w:rPr>
        <w:sz w:val="20"/>
      </w:rPr>
      <w:ptab w:relativeTo="margin" w:alignment="right" w:leader="none"/>
    </w:r>
  </w:p>
  <w:p w:rsidR="00781F33" w:rsidRDefault="00145145" w:rsidP="002D59EF">
    <w:pPr>
      <w:ind w:left="0"/>
    </w:pPr>
    <w:sdt>
      <w:sdtPr>
        <w:alias w:val="Type in field on right"/>
        <w:tag w:val="Type in field on right"/>
        <w:id w:val="-1771005620"/>
        <w:lock w:val="sdtLocked"/>
        <w:placeholder>
          <w:docPart w:val="A0BE77E7B95740BABF5E60D4068E53B3"/>
        </w:placeholder>
        <w:text/>
      </w:sdtPr>
      <w:sdtEndPr/>
      <w:sdtContent>
        <w:r w:rsidR="00FA7B92">
          <w:t>7540.BB.CC.238</w:t>
        </w:r>
      </w:sdtContent>
    </w:sdt>
    <w:r w:rsidR="0059311A">
      <w:t xml:space="preserve"> </w:t>
    </w:r>
    <w:sdt>
      <w:sdtPr>
        <w:rPr>
          <w:rStyle w:val="ZF2"/>
        </w:rPr>
        <w:alias w:val="Type review/revision/effective date here"/>
        <w:tag w:val="Type review/revision/effective date here"/>
        <w:id w:val="-1596085155"/>
        <w:lock w:val="sdtLocked"/>
        <w:text w:multiLine="1"/>
      </w:sdtPr>
      <w:sdtEndPr>
        <w:rPr>
          <w:rStyle w:val="DefaultParagraphFont"/>
          <w:sz w:val="22"/>
        </w:rPr>
      </w:sdtEndPr>
      <w:sdtContent>
        <w:r w:rsidR="000E0378">
          <w:rPr>
            <w:rStyle w:val="ZF2"/>
          </w:rPr>
          <w:t xml:space="preserve">Effective Date </w:t>
        </w:r>
        <w:r w:rsidR="00FA7B92">
          <w:rPr>
            <w:rStyle w:val="ZF2"/>
          </w:rPr>
          <w:t>0</w:t>
        </w:r>
        <w:r w:rsidR="000E0378">
          <w:rPr>
            <w:rStyle w:val="ZF2"/>
          </w:rPr>
          <w:t>9/24</w:t>
        </w:r>
        <w:r w:rsidR="00FA7B92">
          <w:rPr>
            <w:rStyle w:val="ZF2"/>
          </w:rPr>
          <w:t>/2018</w:t>
        </w:r>
      </w:sdtContent>
    </w:sdt>
    <w:r w:rsidR="00FA1B34">
      <w:tab/>
    </w:r>
    <w:r w:rsidR="00FA1B34">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E79" w:rsidRDefault="00AD2E79" w:rsidP="00BC345C">
      <w:r>
        <w:separator/>
      </w:r>
    </w:p>
  </w:footnote>
  <w:footnote w:type="continuationSeparator" w:id="0">
    <w:p w:rsidR="00AD2E79" w:rsidRDefault="00AD2E79" w:rsidP="00BC345C">
      <w:r>
        <w:continuationSeparator/>
      </w:r>
    </w:p>
  </w:footnote>
  <w:footnote w:type="continuationNotice" w:id="1">
    <w:p w:rsidR="00AD2E79" w:rsidRDefault="00AD2E79" w:rsidP="00BC34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82" w:rsidRDefault="00DB6182" w:rsidP="00DB618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430AE"/>
    <w:multiLevelType w:val="hybridMultilevel"/>
    <w:tmpl w:val="9696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611B43"/>
    <w:multiLevelType w:val="hybridMultilevel"/>
    <w:tmpl w:val="BEF09EBC"/>
    <w:lvl w:ilvl="0" w:tplc="3BA4916C">
      <w:start w:val="1"/>
      <w:numFmt w:val="decimal"/>
      <w:pStyle w:val="BodyText4"/>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41C7410F"/>
    <w:multiLevelType w:val="multilevel"/>
    <w:tmpl w:val="C8920C0C"/>
    <w:lvl w:ilvl="0">
      <w:start w:val="1"/>
      <w:numFmt w:val="upperRoman"/>
      <w:pStyle w:val="Heading1"/>
      <w:lvlText w:val="%1."/>
      <w:lvlJc w:val="left"/>
      <w:pPr>
        <w:ind w:left="360" w:hanging="360"/>
      </w:pPr>
      <w:rPr>
        <w:rFonts w:ascii="Arial" w:hAnsi="Arial" w:hint="default"/>
        <w:b/>
        <w:i w:val="0"/>
        <w:sz w:val="22"/>
      </w:rPr>
    </w:lvl>
    <w:lvl w:ilvl="1">
      <w:start w:val="1"/>
      <w:numFmt w:val="upperLetter"/>
      <w:pStyle w:val="Heading2"/>
      <w:lvlText w:val="%2."/>
      <w:lvlJc w:val="left"/>
      <w:pPr>
        <w:ind w:left="720" w:hanging="360"/>
      </w:pPr>
      <w:rPr>
        <w:rFonts w:ascii="Arial" w:hAnsi="Arial" w:hint="default"/>
        <w:sz w:val="22"/>
      </w:rPr>
    </w:lvl>
    <w:lvl w:ilvl="2">
      <w:start w:val="1"/>
      <w:numFmt w:val="decimal"/>
      <w:pStyle w:val="Heading3"/>
      <w:lvlText w:val="%3."/>
      <w:lvlJc w:val="left"/>
      <w:pPr>
        <w:ind w:left="1080" w:hanging="360"/>
      </w:pPr>
      <w:rPr>
        <w:rFonts w:ascii="Arial" w:hAnsi="Arial" w:hint="default"/>
        <w:sz w:val="22"/>
      </w:rPr>
    </w:lvl>
    <w:lvl w:ilvl="3">
      <w:start w:val="1"/>
      <w:numFmt w:val="lowerLetter"/>
      <w:pStyle w:val="Heading4"/>
      <w:lvlText w:val="%4)"/>
      <w:lvlJc w:val="left"/>
      <w:pPr>
        <w:ind w:left="1440" w:hanging="360"/>
      </w:pPr>
      <w:rPr>
        <w:rFonts w:ascii="Arial" w:hAnsi="Arial" w:hint="default"/>
        <w:sz w:val="22"/>
      </w:rPr>
    </w:lvl>
    <w:lvl w:ilvl="4">
      <w:start w:val="1"/>
      <w:numFmt w:val="decimal"/>
      <w:pStyle w:val="Heading5"/>
      <w:lvlText w:val="%5)"/>
      <w:lvlJc w:val="left"/>
      <w:pPr>
        <w:ind w:left="1800" w:hanging="360"/>
      </w:pPr>
      <w:rPr>
        <w:rFonts w:ascii="Arial" w:hAnsi="Arial" w:hint="default"/>
        <w:sz w:val="22"/>
      </w:rPr>
    </w:lvl>
    <w:lvl w:ilvl="5">
      <w:start w:val="1"/>
      <w:numFmt w:val="lowerLetter"/>
      <w:pStyle w:val="Heading6"/>
      <w:lvlText w:val="%6."/>
      <w:lvlJc w:val="left"/>
      <w:pPr>
        <w:ind w:left="2160" w:hanging="360"/>
      </w:pPr>
      <w:rPr>
        <w:rFonts w:ascii="Arial" w:hAnsi="Arial" w:hint="default"/>
        <w:sz w:val="22"/>
      </w:rPr>
    </w:lvl>
    <w:lvl w:ilvl="6">
      <w:start w:val="1"/>
      <w:numFmt w:val="lowerRoman"/>
      <w:pStyle w:val="Heading7"/>
      <w:lvlText w:val="%7."/>
      <w:lvlJc w:val="left"/>
      <w:pPr>
        <w:ind w:left="2520" w:hanging="360"/>
      </w:pPr>
      <w:rPr>
        <w:rFonts w:ascii="Arial" w:hAnsi="Arial" w:hint="default"/>
        <w:sz w:val="22"/>
      </w:rPr>
    </w:lvl>
    <w:lvl w:ilvl="7">
      <w:start w:val="1"/>
      <w:numFmt w:val="decimal"/>
      <w:pStyle w:val="Heading8"/>
      <w:lvlText w:val="%8."/>
      <w:lvlJc w:val="left"/>
      <w:pPr>
        <w:ind w:left="720" w:hanging="360"/>
      </w:pPr>
      <w:rPr>
        <w:rFonts w:ascii="Arial" w:hAnsi="Arial" w:hint="default"/>
        <w:sz w:val="22"/>
      </w:rPr>
    </w:lvl>
    <w:lvl w:ilvl="8">
      <w:start w:val="1"/>
      <w:numFmt w:val="upperLetter"/>
      <w:pStyle w:val="Heading9"/>
      <w:lvlText w:val="%9."/>
      <w:lvlJc w:val="left"/>
      <w:pPr>
        <w:ind w:left="1080" w:hanging="360"/>
      </w:pPr>
      <w:rPr>
        <w:rFonts w:ascii="Arial" w:hAnsi="Arial" w:hint="default"/>
        <w:sz w:val="22"/>
      </w:rPr>
    </w:lvl>
  </w:abstractNum>
  <w:num w:numId="1">
    <w:abstractNumId w:val="2"/>
  </w:num>
  <w:num w:numId="2">
    <w:abstractNumId w:val="1"/>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D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1"/>
  <w:defaultTabStop w:val="720"/>
  <w:doNotShadeFormData/>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FEB"/>
    <w:rsid w:val="000019FE"/>
    <w:rsid w:val="00001E32"/>
    <w:rsid w:val="00004BD1"/>
    <w:rsid w:val="000217D9"/>
    <w:rsid w:val="0002329F"/>
    <w:rsid w:val="000234E1"/>
    <w:rsid w:val="00024F5F"/>
    <w:rsid w:val="0002767C"/>
    <w:rsid w:val="00027AF5"/>
    <w:rsid w:val="00033322"/>
    <w:rsid w:val="000413C1"/>
    <w:rsid w:val="00042FEB"/>
    <w:rsid w:val="00043DCD"/>
    <w:rsid w:val="00044F22"/>
    <w:rsid w:val="000470F9"/>
    <w:rsid w:val="0005026E"/>
    <w:rsid w:val="00051C5D"/>
    <w:rsid w:val="00052673"/>
    <w:rsid w:val="0005323A"/>
    <w:rsid w:val="00060BD2"/>
    <w:rsid w:val="000613E7"/>
    <w:rsid w:val="00062A7E"/>
    <w:rsid w:val="00065F9F"/>
    <w:rsid w:val="00066515"/>
    <w:rsid w:val="000678A8"/>
    <w:rsid w:val="00067A9C"/>
    <w:rsid w:val="00070994"/>
    <w:rsid w:val="00071A90"/>
    <w:rsid w:val="00071D16"/>
    <w:rsid w:val="0007422A"/>
    <w:rsid w:val="00075AFD"/>
    <w:rsid w:val="00076A75"/>
    <w:rsid w:val="00077A7D"/>
    <w:rsid w:val="00081ED6"/>
    <w:rsid w:val="00086066"/>
    <w:rsid w:val="000900A7"/>
    <w:rsid w:val="00092806"/>
    <w:rsid w:val="00093461"/>
    <w:rsid w:val="000A1C4E"/>
    <w:rsid w:val="000A1F40"/>
    <w:rsid w:val="000A2953"/>
    <w:rsid w:val="000A2C3A"/>
    <w:rsid w:val="000A4FCF"/>
    <w:rsid w:val="000A65EE"/>
    <w:rsid w:val="000B10C5"/>
    <w:rsid w:val="000B18FD"/>
    <w:rsid w:val="000B1A10"/>
    <w:rsid w:val="000B1A8E"/>
    <w:rsid w:val="000B1DCA"/>
    <w:rsid w:val="000B2630"/>
    <w:rsid w:val="000B3805"/>
    <w:rsid w:val="000B67ED"/>
    <w:rsid w:val="000B7992"/>
    <w:rsid w:val="000C17D7"/>
    <w:rsid w:val="000C4E8A"/>
    <w:rsid w:val="000C5D57"/>
    <w:rsid w:val="000C71D9"/>
    <w:rsid w:val="000C7585"/>
    <w:rsid w:val="000C76AC"/>
    <w:rsid w:val="000C7EFD"/>
    <w:rsid w:val="000D0094"/>
    <w:rsid w:val="000D2B0F"/>
    <w:rsid w:val="000D4471"/>
    <w:rsid w:val="000D73D2"/>
    <w:rsid w:val="000E0378"/>
    <w:rsid w:val="000E0904"/>
    <w:rsid w:val="000E1A0B"/>
    <w:rsid w:val="000E1B07"/>
    <w:rsid w:val="000E31C9"/>
    <w:rsid w:val="000E65AE"/>
    <w:rsid w:val="000E74C1"/>
    <w:rsid w:val="000F0169"/>
    <w:rsid w:val="000F28D4"/>
    <w:rsid w:val="000F2EDF"/>
    <w:rsid w:val="00101BC0"/>
    <w:rsid w:val="00104D92"/>
    <w:rsid w:val="00115085"/>
    <w:rsid w:val="00116CE8"/>
    <w:rsid w:val="0011719F"/>
    <w:rsid w:val="001175E1"/>
    <w:rsid w:val="0011790B"/>
    <w:rsid w:val="00120A32"/>
    <w:rsid w:val="00121FF4"/>
    <w:rsid w:val="0012247B"/>
    <w:rsid w:val="00126604"/>
    <w:rsid w:val="00126C09"/>
    <w:rsid w:val="0012756F"/>
    <w:rsid w:val="00132F6A"/>
    <w:rsid w:val="001332BF"/>
    <w:rsid w:val="00135698"/>
    <w:rsid w:val="0013595E"/>
    <w:rsid w:val="00145145"/>
    <w:rsid w:val="00145501"/>
    <w:rsid w:val="0015118F"/>
    <w:rsid w:val="001521E8"/>
    <w:rsid w:val="00152A68"/>
    <w:rsid w:val="00152DD9"/>
    <w:rsid w:val="0015530D"/>
    <w:rsid w:val="001557FD"/>
    <w:rsid w:val="001637A7"/>
    <w:rsid w:val="001639FA"/>
    <w:rsid w:val="001671F9"/>
    <w:rsid w:val="0016787E"/>
    <w:rsid w:val="0016793C"/>
    <w:rsid w:val="00171135"/>
    <w:rsid w:val="001732D9"/>
    <w:rsid w:val="00174BF6"/>
    <w:rsid w:val="00180B47"/>
    <w:rsid w:val="00180C4C"/>
    <w:rsid w:val="00183120"/>
    <w:rsid w:val="001838C1"/>
    <w:rsid w:val="001856C2"/>
    <w:rsid w:val="001859EC"/>
    <w:rsid w:val="00187B64"/>
    <w:rsid w:val="00191965"/>
    <w:rsid w:val="00193532"/>
    <w:rsid w:val="001941B8"/>
    <w:rsid w:val="00196B2F"/>
    <w:rsid w:val="00196F03"/>
    <w:rsid w:val="00197B24"/>
    <w:rsid w:val="001A0286"/>
    <w:rsid w:val="001A2352"/>
    <w:rsid w:val="001A259B"/>
    <w:rsid w:val="001A7CEC"/>
    <w:rsid w:val="001B3971"/>
    <w:rsid w:val="001B76CA"/>
    <w:rsid w:val="001C0868"/>
    <w:rsid w:val="001C0C98"/>
    <w:rsid w:val="001C0CAB"/>
    <w:rsid w:val="001C2FB8"/>
    <w:rsid w:val="001C33A0"/>
    <w:rsid w:val="001C3A49"/>
    <w:rsid w:val="001C4DBC"/>
    <w:rsid w:val="001C5689"/>
    <w:rsid w:val="001C67B8"/>
    <w:rsid w:val="001C6B0D"/>
    <w:rsid w:val="001D20D7"/>
    <w:rsid w:val="001D2B0D"/>
    <w:rsid w:val="001E161C"/>
    <w:rsid w:val="001E2220"/>
    <w:rsid w:val="001F23A1"/>
    <w:rsid w:val="001F313E"/>
    <w:rsid w:val="001F3C76"/>
    <w:rsid w:val="00200203"/>
    <w:rsid w:val="00200312"/>
    <w:rsid w:val="002015A3"/>
    <w:rsid w:val="002036A5"/>
    <w:rsid w:val="002042DB"/>
    <w:rsid w:val="00205AD6"/>
    <w:rsid w:val="002074DD"/>
    <w:rsid w:val="002105EB"/>
    <w:rsid w:val="002108A7"/>
    <w:rsid w:val="00210C83"/>
    <w:rsid w:val="00210E01"/>
    <w:rsid w:val="00212322"/>
    <w:rsid w:val="0021361E"/>
    <w:rsid w:val="00220CD3"/>
    <w:rsid w:val="002218AC"/>
    <w:rsid w:val="0022337E"/>
    <w:rsid w:val="00223B17"/>
    <w:rsid w:val="0022412F"/>
    <w:rsid w:val="002247DA"/>
    <w:rsid w:val="00224E23"/>
    <w:rsid w:val="00230A57"/>
    <w:rsid w:val="00231A32"/>
    <w:rsid w:val="002325DC"/>
    <w:rsid w:val="00240480"/>
    <w:rsid w:val="002429B8"/>
    <w:rsid w:val="00243946"/>
    <w:rsid w:val="00244121"/>
    <w:rsid w:val="00246323"/>
    <w:rsid w:val="002467EE"/>
    <w:rsid w:val="0024764D"/>
    <w:rsid w:val="00251550"/>
    <w:rsid w:val="00257AA2"/>
    <w:rsid w:val="0026221A"/>
    <w:rsid w:val="00265569"/>
    <w:rsid w:val="00265A69"/>
    <w:rsid w:val="0027017C"/>
    <w:rsid w:val="00270C51"/>
    <w:rsid w:val="00272050"/>
    <w:rsid w:val="002721A3"/>
    <w:rsid w:val="00280848"/>
    <w:rsid w:val="00280E6E"/>
    <w:rsid w:val="00287109"/>
    <w:rsid w:val="00290456"/>
    <w:rsid w:val="00290B39"/>
    <w:rsid w:val="0029108B"/>
    <w:rsid w:val="00294570"/>
    <w:rsid w:val="002A1160"/>
    <w:rsid w:val="002A38F7"/>
    <w:rsid w:val="002A6FCC"/>
    <w:rsid w:val="002B1854"/>
    <w:rsid w:val="002B24EC"/>
    <w:rsid w:val="002B4931"/>
    <w:rsid w:val="002B50EE"/>
    <w:rsid w:val="002B7A6D"/>
    <w:rsid w:val="002C17AC"/>
    <w:rsid w:val="002C1CAC"/>
    <w:rsid w:val="002C3075"/>
    <w:rsid w:val="002D1605"/>
    <w:rsid w:val="002D2341"/>
    <w:rsid w:val="002D5692"/>
    <w:rsid w:val="002D59EF"/>
    <w:rsid w:val="002E0775"/>
    <w:rsid w:val="002E1C25"/>
    <w:rsid w:val="002E3B3E"/>
    <w:rsid w:val="002E507A"/>
    <w:rsid w:val="002E7A4E"/>
    <w:rsid w:val="002F009E"/>
    <w:rsid w:val="002F0CB1"/>
    <w:rsid w:val="002F251A"/>
    <w:rsid w:val="002F28B6"/>
    <w:rsid w:val="002F65D7"/>
    <w:rsid w:val="00300401"/>
    <w:rsid w:val="003022D3"/>
    <w:rsid w:val="003027CB"/>
    <w:rsid w:val="00303926"/>
    <w:rsid w:val="00306DD8"/>
    <w:rsid w:val="00310775"/>
    <w:rsid w:val="003123F7"/>
    <w:rsid w:val="003146B8"/>
    <w:rsid w:val="00315464"/>
    <w:rsid w:val="00321A50"/>
    <w:rsid w:val="003249F6"/>
    <w:rsid w:val="00324DB3"/>
    <w:rsid w:val="0032585D"/>
    <w:rsid w:val="00326BF3"/>
    <w:rsid w:val="003274D9"/>
    <w:rsid w:val="00331F07"/>
    <w:rsid w:val="00332693"/>
    <w:rsid w:val="0033410F"/>
    <w:rsid w:val="003366F5"/>
    <w:rsid w:val="00336B96"/>
    <w:rsid w:val="00341685"/>
    <w:rsid w:val="00345CDE"/>
    <w:rsid w:val="00350E08"/>
    <w:rsid w:val="0035282C"/>
    <w:rsid w:val="003618AF"/>
    <w:rsid w:val="003619CA"/>
    <w:rsid w:val="003713A5"/>
    <w:rsid w:val="003741D4"/>
    <w:rsid w:val="0037538B"/>
    <w:rsid w:val="003754B2"/>
    <w:rsid w:val="003801E5"/>
    <w:rsid w:val="003836F7"/>
    <w:rsid w:val="0038505E"/>
    <w:rsid w:val="00390380"/>
    <w:rsid w:val="003923BF"/>
    <w:rsid w:val="003928FF"/>
    <w:rsid w:val="003932D4"/>
    <w:rsid w:val="003A1105"/>
    <w:rsid w:val="003A7FD1"/>
    <w:rsid w:val="003B20FB"/>
    <w:rsid w:val="003B37DF"/>
    <w:rsid w:val="003B7914"/>
    <w:rsid w:val="003C0859"/>
    <w:rsid w:val="003C3EBC"/>
    <w:rsid w:val="003C4C2F"/>
    <w:rsid w:val="003C679D"/>
    <w:rsid w:val="003D0E0E"/>
    <w:rsid w:val="003D2689"/>
    <w:rsid w:val="003D3D26"/>
    <w:rsid w:val="003E0D0D"/>
    <w:rsid w:val="003E10B4"/>
    <w:rsid w:val="003E1A0E"/>
    <w:rsid w:val="003E430A"/>
    <w:rsid w:val="003F09B3"/>
    <w:rsid w:val="003F11F2"/>
    <w:rsid w:val="003F22F0"/>
    <w:rsid w:val="003F49E6"/>
    <w:rsid w:val="003F5C20"/>
    <w:rsid w:val="00401D56"/>
    <w:rsid w:val="00402904"/>
    <w:rsid w:val="00404EF9"/>
    <w:rsid w:val="00410935"/>
    <w:rsid w:val="00415776"/>
    <w:rsid w:val="00416AAB"/>
    <w:rsid w:val="00417676"/>
    <w:rsid w:val="0042016E"/>
    <w:rsid w:val="00421584"/>
    <w:rsid w:val="00422412"/>
    <w:rsid w:val="00425608"/>
    <w:rsid w:val="004342AA"/>
    <w:rsid w:val="0043714B"/>
    <w:rsid w:val="00440AAE"/>
    <w:rsid w:val="00443989"/>
    <w:rsid w:val="004457AF"/>
    <w:rsid w:val="0045407A"/>
    <w:rsid w:val="00454874"/>
    <w:rsid w:val="004637A1"/>
    <w:rsid w:val="00464923"/>
    <w:rsid w:val="00467296"/>
    <w:rsid w:val="004678A5"/>
    <w:rsid w:val="00470D3E"/>
    <w:rsid w:val="00471593"/>
    <w:rsid w:val="00471D80"/>
    <w:rsid w:val="00472704"/>
    <w:rsid w:val="00473906"/>
    <w:rsid w:val="00474978"/>
    <w:rsid w:val="004762E7"/>
    <w:rsid w:val="004778C7"/>
    <w:rsid w:val="00482189"/>
    <w:rsid w:val="00484E9F"/>
    <w:rsid w:val="00485D32"/>
    <w:rsid w:val="00485F3D"/>
    <w:rsid w:val="00487D63"/>
    <w:rsid w:val="00491368"/>
    <w:rsid w:val="00492DD8"/>
    <w:rsid w:val="00494298"/>
    <w:rsid w:val="004A4F1B"/>
    <w:rsid w:val="004A7085"/>
    <w:rsid w:val="004A71EA"/>
    <w:rsid w:val="004A7533"/>
    <w:rsid w:val="004A7CE3"/>
    <w:rsid w:val="004B0B7D"/>
    <w:rsid w:val="004B157B"/>
    <w:rsid w:val="004B1C04"/>
    <w:rsid w:val="004B3A82"/>
    <w:rsid w:val="004B6A45"/>
    <w:rsid w:val="004C04B8"/>
    <w:rsid w:val="004C0E0C"/>
    <w:rsid w:val="004C5BA2"/>
    <w:rsid w:val="004D0137"/>
    <w:rsid w:val="004D2113"/>
    <w:rsid w:val="004D415F"/>
    <w:rsid w:val="004E4954"/>
    <w:rsid w:val="004F1174"/>
    <w:rsid w:val="004F3220"/>
    <w:rsid w:val="004F3E61"/>
    <w:rsid w:val="004F4DF8"/>
    <w:rsid w:val="004F54A7"/>
    <w:rsid w:val="004F61BD"/>
    <w:rsid w:val="004F65F1"/>
    <w:rsid w:val="004F75B1"/>
    <w:rsid w:val="00507E1C"/>
    <w:rsid w:val="005103CE"/>
    <w:rsid w:val="00510834"/>
    <w:rsid w:val="00511A28"/>
    <w:rsid w:val="00515423"/>
    <w:rsid w:val="0051689F"/>
    <w:rsid w:val="005234A3"/>
    <w:rsid w:val="0052378A"/>
    <w:rsid w:val="00530B1B"/>
    <w:rsid w:val="00530D48"/>
    <w:rsid w:val="00536519"/>
    <w:rsid w:val="00536795"/>
    <w:rsid w:val="00537CC2"/>
    <w:rsid w:val="00541159"/>
    <w:rsid w:val="0054269B"/>
    <w:rsid w:val="00542E7D"/>
    <w:rsid w:val="00544385"/>
    <w:rsid w:val="0054643C"/>
    <w:rsid w:val="005476FB"/>
    <w:rsid w:val="00547D1B"/>
    <w:rsid w:val="00547D72"/>
    <w:rsid w:val="00550DDE"/>
    <w:rsid w:val="00551D1D"/>
    <w:rsid w:val="0055225A"/>
    <w:rsid w:val="005522C4"/>
    <w:rsid w:val="00552B05"/>
    <w:rsid w:val="005548E5"/>
    <w:rsid w:val="00557091"/>
    <w:rsid w:val="0056000B"/>
    <w:rsid w:val="005607EE"/>
    <w:rsid w:val="00560C86"/>
    <w:rsid w:val="00561466"/>
    <w:rsid w:val="00561C0F"/>
    <w:rsid w:val="00561E4A"/>
    <w:rsid w:val="00564127"/>
    <w:rsid w:val="005715B1"/>
    <w:rsid w:val="00571A6C"/>
    <w:rsid w:val="00572E04"/>
    <w:rsid w:val="005732A4"/>
    <w:rsid w:val="005755CE"/>
    <w:rsid w:val="005767FF"/>
    <w:rsid w:val="005808C4"/>
    <w:rsid w:val="00581E59"/>
    <w:rsid w:val="005847C3"/>
    <w:rsid w:val="0058751F"/>
    <w:rsid w:val="00587F92"/>
    <w:rsid w:val="00590CA6"/>
    <w:rsid w:val="0059311A"/>
    <w:rsid w:val="00595249"/>
    <w:rsid w:val="00597202"/>
    <w:rsid w:val="005A0DB8"/>
    <w:rsid w:val="005A110B"/>
    <w:rsid w:val="005A2306"/>
    <w:rsid w:val="005A4B9D"/>
    <w:rsid w:val="005A5F70"/>
    <w:rsid w:val="005B5D1D"/>
    <w:rsid w:val="005B7A7B"/>
    <w:rsid w:val="005B7FC8"/>
    <w:rsid w:val="005C336B"/>
    <w:rsid w:val="005C5811"/>
    <w:rsid w:val="005C7465"/>
    <w:rsid w:val="005C7827"/>
    <w:rsid w:val="005C7944"/>
    <w:rsid w:val="005D104B"/>
    <w:rsid w:val="005D27A5"/>
    <w:rsid w:val="005E09D3"/>
    <w:rsid w:val="005E37C5"/>
    <w:rsid w:val="005E6FB6"/>
    <w:rsid w:val="005E78AD"/>
    <w:rsid w:val="005F4426"/>
    <w:rsid w:val="005F45CB"/>
    <w:rsid w:val="005F7413"/>
    <w:rsid w:val="006026DA"/>
    <w:rsid w:val="00610243"/>
    <w:rsid w:val="00611911"/>
    <w:rsid w:val="006124C5"/>
    <w:rsid w:val="00612B25"/>
    <w:rsid w:val="00616D75"/>
    <w:rsid w:val="006200A0"/>
    <w:rsid w:val="00621EA2"/>
    <w:rsid w:val="00626D81"/>
    <w:rsid w:val="00626F11"/>
    <w:rsid w:val="006302D0"/>
    <w:rsid w:val="00630338"/>
    <w:rsid w:val="00630642"/>
    <w:rsid w:val="00630757"/>
    <w:rsid w:val="00630AC0"/>
    <w:rsid w:val="006329D0"/>
    <w:rsid w:val="0063776A"/>
    <w:rsid w:val="00642C65"/>
    <w:rsid w:val="00642EDF"/>
    <w:rsid w:val="006466AF"/>
    <w:rsid w:val="006474BE"/>
    <w:rsid w:val="00654306"/>
    <w:rsid w:val="0066245E"/>
    <w:rsid w:val="00664667"/>
    <w:rsid w:val="0066534C"/>
    <w:rsid w:val="00665EB3"/>
    <w:rsid w:val="00665F4A"/>
    <w:rsid w:val="00666956"/>
    <w:rsid w:val="00667416"/>
    <w:rsid w:val="00667460"/>
    <w:rsid w:val="00667578"/>
    <w:rsid w:val="00672FD5"/>
    <w:rsid w:val="006744BA"/>
    <w:rsid w:val="006758AC"/>
    <w:rsid w:val="006763EE"/>
    <w:rsid w:val="00677B90"/>
    <w:rsid w:val="00683CE2"/>
    <w:rsid w:val="006904B6"/>
    <w:rsid w:val="00693807"/>
    <w:rsid w:val="006A1283"/>
    <w:rsid w:val="006A19E1"/>
    <w:rsid w:val="006A371F"/>
    <w:rsid w:val="006A3FC5"/>
    <w:rsid w:val="006A62B5"/>
    <w:rsid w:val="006A766E"/>
    <w:rsid w:val="006B0274"/>
    <w:rsid w:val="006B0B05"/>
    <w:rsid w:val="006B1EE3"/>
    <w:rsid w:val="006B397C"/>
    <w:rsid w:val="006B6924"/>
    <w:rsid w:val="006B77F2"/>
    <w:rsid w:val="006B7986"/>
    <w:rsid w:val="006C0853"/>
    <w:rsid w:val="006C1397"/>
    <w:rsid w:val="006C5D4D"/>
    <w:rsid w:val="006C67F9"/>
    <w:rsid w:val="006D170B"/>
    <w:rsid w:val="006E2CC7"/>
    <w:rsid w:val="006E5480"/>
    <w:rsid w:val="006E7DA2"/>
    <w:rsid w:val="006F115E"/>
    <w:rsid w:val="006F1B30"/>
    <w:rsid w:val="006F2713"/>
    <w:rsid w:val="006F44B0"/>
    <w:rsid w:val="006F5B6C"/>
    <w:rsid w:val="0070505C"/>
    <w:rsid w:val="00705970"/>
    <w:rsid w:val="007142AB"/>
    <w:rsid w:val="00721898"/>
    <w:rsid w:val="00721D2D"/>
    <w:rsid w:val="0072230A"/>
    <w:rsid w:val="007345ED"/>
    <w:rsid w:val="00735AA3"/>
    <w:rsid w:val="0073646C"/>
    <w:rsid w:val="0073688D"/>
    <w:rsid w:val="00741B10"/>
    <w:rsid w:val="00742C42"/>
    <w:rsid w:val="00743ABC"/>
    <w:rsid w:val="00745E3C"/>
    <w:rsid w:val="007506AF"/>
    <w:rsid w:val="00750A28"/>
    <w:rsid w:val="00750B07"/>
    <w:rsid w:val="00751302"/>
    <w:rsid w:val="00753458"/>
    <w:rsid w:val="00754663"/>
    <w:rsid w:val="00754865"/>
    <w:rsid w:val="00756E19"/>
    <w:rsid w:val="00761ED6"/>
    <w:rsid w:val="00763A2C"/>
    <w:rsid w:val="00763A46"/>
    <w:rsid w:val="00770160"/>
    <w:rsid w:val="00771BF4"/>
    <w:rsid w:val="007721CD"/>
    <w:rsid w:val="00773F20"/>
    <w:rsid w:val="00774E6A"/>
    <w:rsid w:val="00775235"/>
    <w:rsid w:val="00775440"/>
    <w:rsid w:val="0077744A"/>
    <w:rsid w:val="00781F33"/>
    <w:rsid w:val="00784CB1"/>
    <w:rsid w:val="00785D86"/>
    <w:rsid w:val="00792390"/>
    <w:rsid w:val="007975A1"/>
    <w:rsid w:val="007A2057"/>
    <w:rsid w:val="007A3AAF"/>
    <w:rsid w:val="007A571A"/>
    <w:rsid w:val="007A5A17"/>
    <w:rsid w:val="007A5F44"/>
    <w:rsid w:val="007A7201"/>
    <w:rsid w:val="007B3317"/>
    <w:rsid w:val="007B35B4"/>
    <w:rsid w:val="007B4876"/>
    <w:rsid w:val="007B6E89"/>
    <w:rsid w:val="007C1686"/>
    <w:rsid w:val="007C4145"/>
    <w:rsid w:val="007C4792"/>
    <w:rsid w:val="007C77B9"/>
    <w:rsid w:val="007D093E"/>
    <w:rsid w:val="007D1CAF"/>
    <w:rsid w:val="007D5B21"/>
    <w:rsid w:val="007E0643"/>
    <w:rsid w:val="007E1D27"/>
    <w:rsid w:val="007E34BD"/>
    <w:rsid w:val="007E46D4"/>
    <w:rsid w:val="007E7C00"/>
    <w:rsid w:val="007F0A78"/>
    <w:rsid w:val="007F2534"/>
    <w:rsid w:val="007F2E9C"/>
    <w:rsid w:val="007F6E4F"/>
    <w:rsid w:val="00801CAF"/>
    <w:rsid w:val="00803395"/>
    <w:rsid w:val="00805BF4"/>
    <w:rsid w:val="00807845"/>
    <w:rsid w:val="00811915"/>
    <w:rsid w:val="00811F05"/>
    <w:rsid w:val="00813A7B"/>
    <w:rsid w:val="00814BBE"/>
    <w:rsid w:val="00816295"/>
    <w:rsid w:val="008215DC"/>
    <w:rsid w:val="00824217"/>
    <w:rsid w:val="00824AC4"/>
    <w:rsid w:val="008266BC"/>
    <w:rsid w:val="00830EA1"/>
    <w:rsid w:val="008346F6"/>
    <w:rsid w:val="008418A1"/>
    <w:rsid w:val="008419CC"/>
    <w:rsid w:val="00847276"/>
    <w:rsid w:val="00847A8F"/>
    <w:rsid w:val="00852239"/>
    <w:rsid w:val="00852C6C"/>
    <w:rsid w:val="008579BB"/>
    <w:rsid w:val="00861D4E"/>
    <w:rsid w:val="008661FF"/>
    <w:rsid w:val="00871139"/>
    <w:rsid w:val="0087347C"/>
    <w:rsid w:val="00875CBB"/>
    <w:rsid w:val="00882820"/>
    <w:rsid w:val="0088637A"/>
    <w:rsid w:val="008865DA"/>
    <w:rsid w:val="00887210"/>
    <w:rsid w:val="00894132"/>
    <w:rsid w:val="00896BE3"/>
    <w:rsid w:val="00896E1A"/>
    <w:rsid w:val="008A2568"/>
    <w:rsid w:val="008A3CD4"/>
    <w:rsid w:val="008B5DF2"/>
    <w:rsid w:val="008C0386"/>
    <w:rsid w:val="008C1039"/>
    <w:rsid w:val="008C214B"/>
    <w:rsid w:val="008C2775"/>
    <w:rsid w:val="008C557B"/>
    <w:rsid w:val="008C7454"/>
    <w:rsid w:val="008D2B1D"/>
    <w:rsid w:val="008D2CEE"/>
    <w:rsid w:val="008D30B9"/>
    <w:rsid w:val="008D4356"/>
    <w:rsid w:val="008D4DF5"/>
    <w:rsid w:val="008D5776"/>
    <w:rsid w:val="008D5CF8"/>
    <w:rsid w:val="008D6D48"/>
    <w:rsid w:val="008F182F"/>
    <w:rsid w:val="008F2BCA"/>
    <w:rsid w:val="008F381E"/>
    <w:rsid w:val="008F5CEC"/>
    <w:rsid w:val="008F7DC2"/>
    <w:rsid w:val="00900B17"/>
    <w:rsid w:val="00910715"/>
    <w:rsid w:val="0091082C"/>
    <w:rsid w:val="00911759"/>
    <w:rsid w:val="009167D9"/>
    <w:rsid w:val="009172F9"/>
    <w:rsid w:val="0091799A"/>
    <w:rsid w:val="00917DBF"/>
    <w:rsid w:val="009237B9"/>
    <w:rsid w:val="00926945"/>
    <w:rsid w:val="00927EB7"/>
    <w:rsid w:val="00930E21"/>
    <w:rsid w:val="00934625"/>
    <w:rsid w:val="0093465B"/>
    <w:rsid w:val="009359FE"/>
    <w:rsid w:val="00937110"/>
    <w:rsid w:val="00940B6A"/>
    <w:rsid w:val="00942E7F"/>
    <w:rsid w:val="00944D52"/>
    <w:rsid w:val="00953A92"/>
    <w:rsid w:val="009552A4"/>
    <w:rsid w:val="00955F8B"/>
    <w:rsid w:val="0095737C"/>
    <w:rsid w:val="0096077B"/>
    <w:rsid w:val="009611D3"/>
    <w:rsid w:val="00962939"/>
    <w:rsid w:val="00966938"/>
    <w:rsid w:val="00972331"/>
    <w:rsid w:val="0097274F"/>
    <w:rsid w:val="00973244"/>
    <w:rsid w:val="00976C6F"/>
    <w:rsid w:val="009820F3"/>
    <w:rsid w:val="00985029"/>
    <w:rsid w:val="00985A8B"/>
    <w:rsid w:val="0099143F"/>
    <w:rsid w:val="00995A1F"/>
    <w:rsid w:val="00996235"/>
    <w:rsid w:val="009A176F"/>
    <w:rsid w:val="009A1FB6"/>
    <w:rsid w:val="009A2623"/>
    <w:rsid w:val="009A28B6"/>
    <w:rsid w:val="009A2E64"/>
    <w:rsid w:val="009A31C1"/>
    <w:rsid w:val="009B0930"/>
    <w:rsid w:val="009B1F2D"/>
    <w:rsid w:val="009B3919"/>
    <w:rsid w:val="009B59BB"/>
    <w:rsid w:val="009B7BF7"/>
    <w:rsid w:val="009C104E"/>
    <w:rsid w:val="009C251E"/>
    <w:rsid w:val="009C2EDB"/>
    <w:rsid w:val="009C44D8"/>
    <w:rsid w:val="009D479E"/>
    <w:rsid w:val="009D4F9D"/>
    <w:rsid w:val="009E1F0E"/>
    <w:rsid w:val="009E2BD6"/>
    <w:rsid w:val="009E352D"/>
    <w:rsid w:val="009F074D"/>
    <w:rsid w:val="009F1A62"/>
    <w:rsid w:val="009F27A1"/>
    <w:rsid w:val="009F7DBD"/>
    <w:rsid w:val="00A01DD0"/>
    <w:rsid w:val="00A04EC6"/>
    <w:rsid w:val="00A05727"/>
    <w:rsid w:val="00A1147C"/>
    <w:rsid w:val="00A141CD"/>
    <w:rsid w:val="00A14627"/>
    <w:rsid w:val="00A15222"/>
    <w:rsid w:val="00A15897"/>
    <w:rsid w:val="00A175B7"/>
    <w:rsid w:val="00A20397"/>
    <w:rsid w:val="00A20486"/>
    <w:rsid w:val="00A2132F"/>
    <w:rsid w:val="00A2374A"/>
    <w:rsid w:val="00A247B0"/>
    <w:rsid w:val="00A27E02"/>
    <w:rsid w:val="00A307F1"/>
    <w:rsid w:val="00A30A84"/>
    <w:rsid w:val="00A32E4D"/>
    <w:rsid w:val="00A33BC6"/>
    <w:rsid w:val="00A33D24"/>
    <w:rsid w:val="00A3506C"/>
    <w:rsid w:val="00A36150"/>
    <w:rsid w:val="00A418A2"/>
    <w:rsid w:val="00A41ADF"/>
    <w:rsid w:val="00A42C41"/>
    <w:rsid w:val="00A445CE"/>
    <w:rsid w:val="00A46EB1"/>
    <w:rsid w:val="00A47345"/>
    <w:rsid w:val="00A537D4"/>
    <w:rsid w:val="00A53FAE"/>
    <w:rsid w:val="00A63E5D"/>
    <w:rsid w:val="00A85C77"/>
    <w:rsid w:val="00A924E3"/>
    <w:rsid w:val="00A94BEB"/>
    <w:rsid w:val="00A9666F"/>
    <w:rsid w:val="00A97BEC"/>
    <w:rsid w:val="00AA69BB"/>
    <w:rsid w:val="00AB0E4E"/>
    <w:rsid w:val="00AB3E86"/>
    <w:rsid w:val="00AB4C4E"/>
    <w:rsid w:val="00AB51AB"/>
    <w:rsid w:val="00AC1A7F"/>
    <w:rsid w:val="00AD2484"/>
    <w:rsid w:val="00AD2E79"/>
    <w:rsid w:val="00AD35B6"/>
    <w:rsid w:val="00AD35DF"/>
    <w:rsid w:val="00AD35F4"/>
    <w:rsid w:val="00AD5D18"/>
    <w:rsid w:val="00AD7DD2"/>
    <w:rsid w:val="00AE0569"/>
    <w:rsid w:val="00AE1618"/>
    <w:rsid w:val="00AE43F6"/>
    <w:rsid w:val="00AE47EF"/>
    <w:rsid w:val="00AE6564"/>
    <w:rsid w:val="00AE6FE9"/>
    <w:rsid w:val="00AF2B05"/>
    <w:rsid w:val="00AF32C4"/>
    <w:rsid w:val="00AF3B99"/>
    <w:rsid w:val="00AF7C3A"/>
    <w:rsid w:val="00B01BF3"/>
    <w:rsid w:val="00B03F81"/>
    <w:rsid w:val="00B05AA8"/>
    <w:rsid w:val="00B13A44"/>
    <w:rsid w:val="00B143F7"/>
    <w:rsid w:val="00B17355"/>
    <w:rsid w:val="00B17D9F"/>
    <w:rsid w:val="00B21238"/>
    <w:rsid w:val="00B216C3"/>
    <w:rsid w:val="00B227A0"/>
    <w:rsid w:val="00B22A5C"/>
    <w:rsid w:val="00B24462"/>
    <w:rsid w:val="00B31711"/>
    <w:rsid w:val="00B318DE"/>
    <w:rsid w:val="00B31C2B"/>
    <w:rsid w:val="00B35762"/>
    <w:rsid w:val="00B3594E"/>
    <w:rsid w:val="00B35ABE"/>
    <w:rsid w:val="00B37940"/>
    <w:rsid w:val="00B40250"/>
    <w:rsid w:val="00B40650"/>
    <w:rsid w:val="00B40F73"/>
    <w:rsid w:val="00B52D07"/>
    <w:rsid w:val="00B553DA"/>
    <w:rsid w:val="00B56C79"/>
    <w:rsid w:val="00B57BDC"/>
    <w:rsid w:val="00B62D23"/>
    <w:rsid w:val="00B752F9"/>
    <w:rsid w:val="00B75812"/>
    <w:rsid w:val="00B769EF"/>
    <w:rsid w:val="00B77137"/>
    <w:rsid w:val="00B82BF4"/>
    <w:rsid w:val="00B910C0"/>
    <w:rsid w:val="00B928C5"/>
    <w:rsid w:val="00B93272"/>
    <w:rsid w:val="00B942CE"/>
    <w:rsid w:val="00B95548"/>
    <w:rsid w:val="00B95CA5"/>
    <w:rsid w:val="00B975A2"/>
    <w:rsid w:val="00BA2CAF"/>
    <w:rsid w:val="00BA4E31"/>
    <w:rsid w:val="00BA7034"/>
    <w:rsid w:val="00BA71C2"/>
    <w:rsid w:val="00BA7B6E"/>
    <w:rsid w:val="00BB326A"/>
    <w:rsid w:val="00BB4C82"/>
    <w:rsid w:val="00BB645D"/>
    <w:rsid w:val="00BC1F96"/>
    <w:rsid w:val="00BC229F"/>
    <w:rsid w:val="00BC345C"/>
    <w:rsid w:val="00BC3FE2"/>
    <w:rsid w:val="00BC4862"/>
    <w:rsid w:val="00BC53B4"/>
    <w:rsid w:val="00BC612B"/>
    <w:rsid w:val="00BC6240"/>
    <w:rsid w:val="00BC7F40"/>
    <w:rsid w:val="00BD0DC1"/>
    <w:rsid w:val="00BD15CE"/>
    <w:rsid w:val="00BD26B7"/>
    <w:rsid w:val="00BD3E65"/>
    <w:rsid w:val="00BD443E"/>
    <w:rsid w:val="00BD503C"/>
    <w:rsid w:val="00BE33DD"/>
    <w:rsid w:val="00BE427F"/>
    <w:rsid w:val="00BE5A88"/>
    <w:rsid w:val="00BE6008"/>
    <w:rsid w:val="00BE610F"/>
    <w:rsid w:val="00BE7AF5"/>
    <w:rsid w:val="00BF1AE4"/>
    <w:rsid w:val="00BF297A"/>
    <w:rsid w:val="00BF388E"/>
    <w:rsid w:val="00BF396A"/>
    <w:rsid w:val="00BF5981"/>
    <w:rsid w:val="00BF658B"/>
    <w:rsid w:val="00C009FB"/>
    <w:rsid w:val="00C02E36"/>
    <w:rsid w:val="00C03426"/>
    <w:rsid w:val="00C0636C"/>
    <w:rsid w:val="00C07757"/>
    <w:rsid w:val="00C11899"/>
    <w:rsid w:val="00C12975"/>
    <w:rsid w:val="00C13C73"/>
    <w:rsid w:val="00C151F8"/>
    <w:rsid w:val="00C204C3"/>
    <w:rsid w:val="00C229AD"/>
    <w:rsid w:val="00C22CAA"/>
    <w:rsid w:val="00C24F3A"/>
    <w:rsid w:val="00C25E71"/>
    <w:rsid w:val="00C25EF4"/>
    <w:rsid w:val="00C30277"/>
    <w:rsid w:val="00C308DD"/>
    <w:rsid w:val="00C31193"/>
    <w:rsid w:val="00C341FD"/>
    <w:rsid w:val="00C34782"/>
    <w:rsid w:val="00C34F82"/>
    <w:rsid w:val="00C36935"/>
    <w:rsid w:val="00C51FB7"/>
    <w:rsid w:val="00C53520"/>
    <w:rsid w:val="00C53BC3"/>
    <w:rsid w:val="00C54A78"/>
    <w:rsid w:val="00C55429"/>
    <w:rsid w:val="00C57885"/>
    <w:rsid w:val="00C64FFE"/>
    <w:rsid w:val="00C70248"/>
    <w:rsid w:val="00C71D93"/>
    <w:rsid w:val="00C732B7"/>
    <w:rsid w:val="00C82C8E"/>
    <w:rsid w:val="00C85211"/>
    <w:rsid w:val="00C870C7"/>
    <w:rsid w:val="00C87308"/>
    <w:rsid w:val="00C90462"/>
    <w:rsid w:val="00C9239B"/>
    <w:rsid w:val="00C93C1F"/>
    <w:rsid w:val="00C9462C"/>
    <w:rsid w:val="00C95DA5"/>
    <w:rsid w:val="00C9756E"/>
    <w:rsid w:val="00CA4C3F"/>
    <w:rsid w:val="00CA7660"/>
    <w:rsid w:val="00CB0685"/>
    <w:rsid w:val="00CB4787"/>
    <w:rsid w:val="00CB48B3"/>
    <w:rsid w:val="00CB69E2"/>
    <w:rsid w:val="00CB7402"/>
    <w:rsid w:val="00CD0A3C"/>
    <w:rsid w:val="00CD5062"/>
    <w:rsid w:val="00CD534E"/>
    <w:rsid w:val="00CD7AB7"/>
    <w:rsid w:val="00CE4BE2"/>
    <w:rsid w:val="00CF0AB7"/>
    <w:rsid w:val="00CF359D"/>
    <w:rsid w:val="00CF5236"/>
    <w:rsid w:val="00D027CE"/>
    <w:rsid w:val="00D0637F"/>
    <w:rsid w:val="00D12892"/>
    <w:rsid w:val="00D14030"/>
    <w:rsid w:val="00D149DF"/>
    <w:rsid w:val="00D157E9"/>
    <w:rsid w:val="00D17770"/>
    <w:rsid w:val="00D1786A"/>
    <w:rsid w:val="00D17F00"/>
    <w:rsid w:val="00D27B31"/>
    <w:rsid w:val="00D31279"/>
    <w:rsid w:val="00D32E53"/>
    <w:rsid w:val="00D363BE"/>
    <w:rsid w:val="00D40827"/>
    <w:rsid w:val="00D40BFF"/>
    <w:rsid w:val="00D41868"/>
    <w:rsid w:val="00D43729"/>
    <w:rsid w:val="00D46BE6"/>
    <w:rsid w:val="00D506D2"/>
    <w:rsid w:val="00D51433"/>
    <w:rsid w:val="00D53F76"/>
    <w:rsid w:val="00D560A7"/>
    <w:rsid w:val="00D605DB"/>
    <w:rsid w:val="00D60CFE"/>
    <w:rsid w:val="00D6285F"/>
    <w:rsid w:val="00D62949"/>
    <w:rsid w:val="00D64D5B"/>
    <w:rsid w:val="00D670EF"/>
    <w:rsid w:val="00D67AFD"/>
    <w:rsid w:val="00D70752"/>
    <w:rsid w:val="00D71435"/>
    <w:rsid w:val="00D745BF"/>
    <w:rsid w:val="00D833EF"/>
    <w:rsid w:val="00D85019"/>
    <w:rsid w:val="00D85816"/>
    <w:rsid w:val="00D8667A"/>
    <w:rsid w:val="00D87796"/>
    <w:rsid w:val="00D9312B"/>
    <w:rsid w:val="00D94EF2"/>
    <w:rsid w:val="00D9679C"/>
    <w:rsid w:val="00DA1F1B"/>
    <w:rsid w:val="00DA4FAD"/>
    <w:rsid w:val="00DA7582"/>
    <w:rsid w:val="00DA7C66"/>
    <w:rsid w:val="00DB0E51"/>
    <w:rsid w:val="00DB5C15"/>
    <w:rsid w:val="00DB6182"/>
    <w:rsid w:val="00DB69C4"/>
    <w:rsid w:val="00DB7966"/>
    <w:rsid w:val="00DC0D3A"/>
    <w:rsid w:val="00DC2804"/>
    <w:rsid w:val="00DC558C"/>
    <w:rsid w:val="00DD0EC5"/>
    <w:rsid w:val="00DD294C"/>
    <w:rsid w:val="00DE0F45"/>
    <w:rsid w:val="00DE2B2F"/>
    <w:rsid w:val="00DE4EC7"/>
    <w:rsid w:val="00DE5D8A"/>
    <w:rsid w:val="00DF0BA7"/>
    <w:rsid w:val="00DF5845"/>
    <w:rsid w:val="00DF5AEF"/>
    <w:rsid w:val="00E01359"/>
    <w:rsid w:val="00E01D7F"/>
    <w:rsid w:val="00E028D4"/>
    <w:rsid w:val="00E046B0"/>
    <w:rsid w:val="00E07A3B"/>
    <w:rsid w:val="00E119F5"/>
    <w:rsid w:val="00E16351"/>
    <w:rsid w:val="00E16CBC"/>
    <w:rsid w:val="00E2427F"/>
    <w:rsid w:val="00E26290"/>
    <w:rsid w:val="00E30AB8"/>
    <w:rsid w:val="00E33813"/>
    <w:rsid w:val="00E33E29"/>
    <w:rsid w:val="00E4193A"/>
    <w:rsid w:val="00E43BB0"/>
    <w:rsid w:val="00E46580"/>
    <w:rsid w:val="00E508E4"/>
    <w:rsid w:val="00E53B09"/>
    <w:rsid w:val="00E5421B"/>
    <w:rsid w:val="00E55E43"/>
    <w:rsid w:val="00E5648C"/>
    <w:rsid w:val="00E571D8"/>
    <w:rsid w:val="00E60700"/>
    <w:rsid w:val="00E615CD"/>
    <w:rsid w:val="00E62CE7"/>
    <w:rsid w:val="00E64605"/>
    <w:rsid w:val="00E70B55"/>
    <w:rsid w:val="00E713DE"/>
    <w:rsid w:val="00E74A27"/>
    <w:rsid w:val="00E75A21"/>
    <w:rsid w:val="00E77C02"/>
    <w:rsid w:val="00E800D2"/>
    <w:rsid w:val="00E81850"/>
    <w:rsid w:val="00E85120"/>
    <w:rsid w:val="00E878C9"/>
    <w:rsid w:val="00E9085C"/>
    <w:rsid w:val="00E91B2A"/>
    <w:rsid w:val="00E963CB"/>
    <w:rsid w:val="00E964A7"/>
    <w:rsid w:val="00EA02B3"/>
    <w:rsid w:val="00EA19D4"/>
    <w:rsid w:val="00EA1FA8"/>
    <w:rsid w:val="00EA54C6"/>
    <w:rsid w:val="00EA5CC7"/>
    <w:rsid w:val="00EA6C44"/>
    <w:rsid w:val="00EB0863"/>
    <w:rsid w:val="00EB227F"/>
    <w:rsid w:val="00EB2ADD"/>
    <w:rsid w:val="00EB34D2"/>
    <w:rsid w:val="00EB6A7A"/>
    <w:rsid w:val="00EC0F4E"/>
    <w:rsid w:val="00EC13BE"/>
    <w:rsid w:val="00EC19D5"/>
    <w:rsid w:val="00EC5CF0"/>
    <w:rsid w:val="00EC6D3B"/>
    <w:rsid w:val="00EC7FB2"/>
    <w:rsid w:val="00ED2727"/>
    <w:rsid w:val="00ED29A8"/>
    <w:rsid w:val="00ED41E6"/>
    <w:rsid w:val="00ED49D0"/>
    <w:rsid w:val="00ED6BBD"/>
    <w:rsid w:val="00EE0226"/>
    <w:rsid w:val="00EE04DD"/>
    <w:rsid w:val="00EE484E"/>
    <w:rsid w:val="00EE4BE1"/>
    <w:rsid w:val="00EE52E7"/>
    <w:rsid w:val="00EE778E"/>
    <w:rsid w:val="00EF2ADD"/>
    <w:rsid w:val="00EF2BCA"/>
    <w:rsid w:val="00EF2C91"/>
    <w:rsid w:val="00EF492D"/>
    <w:rsid w:val="00F005CE"/>
    <w:rsid w:val="00F007EC"/>
    <w:rsid w:val="00F02560"/>
    <w:rsid w:val="00F06917"/>
    <w:rsid w:val="00F0799C"/>
    <w:rsid w:val="00F107A0"/>
    <w:rsid w:val="00F1429C"/>
    <w:rsid w:val="00F142E5"/>
    <w:rsid w:val="00F2349D"/>
    <w:rsid w:val="00F255A6"/>
    <w:rsid w:val="00F268F0"/>
    <w:rsid w:val="00F31B54"/>
    <w:rsid w:val="00F31DEB"/>
    <w:rsid w:val="00F31F6B"/>
    <w:rsid w:val="00F332D8"/>
    <w:rsid w:val="00F34251"/>
    <w:rsid w:val="00F364D0"/>
    <w:rsid w:val="00F40836"/>
    <w:rsid w:val="00F41EA6"/>
    <w:rsid w:val="00F420FE"/>
    <w:rsid w:val="00F44131"/>
    <w:rsid w:val="00F454B3"/>
    <w:rsid w:val="00F45FA3"/>
    <w:rsid w:val="00F53341"/>
    <w:rsid w:val="00F54F98"/>
    <w:rsid w:val="00F56031"/>
    <w:rsid w:val="00F57A8D"/>
    <w:rsid w:val="00F63E46"/>
    <w:rsid w:val="00F64A25"/>
    <w:rsid w:val="00F653CC"/>
    <w:rsid w:val="00F7468E"/>
    <w:rsid w:val="00F759C6"/>
    <w:rsid w:val="00F762D0"/>
    <w:rsid w:val="00F80925"/>
    <w:rsid w:val="00F8124D"/>
    <w:rsid w:val="00F87136"/>
    <w:rsid w:val="00F90D90"/>
    <w:rsid w:val="00F91885"/>
    <w:rsid w:val="00F93C15"/>
    <w:rsid w:val="00F95321"/>
    <w:rsid w:val="00F953D8"/>
    <w:rsid w:val="00FA01D6"/>
    <w:rsid w:val="00FA08F1"/>
    <w:rsid w:val="00FA1B34"/>
    <w:rsid w:val="00FA2F06"/>
    <w:rsid w:val="00FA368F"/>
    <w:rsid w:val="00FA39EE"/>
    <w:rsid w:val="00FA62B6"/>
    <w:rsid w:val="00FA7B92"/>
    <w:rsid w:val="00FB3BB1"/>
    <w:rsid w:val="00FB3EB7"/>
    <w:rsid w:val="00FB424C"/>
    <w:rsid w:val="00FB4854"/>
    <w:rsid w:val="00FB60CF"/>
    <w:rsid w:val="00FC24FA"/>
    <w:rsid w:val="00FC3395"/>
    <w:rsid w:val="00FD3F08"/>
    <w:rsid w:val="00FD59EE"/>
    <w:rsid w:val="00FD7948"/>
    <w:rsid w:val="00FE04B6"/>
    <w:rsid w:val="00FE1575"/>
    <w:rsid w:val="00FE2CFA"/>
    <w:rsid w:val="00FE2EFB"/>
    <w:rsid w:val="00FE57B0"/>
    <w:rsid w:val="00FE63E7"/>
    <w:rsid w:val="00FE656B"/>
    <w:rsid w:val="00FF549D"/>
    <w:rsid w:val="00FF54B3"/>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2" w:qFormat="1"/>
    <w:lsdException w:name="heading 3" w:uiPriority="4" w:qFormat="1"/>
    <w:lsdException w:name="heading 4" w:uiPriority="6" w:qFormat="1"/>
    <w:lsdException w:name="heading 5" w:uiPriority="8" w:qFormat="1"/>
    <w:lsdException w:name="heading 6" w:uiPriority="10" w:qFormat="1"/>
    <w:lsdException w:name="heading 7" w:uiPriority="12" w:qFormat="1"/>
    <w:lsdException w:name="heading 8" w:uiPriority="14"/>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Body Text" w:uiPriority="1"/>
    <w:lsdException w:name="Subtitle" w:uiPriority="11" w:unhideWhenUsed="0" w:qFormat="1"/>
    <w:lsdException w:name="Body Text 2" w:uiPriority="3"/>
    <w:lsdException w:name="Body Text 3" w:uiPriority="5"/>
    <w:lsdException w:name="Strong" w:semiHidden="0"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824AC4"/>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qFormat/>
    <w:rsid w:val="008C214B"/>
    <w:pPr>
      <w:numPr>
        <w:numId w:val="1"/>
      </w:numPr>
      <w:tabs>
        <w:tab w:val="clear" w:pos="7320"/>
      </w:tabs>
      <w:spacing w:before="120" w:after="120"/>
      <w:outlineLvl w:val="0"/>
    </w:pPr>
    <w:rPr>
      <w:b/>
      <w:caps/>
    </w:rPr>
  </w:style>
  <w:style w:type="paragraph" w:styleId="Heading2">
    <w:name w:val="heading 2"/>
    <w:basedOn w:val="Normal"/>
    <w:link w:val="Heading2Char"/>
    <w:uiPriority w:val="2"/>
    <w:qFormat/>
    <w:rsid w:val="009A31C1"/>
    <w:pPr>
      <w:numPr>
        <w:ilvl w:val="1"/>
        <w:numId w:val="1"/>
      </w:numPr>
      <w:spacing w:before="120" w:after="120"/>
      <w:outlineLvl w:val="1"/>
    </w:pPr>
  </w:style>
  <w:style w:type="paragraph" w:styleId="Heading3">
    <w:name w:val="heading 3"/>
    <w:basedOn w:val="Normal"/>
    <w:link w:val="Heading3Char"/>
    <w:uiPriority w:val="4"/>
    <w:qFormat/>
    <w:rsid w:val="00EA1FA8"/>
    <w:pPr>
      <w:numPr>
        <w:ilvl w:val="2"/>
        <w:numId w:val="1"/>
      </w:numPr>
      <w:spacing w:before="120" w:after="120"/>
      <w:outlineLvl w:val="2"/>
    </w:pPr>
  </w:style>
  <w:style w:type="paragraph" w:styleId="Heading4">
    <w:name w:val="heading 4"/>
    <w:basedOn w:val="Normal"/>
    <w:link w:val="Heading4Char"/>
    <w:uiPriority w:val="6"/>
    <w:qFormat/>
    <w:rsid w:val="00EA1FA8"/>
    <w:pPr>
      <w:numPr>
        <w:ilvl w:val="3"/>
        <w:numId w:val="1"/>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0D2B0F"/>
    <w:pPr>
      <w:numPr>
        <w:ilvl w:val="4"/>
        <w:numId w:val="1"/>
      </w:numPr>
      <w:spacing w:before="120" w:after="120"/>
      <w:outlineLvl w:val="4"/>
    </w:pPr>
    <w:rPr>
      <w:rFonts w:eastAsiaTheme="majorEastAsia" w:cstheme="majorBidi"/>
    </w:rPr>
  </w:style>
  <w:style w:type="paragraph" w:styleId="Heading6">
    <w:name w:val="heading 6"/>
    <w:basedOn w:val="Normal"/>
    <w:link w:val="Heading6Char"/>
    <w:uiPriority w:val="10"/>
    <w:qFormat/>
    <w:rsid w:val="000D2B0F"/>
    <w:pPr>
      <w:numPr>
        <w:ilvl w:val="5"/>
        <w:numId w:val="1"/>
      </w:numPr>
      <w:spacing w:before="120" w:after="120"/>
      <w:outlineLvl w:val="5"/>
    </w:pPr>
    <w:rPr>
      <w:rFonts w:eastAsiaTheme="majorEastAsia" w:cstheme="majorBidi"/>
    </w:rPr>
  </w:style>
  <w:style w:type="paragraph" w:styleId="Heading7">
    <w:name w:val="heading 7"/>
    <w:basedOn w:val="Normal"/>
    <w:link w:val="Heading7Char"/>
    <w:uiPriority w:val="12"/>
    <w:qFormat/>
    <w:rsid w:val="000D2B0F"/>
    <w:pPr>
      <w:numPr>
        <w:ilvl w:val="6"/>
        <w:numId w:val="1"/>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1"/>
      </w:numPr>
      <w:spacing w:after="120"/>
      <w:outlineLvl w:val="7"/>
    </w:pPr>
    <w:rPr>
      <w:rFonts w:eastAsiaTheme="majorEastAsia" w:cstheme="majorBidi"/>
      <w:szCs w:val="21"/>
    </w:rPr>
  </w:style>
  <w:style w:type="paragraph" w:styleId="Heading9">
    <w:name w:val="heading 9"/>
    <w:basedOn w:val="Normal"/>
    <w:link w:val="Heading9Char"/>
    <w:uiPriority w:val="16"/>
    <w:qFormat/>
    <w:rsid w:val="000D2B0F"/>
    <w:pPr>
      <w:numPr>
        <w:ilvl w:val="8"/>
        <w:numId w:val="1"/>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214B"/>
    <w:rPr>
      <w:rFonts w:ascii="Arial" w:eastAsia="Times New Roman" w:hAnsi="Arial" w:cs="Times New Roman"/>
      <w:b/>
      <w:caps/>
      <w:szCs w:val="24"/>
    </w:rPr>
  </w:style>
  <w:style w:type="paragraph" w:styleId="Header">
    <w:name w:val="header"/>
    <w:basedOn w:val="Normal"/>
    <w:link w:val="HeaderChar"/>
    <w:semiHidden/>
    <w:qFormat/>
    <w:rsid w:val="00470D3E"/>
    <w:pPr>
      <w:tabs>
        <w:tab w:val="center" w:pos="4680"/>
        <w:tab w:val="right" w:pos="9360"/>
      </w:tabs>
    </w:pPr>
  </w:style>
  <w:style w:type="character" w:customStyle="1" w:styleId="HeaderChar">
    <w:name w:val="Header Char"/>
    <w:basedOn w:val="DefaultParagraphFont"/>
    <w:link w:val="Header"/>
    <w:semiHidden/>
    <w:rsid w:val="00C30277"/>
    <w:rPr>
      <w:rFonts w:ascii="Arial" w:eastAsia="Times New Roman" w:hAnsi="Arial" w:cs="Times New Roman"/>
      <w:szCs w:val="24"/>
    </w:rPr>
  </w:style>
  <w:style w:type="paragraph" w:styleId="Title">
    <w:name w:val="Title"/>
    <w:basedOn w:val="Normal"/>
    <w:link w:val="TitleChar"/>
    <w:qFormat/>
    <w:rsid w:val="00E878C9"/>
    <w:pPr>
      <w:tabs>
        <w:tab w:val="clear" w:pos="7320"/>
      </w:tabs>
      <w:ind w:left="0"/>
      <w:jc w:val="center"/>
    </w:pPr>
    <w:rPr>
      <w:b/>
    </w:rPr>
  </w:style>
  <w:style w:type="character" w:customStyle="1" w:styleId="TitleChar">
    <w:name w:val="Title Char"/>
    <w:basedOn w:val="DefaultParagraphFont"/>
    <w:link w:val="Title"/>
    <w:rsid w:val="00E878C9"/>
    <w:rPr>
      <w:rFonts w:ascii="Arial" w:eastAsia="Times New Roman" w:hAnsi="Arial" w:cs="Times New Roman"/>
      <w:b/>
      <w:szCs w:val="24"/>
    </w:rPr>
  </w:style>
  <w:style w:type="paragraph" w:styleId="ListParagraph">
    <w:name w:val="List Paragraph"/>
    <w:basedOn w:val="Normal"/>
    <w:uiPriority w:val="34"/>
    <w:semiHidden/>
    <w:qFormat/>
    <w:rsid w:val="000E74C1"/>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uiPriority w:val="99"/>
    <w:semiHidden/>
    <w:rsid w:val="00470D3E"/>
    <w:pPr>
      <w:tabs>
        <w:tab w:val="center" w:pos="4680"/>
        <w:tab w:val="right" w:pos="9360"/>
      </w:tabs>
    </w:pPr>
  </w:style>
  <w:style w:type="character" w:customStyle="1" w:styleId="FooterChar">
    <w:name w:val="Footer Char"/>
    <w:basedOn w:val="DefaultParagraphFont"/>
    <w:link w:val="Footer"/>
    <w:uiPriority w:val="99"/>
    <w:semiHidden/>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9A31C1"/>
    <w:rPr>
      <w:rFonts w:ascii="Arial" w:eastAsia="Times New Roman" w:hAnsi="Arial" w:cs="Times New Roman"/>
      <w:szCs w:val="24"/>
    </w:rPr>
  </w:style>
  <w:style w:type="character" w:customStyle="1" w:styleId="Heading3Char">
    <w:name w:val="Heading 3 Char"/>
    <w:basedOn w:val="DefaultParagraphFont"/>
    <w:link w:val="Heading3"/>
    <w:uiPriority w:val="4"/>
    <w:rsid w:val="00EA1FA8"/>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2721A3"/>
    <w:rPr>
      <w:b/>
      <w:bCs/>
    </w:rPr>
  </w:style>
  <w:style w:type="character" w:customStyle="1" w:styleId="Heading4Char">
    <w:name w:val="Heading 4 Char"/>
    <w:basedOn w:val="DefaultParagraphFont"/>
    <w:link w:val="Heading4"/>
    <w:uiPriority w:val="6"/>
    <w:rsid w:val="00EA1FA8"/>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0D2B0F"/>
    <w:rPr>
      <w:rFonts w:ascii="Arial" w:eastAsiaTheme="majorEastAsia" w:hAnsi="Arial" w:cstheme="majorBidi"/>
      <w:szCs w:val="24"/>
    </w:rPr>
  </w:style>
  <w:style w:type="character" w:customStyle="1" w:styleId="Heading5Char">
    <w:name w:val="Heading 5 Char"/>
    <w:basedOn w:val="DefaultParagraphFont"/>
    <w:link w:val="Heading5"/>
    <w:uiPriority w:val="8"/>
    <w:rsid w:val="000D2B0F"/>
    <w:rPr>
      <w:rFonts w:ascii="Arial" w:eastAsiaTheme="majorEastAsia" w:hAnsi="Arial" w:cstheme="majorBidi"/>
      <w:szCs w:val="24"/>
    </w:rPr>
  </w:style>
  <w:style w:type="character" w:customStyle="1" w:styleId="Heading7Char">
    <w:name w:val="Heading 7 Char"/>
    <w:basedOn w:val="DefaultParagraphFont"/>
    <w:link w:val="Heading7"/>
    <w:uiPriority w:val="12"/>
    <w:rsid w:val="000D2B0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iPriority w:val="99"/>
    <w:semiHidden/>
    <w:unhideWhenUsed/>
    <w:rsid w:val="009B0930"/>
    <w:rPr>
      <w:sz w:val="20"/>
      <w:szCs w:val="20"/>
    </w:rPr>
  </w:style>
  <w:style w:type="character" w:customStyle="1" w:styleId="CommentTextChar">
    <w:name w:val="Comment Text Char"/>
    <w:basedOn w:val="DefaultParagraphFont"/>
    <w:link w:val="CommentText"/>
    <w:uiPriority w:val="99"/>
    <w:semiHidden/>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D32E53"/>
    <w:pPr>
      <w:spacing w:before="120" w:after="120"/>
      <w:ind w:left="720"/>
    </w:pPr>
  </w:style>
  <w:style w:type="character" w:customStyle="1" w:styleId="BodyText2Char">
    <w:name w:val="Body Text 2 Char"/>
    <w:basedOn w:val="DefaultParagraphFont"/>
    <w:link w:val="BodyText2"/>
    <w:uiPriority w:val="3"/>
    <w:rsid w:val="00D32E53"/>
    <w:rPr>
      <w:rFonts w:ascii="Arial" w:eastAsia="Times New Roman" w:hAnsi="Arial" w:cs="Times New Roman"/>
      <w:szCs w:val="24"/>
    </w:rPr>
  </w:style>
  <w:style w:type="paragraph" w:styleId="BodyText3">
    <w:name w:val="Body Text 3"/>
    <w:basedOn w:val="Normal"/>
    <w:link w:val="BodyText3Char"/>
    <w:uiPriority w:val="5"/>
    <w:rsid w:val="00D32E53"/>
    <w:pPr>
      <w:spacing w:before="120" w:after="120"/>
      <w:ind w:left="1080"/>
    </w:pPr>
    <w:rPr>
      <w:szCs w:val="16"/>
    </w:rPr>
  </w:style>
  <w:style w:type="character" w:customStyle="1" w:styleId="BodyText3Char">
    <w:name w:val="Body Text 3 Char"/>
    <w:basedOn w:val="DefaultParagraphFont"/>
    <w:link w:val="BodyText3"/>
    <w:uiPriority w:val="5"/>
    <w:rsid w:val="00D32E53"/>
    <w:rPr>
      <w:rFonts w:ascii="Arial" w:eastAsia="Times New Roman" w:hAnsi="Arial" w:cs="Times New Roman"/>
      <w:szCs w:val="16"/>
    </w:rPr>
  </w:style>
  <w:style w:type="paragraph" w:customStyle="1" w:styleId="BodyText4">
    <w:name w:val="Body Text 4"/>
    <w:basedOn w:val="Normal"/>
    <w:uiPriority w:val="7"/>
    <w:qFormat/>
    <w:rsid w:val="00265A69"/>
    <w:pPr>
      <w:numPr>
        <w:numId w:val="2"/>
      </w:numPr>
      <w:spacing w:after="120"/>
    </w:pPr>
  </w:style>
  <w:style w:type="paragraph" w:customStyle="1" w:styleId="BodyText5">
    <w:name w:val="Body Text 5"/>
    <w:basedOn w:val="Normal"/>
    <w:uiPriority w:val="9"/>
    <w:qFormat/>
    <w:rsid w:val="00D32E53"/>
    <w:pPr>
      <w:spacing w:before="120" w:after="120"/>
      <w:ind w:left="1800"/>
    </w:pPr>
  </w:style>
  <w:style w:type="paragraph" w:customStyle="1" w:styleId="BodyText6">
    <w:name w:val="Body Text 6"/>
    <w:basedOn w:val="Normal"/>
    <w:uiPriority w:val="11"/>
    <w:qFormat/>
    <w:rsid w:val="00D32E53"/>
    <w:pPr>
      <w:spacing w:before="120" w:after="120"/>
      <w:ind w:left="2160"/>
    </w:pPr>
  </w:style>
  <w:style w:type="paragraph" w:customStyle="1" w:styleId="BodyText7">
    <w:name w:val="Body Text 7"/>
    <w:basedOn w:val="Heading7"/>
    <w:uiPriority w:val="13"/>
    <w:qFormat/>
    <w:rsid w:val="00404EF9"/>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0D2B0F"/>
    <w:rPr>
      <w:rFonts w:ascii="Arial" w:eastAsia="Times New Roman" w:hAnsi="Arial" w:cs="Times New Roman"/>
      <w:szCs w:val="24"/>
    </w:rPr>
  </w:style>
  <w:style w:type="character" w:styleId="SubtleReference">
    <w:name w:val="Subtle Reference"/>
    <w:basedOn w:val="DefaultParagraphFont"/>
    <w:uiPriority w:val="31"/>
    <w:semiHidden/>
    <w:qFormat/>
    <w:rsid w:val="004A7533"/>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1C4DBC"/>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1C4DBC"/>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character" w:customStyle="1" w:styleId="ZH1">
    <w:name w:val="ZH1"/>
    <w:basedOn w:val="DefaultParagraphFont"/>
    <w:uiPriority w:val="1"/>
    <w:rsid w:val="00985029"/>
    <w:rPr>
      <w:rFonts w:ascii="Arial" w:hAnsi="Arial"/>
      <w:sz w:val="22"/>
    </w:rPr>
  </w:style>
  <w:style w:type="character" w:customStyle="1" w:styleId="ZF1">
    <w:name w:val="ZF1"/>
    <w:basedOn w:val="DefaultParagraphFont"/>
    <w:uiPriority w:val="1"/>
    <w:rsid w:val="00985029"/>
    <w:rPr>
      <w:rFonts w:ascii="Arial" w:hAnsi="Arial"/>
      <w:sz w:val="20"/>
    </w:rPr>
  </w:style>
  <w:style w:type="character" w:customStyle="1" w:styleId="ZF2">
    <w:name w:val="ZF2"/>
    <w:basedOn w:val="DefaultParagraphFont"/>
    <w:uiPriority w:val="1"/>
    <w:rsid w:val="00985029"/>
    <w:rPr>
      <w:rFonts w:ascii="Arial" w:hAnsi="Arial"/>
      <w:sz w:val="18"/>
    </w:rPr>
  </w:style>
  <w:style w:type="paragraph" w:styleId="BalloonText">
    <w:name w:val="Balloon Text"/>
    <w:basedOn w:val="Normal"/>
    <w:link w:val="BalloonTextChar"/>
    <w:uiPriority w:val="99"/>
    <w:semiHidden/>
    <w:unhideWhenUsed/>
    <w:rsid w:val="001A259B"/>
    <w:rPr>
      <w:rFonts w:ascii="Tahoma" w:hAnsi="Tahoma" w:cs="Tahoma"/>
      <w:sz w:val="16"/>
      <w:szCs w:val="16"/>
    </w:rPr>
  </w:style>
  <w:style w:type="character" w:customStyle="1" w:styleId="BalloonTextChar">
    <w:name w:val="Balloon Text Char"/>
    <w:basedOn w:val="DefaultParagraphFont"/>
    <w:link w:val="BalloonText"/>
    <w:uiPriority w:val="99"/>
    <w:semiHidden/>
    <w:rsid w:val="001A259B"/>
    <w:rPr>
      <w:rFonts w:ascii="Tahoma" w:eastAsia="Times New Roman" w:hAnsi="Tahoma" w:cs="Tahoma"/>
      <w:sz w:val="16"/>
      <w:szCs w:val="16"/>
    </w:rPr>
  </w:style>
  <w:style w:type="table" w:customStyle="1" w:styleId="TableGrid1">
    <w:name w:val="Table Grid1"/>
    <w:basedOn w:val="TableNormal"/>
    <w:next w:val="TableGrid"/>
    <w:uiPriority w:val="59"/>
    <w:rsid w:val="00117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2" w:qFormat="1"/>
    <w:lsdException w:name="heading 3" w:uiPriority="4" w:qFormat="1"/>
    <w:lsdException w:name="heading 4" w:uiPriority="6" w:qFormat="1"/>
    <w:lsdException w:name="heading 5" w:uiPriority="8" w:qFormat="1"/>
    <w:lsdException w:name="heading 6" w:uiPriority="10" w:qFormat="1"/>
    <w:lsdException w:name="heading 7" w:uiPriority="12" w:qFormat="1"/>
    <w:lsdException w:name="heading 8" w:uiPriority="14"/>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Body Text" w:uiPriority="1"/>
    <w:lsdException w:name="Subtitle" w:uiPriority="11" w:unhideWhenUsed="0" w:qFormat="1"/>
    <w:lsdException w:name="Body Text 2" w:uiPriority="3"/>
    <w:lsdException w:name="Body Text 3" w:uiPriority="5"/>
    <w:lsdException w:name="Strong" w:semiHidden="0"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824AC4"/>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qFormat/>
    <w:rsid w:val="008C214B"/>
    <w:pPr>
      <w:numPr>
        <w:numId w:val="1"/>
      </w:numPr>
      <w:tabs>
        <w:tab w:val="clear" w:pos="7320"/>
      </w:tabs>
      <w:spacing w:before="120" w:after="120"/>
      <w:outlineLvl w:val="0"/>
    </w:pPr>
    <w:rPr>
      <w:b/>
      <w:caps/>
    </w:rPr>
  </w:style>
  <w:style w:type="paragraph" w:styleId="Heading2">
    <w:name w:val="heading 2"/>
    <w:basedOn w:val="Normal"/>
    <w:link w:val="Heading2Char"/>
    <w:uiPriority w:val="2"/>
    <w:qFormat/>
    <w:rsid w:val="009A31C1"/>
    <w:pPr>
      <w:numPr>
        <w:ilvl w:val="1"/>
        <w:numId w:val="1"/>
      </w:numPr>
      <w:spacing w:before="120" w:after="120"/>
      <w:outlineLvl w:val="1"/>
    </w:pPr>
  </w:style>
  <w:style w:type="paragraph" w:styleId="Heading3">
    <w:name w:val="heading 3"/>
    <w:basedOn w:val="Normal"/>
    <w:link w:val="Heading3Char"/>
    <w:uiPriority w:val="4"/>
    <w:qFormat/>
    <w:rsid w:val="00EA1FA8"/>
    <w:pPr>
      <w:numPr>
        <w:ilvl w:val="2"/>
        <w:numId w:val="1"/>
      </w:numPr>
      <w:spacing w:before="120" w:after="120"/>
      <w:outlineLvl w:val="2"/>
    </w:pPr>
  </w:style>
  <w:style w:type="paragraph" w:styleId="Heading4">
    <w:name w:val="heading 4"/>
    <w:basedOn w:val="Normal"/>
    <w:link w:val="Heading4Char"/>
    <w:uiPriority w:val="6"/>
    <w:qFormat/>
    <w:rsid w:val="00EA1FA8"/>
    <w:pPr>
      <w:numPr>
        <w:ilvl w:val="3"/>
        <w:numId w:val="1"/>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0D2B0F"/>
    <w:pPr>
      <w:numPr>
        <w:ilvl w:val="4"/>
        <w:numId w:val="1"/>
      </w:numPr>
      <w:spacing w:before="120" w:after="120"/>
      <w:outlineLvl w:val="4"/>
    </w:pPr>
    <w:rPr>
      <w:rFonts w:eastAsiaTheme="majorEastAsia" w:cstheme="majorBidi"/>
    </w:rPr>
  </w:style>
  <w:style w:type="paragraph" w:styleId="Heading6">
    <w:name w:val="heading 6"/>
    <w:basedOn w:val="Normal"/>
    <w:link w:val="Heading6Char"/>
    <w:uiPriority w:val="10"/>
    <w:qFormat/>
    <w:rsid w:val="000D2B0F"/>
    <w:pPr>
      <w:numPr>
        <w:ilvl w:val="5"/>
        <w:numId w:val="1"/>
      </w:numPr>
      <w:spacing w:before="120" w:after="120"/>
      <w:outlineLvl w:val="5"/>
    </w:pPr>
    <w:rPr>
      <w:rFonts w:eastAsiaTheme="majorEastAsia" w:cstheme="majorBidi"/>
    </w:rPr>
  </w:style>
  <w:style w:type="paragraph" w:styleId="Heading7">
    <w:name w:val="heading 7"/>
    <w:basedOn w:val="Normal"/>
    <w:link w:val="Heading7Char"/>
    <w:uiPriority w:val="12"/>
    <w:qFormat/>
    <w:rsid w:val="000D2B0F"/>
    <w:pPr>
      <w:numPr>
        <w:ilvl w:val="6"/>
        <w:numId w:val="1"/>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1"/>
      </w:numPr>
      <w:spacing w:after="120"/>
      <w:outlineLvl w:val="7"/>
    </w:pPr>
    <w:rPr>
      <w:rFonts w:eastAsiaTheme="majorEastAsia" w:cstheme="majorBidi"/>
      <w:szCs w:val="21"/>
    </w:rPr>
  </w:style>
  <w:style w:type="paragraph" w:styleId="Heading9">
    <w:name w:val="heading 9"/>
    <w:basedOn w:val="Normal"/>
    <w:link w:val="Heading9Char"/>
    <w:uiPriority w:val="16"/>
    <w:qFormat/>
    <w:rsid w:val="000D2B0F"/>
    <w:pPr>
      <w:numPr>
        <w:ilvl w:val="8"/>
        <w:numId w:val="1"/>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214B"/>
    <w:rPr>
      <w:rFonts w:ascii="Arial" w:eastAsia="Times New Roman" w:hAnsi="Arial" w:cs="Times New Roman"/>
      <w:b/>
      <w:caps/>
      <w:szCs w:val="24"/>
    </w:rPr>
  </w:style>
  <w:style w:type="paragraph" w:styleId="Header">
    <w:name w:val="header"/>
    <w:basedOn w:val="Normal"/>
    <w:link w:val="HeaderChar"/>
    <w:semiHidden/>
    <w:qFormat/>
    <w:rsid w:val="00470D3E"/>
    <w:pPr>
      <w:tabs>
        <w:tab w:val="center" w:pos="4680"/>
        <w:tab w:val="right" w:pos="9360"/>
      </w:tabs>
    </w:pPr>
  </w:style>
  <w:style w:type="character" w:customStyle="1" w:styleId="HeaderChar">
    <w:name w:val="Header Char"/>
    <w:basedOn w:val="DefaultParagraphFont"/>
    <w:link w:val="Header"/>
    <w:semiHidden/>
    <w:rsid w:val="00C30277"/>
    <w:rPr>
      <w:rFonts w:ascii="Arial" w:eastAsia="Times New Roman" w:hAnsi="Arial" w:cs="Times New Roman"/>
      <w:szCs w:val="24"/>
    </w:rPr>
  </w:style>
  <w:style w:type="paragraph" w:styleId="Title">
    <w:name w:val="Title"/>
    <w:basedOn w:val="Normal"/>
    <w:link w:val="TitleChar"/>
    <w:qFormat/>
    <w:rsid w:val="00E878C9"/>
    <w:pPr>
      <w:tabs>
        <w:tab w:val="clear" w:pos="7320"/>
      </w:tabs>
      <w:ind w:left="0"/>
      <w:jc w:val="center"/>
    </w:pPr>
    <w:rPr>
      <w:b/>
    </w:rPr>
  </w:style>
  <w:style w:type="character" w:customStyle="1" w:styleId="TitleChar">
    <w:name w:val="Title Char"/>
    <w:basedOn w:val="DefaultParagraphFont"/>
    <w:link w:val="Title"/>
    <w:rsid w:val="00E878C9"/>
    <w:rPr>
      <w:rFonts w:ascii="Arial" w:eastAsia="Times New Roman" w:hAnsi="Arial" w:cs="Times New Roman"/>
      <w:b/>
      <w:szCs w:val="24"/>
    </w:rPr>
  </w:style>
  <w:style w:type="paragraph" w:styleId="ListParagraph">
    <w:name w:val="List Paragraph"/>
    <w:basedOn w:val="Normal"/>
    <w:uiPriority w:val="34"/>
    <w:semiHidden/>
    <w:qFormat/>
    <w:rsid w:val="000E74C1"/>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uiPriority w:val="99"/>
    <w:semiHidden/>
    <w:rsid w:val="00470D3E"/>
    <w:pPr>
      <w:tabs>
        <w:tab w:val="center" w:pos="4680"/>
        <w:tab w:val="right" w:pos="9360"/>
      </w:tabs>
    </w:pPr>
  </w:style>
  <w:style w:type="character" w:customStyle="1" w:styleId="FooterChar">
    <w:name w:val="Footer Char"/>
    <w:basedOn w:val="DefaultParagraphFont"/>
    <w:link w:val="Footer"/>
    <w:uiPriority w:val="99"/>
    <w:semiHidden/>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9A31C1"/>
    <w:rPr>
      <w:rFonts w:ascii="Arial" w:eastAsia="Times New Roman" w:hAnsi="Arial" w:cs="Times New Roman"/>
      <w:szCs w:val="24"/>
    </w:rPr>
  </w:style>
  <w:style w:type="character" w:customStyle="1" w:styleId="Heading3Char">
    <w:name w:val="Heading 3 Char"/>
    <w:basedOn w:val="DefaultParagraphFont"/>
    <w:link w:val="Heading3"/>
    <w:uiPriority w:val="4"/>
    <w:rsid w:val="00EA1FA8"/>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2721A3"/>
    <w:rPr>
      <w:b/>
      <w:bCs/>
    </w:rPr>
  </w:style>
  <w:style w:type="character" w:customStyle="1" w:styleId="Heading4Char">
    <w:name w:val="Heading 4 Char"/>
    <w:basedOn w:val="DefaultParagraphFont"/>
    <w:link w:val="Heading4"/>
    <w:uiPriority w:val="6"/>
    <w:rsid w:val="00EA1FA8"/>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0D2B0F"/>
    <w:rPr>
      <w:rFonts w:ascii="Arial" w:eastAsiaTheme="majorEastAsia" w:hAnsi="Arial" w:cstheme="majorBidi"/>
      <w:szCs w:val="24"/>
    </w:rPr>
  </w:style>
  <w:style w:type="character" w:customStyle="1" w:styleId="Heading5Char">
    <w:name w:val="Heading 5 Char"/>
    <w:basedOn w:val="DefaultParagraphFont"/>
    <w:link w:val="Heading5"/>
    <w:uiPriority w:val="8"/>
    <w:rsid w:val="000D2B0F"/>
    <w:rPr>
      <w:rFonts w:ascii="Arial" w:eastAsiaTheme="majorEastAsia" w:hAnsi="Arial" w:cstheme="majorBidi"/>
      <w:szCs w:val="24"/>
    </w:rPr>
  </w:style>
  <w:style w:type="character" w:customStyle="1" w:styleId="Heading7Char">
    <w:name w:val="Heading 7 Char"/>
    <w:basedOn w:val="DefaultParagraphFont"/>
    <w:link w:val="Heading7"/>
    <w:uiPriority w:val="12"/>
    <w:rsid w:val="000D2B0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iPriority w:val="99"/>
    <w:semiHidden/>
    <w:unhideWhenUsed/>
    <w:rsid w:val="009B0930"/>
    <w:rPr>
      <w:sz w:val="20"/>
      <w:szCs w:val="20"/>
    </w:rPr>
  </w:style>
  <w:style w:type="character" w:customStyle="1" w:styleId="CommentTextChar">
    <w:name w:val="Comment Text Char"/>
    <w:basedOn w:val="DefaultParagraphFont"/>
    <w:link w:val="CommentText"/>
    <w:uiPriority w:val="99"/>
    <w:semiHidden/>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D32E53"/>
    <w:pPr>
      <w:spacing w:before="120" w:after="120"/>
      <w:ind w:left="720"/>
    </w:pPr>
  </w:style>
  <w:style w:type="character" w:customStyle="1" w:styleId="BodyText2Char">
    <w:name w:val="Body Text 2 Char"/>
    <w:basedOn w:val="DefaultParagraphFont"/>
    <w:link w:val="BodyText2"/>
    <w:uiPriority w:val="3"/>
    <w:rsid w:val="00D32E53"/>
    <w:rPr>
      <w:rFonts w:ascii="Arial" w:eastAsia="Times New Roman" w:hAnsi="Arial" w:cs="Times New Roman"/>
      <w:szCs w:val="24"/>
    </w:rPr>
  </w:style>
  <w:style w:type="paragraph" w:styleId="BodyText3">
    <w:name w:val="Body Text 3"/>
    <w:basedOn w:val="Normal"/>
    <w:link w:val="BodyText3Char"/>
    <w:uiPriority w:val="5"/>
    <w:rsid w:val="00D32E53"/>
    <w:pPr>
      <w:spacing w:before="120" w:after="120"/>
      <w:ind w:left="1080"/>
    </w:pPr>
    <w:rPr>
      <w:szCs w:val="16"/>
    </w:rPr>
  </w:style>
  <w:style w:type="character" w:customStyle="1" w:styleId="BodyText3Char">
    <w:name w:val="Body Text 3 Char"/>
    <w:basedOn w:val="DefaultParagraphFont"/>
    <w:link w:val="BodyText3"/>
    <w:uiPriority w:val="5"/>
    <w:rsid w:val="00D32E53"/>
    <w:rPr>
      <w:rFonts w:ascii="Arial" w:eastAsia="Times New Roman" w:hAnsi="Arial" w:cs="Times New Roman"/>
      <w:szCs w:val="16"/>
    </w:rPr>
  </w:style>
  <w:style w:type="paragraph" w:customStyle="1" w:styleId="BodyText4">
    <w:name w:val="Body Text 4"/>
    <w:basedOn w:val="Normal"/>
    <w:uiPriority w:val="7"/>
    <w:qFormat/>
    <w:rsid w:val="00265A69"/>
    <w:pPr>
      <w:numPr>
        <w:numId w:val="2"/>
      </w:numPr>
      <w:spacing w:after="120"/>
    </w:pPr>
  </w:style>
  <w:style w:type="paragraph" w:customStyle="1" w:styleId="BodyText5">
    <w:name w:val="Body Text 5"/>
    <w:basedOn w:val="Normal"/>
    <w:uiPriority w:val="9"/>
    <w:qFormat/>
    <w:rsid w:val="00D32E53"/>
    <w:pPr>
      <w:spacing w:before="120" w:after="120"/>
      <w:ind w:left="1800"/>
    </w:pPr>
  </w:style>
  <w:style w:type="paragraph" w:customStyle="1" w:styleId="BodyText6">
    <w:name w:val="Body Text 6"/>
    <w:basedOn w:val="Normal"/>
    <w:uiPriority w:val="11"/>
    <w:qFormat/>
    <w:rsid w:val="00D32E53"/>
    <w:pPr>
      <w:spacing w:before="120" w:after="120"/>
      <w:ind w:left="2160"/>
    </w:pPr>
  </w:style>
  <w:style w:type="paragraph" w:customStyle="1" w:styleId="BodyText7">
    <w:name w:val="Body Text 7"/>
    <w:basedOn w:val="Heading7"/>
    <w:uiPriority w:val="13"/>
    <w:qFormat/>
    <w:rsid w:val="00404EF9"/>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0D2B0F"/>
    <w:rPr>
      <w:rFonts w:ascii="Arial" w:eastAsia="Times New Roman" w:hAnsi="Arial" w:cs="Times New Roman"/>
      <w:szCs w:val="24"/>
    </w:rPr>
  </w:style>
  <w:style w:type="character" w:styleId="SubtleReference">
    <w:name w:val="Subtle Reference"/>
    <w:basedOn w:val="DefaultParagraphFont"/>
    <w:uiPriority w:val="31"/>
    <w:semiHidden/>
    <w:qFormat/>
    <w:rsid w:val="004A7533"/>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1C4DBC"/>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1C4DBC"/>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character" w:customStyle="1" w:styleId="ZH1">
    <w:name w:val="ZH1"/>
    <w:basedOn w:val="DefaultParagraphFont"/>
    <w:uiPriority w:val="1"/>
    <w:rsid w:val="00985029"/>
    <w:rPr>
      <w:rFonts w:ascii="Arial" w:hAnsi="Arial"/>
      <w:sz w:val="22"/>
    </w:rPr>
  </w:style>
  <w:style w:type="character" w:customStyle="1" w:styleId="ZF1">
    <w:name w:val="ZF1"/>
    <w:basedOn w:val="DefaultParagraphFont"/>
    <w:uiPriority w:val="1"/>
    <w:rsid w:val="00985029"/>
    <w:rPr>
      <w:rFonts w:ascii="Arial" w:hAnsi="Arial"/>
      <w:sz w:val="20"/>
    </w:rPr>
  </w:style>
  <w:style w:type="character" w:customStyle="1" w:styleId="ZF2">
    <w:name w:val="ZF2"/>
    <w:basedOn w:val="DefaultParagraphFont"/>
    <w:uiPriority w:val="1"/>
    <w:rsid w:val="00985029"/>
    <w:rPr>
      <w:rFonts w:ascii="Arial" w:hAnsi="Arial"/>
      <w:sz w:val="18"/>
    </w:rPr>
  </w:style>
  <w:style w:type="paragraph" w:styleId="BalloonText">
    <w:name w:val="Balloon Text"/>
    <w:basedOn w:val="Normal"/>
    <w:link w:val="BalloonTextChar"/>
    <w:uiPriority w:val="99"/>
    <w:semiHidden/>
    <w:unhideWhenUsed/>
    <w:rsid w:val="001A259B"/>
    <w:rPr>
      <w:rFonts w:ascii="Tahoma" w:hAnsi="Tahoma" w:cs="Tahoma"/>
      <w:sz w:val="16"/>
      <w:szCs w:val="16"/>
    </w:rPr>
  </w:style>
  <w:style w:type="character" w:customStyle="1" w:styleId="BalloonTextChar">
    <w:name w:val="Balloon Text Char"/>
    <w:basedOn w:val="DefaultParagraphFont"/>
    <w:link w:val="BalloonText"/>
    <w:uiPriority w:val="99"/>
    <w:semiHidden/>
    <w:rsid w:val="001A259B"/>
    <w:rPr>
      <w:rFonts w:ascii="Tahoma" w:eastAsia="Times New Roman" w:hAnsi="Tahoma" w:cs="Tahoma"/>
      <w:sz w:val="16"/>
      <w:szCs w:val="16"/>
    </w:rPr>
  </w:style>
  <w:style w:type="table" w:customStyle="1" w:styleId="TableGrid1">
    <w:name w:val="Table Grid1"/>
    <w:basedOn w:val="TableNormal"/>
    <w:next w:val="TableGrid"/>
    <w:uiPriority w:val="59"/>
    <w:rsid w:val="00117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414966">
      <w:bodyDiv w:val="1"/>
      <w:marLeft w:val="0"/>
      <w:marRight w:val="0"/>
      <w:marTop w:val="0"/>
      <w:marBottom w:val="0"/>
      <w:divBdr>
        <w:top w:val="none" w:sz="0" w:space="0" w:color="auto"/>
        <w:left w:val="none" w:sz="0" w:space="0" w:color="auto"/>
        <w:bottom w:val="none" w:sz="0" w:space="0" w:color="auto"/>
        <w:right w:val="none" w:sz="0" w:space="0" w:color="auto"/>
      </w:divBdr>
    </w:div>
    <w:div w:id="1186746399">
      <w:bodyDiv w:val="1"/>
      <w:marLeft w:val="0"/>
      <w:marRight w:val="0"/>
      <w:marTop w:val="0"/>
      <w:marBottom w:val="0"/>
      <w:divBdr>
        <w:top w:val="none" w:sz="0" w:space="0" w:color="auto"/>
        <w:left w:val="none" w:sz="0" w:space="0" w:color="auto"/>
        <w:bottom w:val="none" w:sz="0" w:space="0" w:color="auto"/>
        <w:right w:val="none" w:sz="0" w:space="0" w:color="auto"/>
      </w:divBdr>
    </w:div>
    <w:div w:id="18101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cid:image006.jpg@01D44F3B.D8E61890"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8.png"/><Relationship Id="rId20" Type="http://schemas.microsoft.com/office/2007/relationships/hdphoto" Target="media/hdphoto1.wdp"/><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jpeg"/><Relationship Id="rId5" Type="http://schemas.openxmlformats.org/officeDocument/2006/relationships/settings" Target="settings.xml"/><Relationship Id="rId15" Type="http://schemas.openxmlformats.org/officeDocument/2006/relationships/image" Target="media/image7.png"/><Relationship Id="rId23" Type="http://schemas.microsoft.com/office/2007/relationships/hdphoto" Target="media/hdphoto2.wdp"/><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28826C5DEB44249025FAF6B8CB621F"/>
        <w:category>
          <w:name w:val="General"/>
          <w:gallery w:val="placeholder"/>
        </w:category>
        <w:types>
          <w:type w:val="bbPlcHdr"/>
        </w:types>
        <w:behaviors>
          <w:behavior w:val="content"/>
        </w:behaviors>
        <w:guid w:val="{A0766160-2110-4201-8A16-8C64CF821937}"/>
      </w:docPartPr>
      <w:docPartBody>
        <w:p w:rsidR="000E5410" w:rsidRDefault="000F6D7B">
          <w:pPr>
            <w:pStyle w:val="CC28826C5DEB44249025FAF6B8CB621F"/>
          </w:pPr>
          <w:r w:rsidRPr="007132AF">
            <w:rPr>
              <w:rStyle w:val="PlaceholderText"/>
            </w:rPr>
            <w:t>Click here to enter text.</w:t>
          </w:r>
        </w:p>
      </w:docPartBody>
    </w:docPart>
    <w:docPart>
      <w:docPartPr>
        <w:name w:val="CFD462FDA26841BFAFA95B9FAF896AD9"/>
        <w:category>
          <w:name w:val="General"/>
          <w:gallery w:val="placeholder"/>
        </w:category>
        <w:types>
          <w:type w:val="bbPlcHdr"/>
        </w:types>
        <w:behaviors>
          <w:behavior w:val="content"/>
        </w:behaviors>
        <w:guid w:val="{70EB803D-EA31-4046-B47C-99544D75B645}"/>
      </w:docPartPr>
      <w:docPartBody>
        <w:p w:rsidR="000E5410" w:rsidRDefault="00CB161A" w:rsidP="00CB161A">
          <w:pPr>
            <w:pStyle w:val="CFD462FDA26841BFAFA95B9FAF896AD91"/>
          </w:pPr>
          <w:r w:rsidRPr="00FE5687">
            <w:rPr>
              <w:rStyle w:val="PlaceholderText"/>
              <w:rFonts w:eastAsiaTheme="minorHAnsi"/>
            </w:rPr>
            <w:t>Click here to enter text.</w:t>
          </w:r>
        </w:p>
      </w:docPartBody>
    </w:docPart>
    <w:docPart>
      <w:docPartPr>
        <w:name w:val="F61B208595834740837DBDFF2F14CFAE"/>
        <w:category>
          <w:name w:val="General"/>
          <w:gallery w:val="placeholder"/>
        </w:category>
        <w:types>
          <w:type w:val="bbPlcHdr"/>
        </w:types>
        <w:behaviors>
          <w:behavior w:val="content"/>
        </w:behaviors>
        <w:guid w:val="{5E7F1A01-791F-4216-92FC-051AC9F6DDEF}"/>
      </w:docPartPr>
      <w:docPartBody>
        <w:p w:rsidR="000E5410" w:rsidRDefault="000F6D7B">
          <w:pPr>
            <w:pStyle w:val="F61B208595834740837DBDFF2F14CFAE"/>
          </w:pPr>
          <w:r w:rsidRPr="007132AF">
            <w:rPr>
              <w:rStyle w:val="PlaceholderText"/>
            </w:rPr>
            <w:t>Click here to enter text.</w:t>
          </w:r>
        </w:p>
      </w:docPartBody>
    </w:docPart>
    <w:docPart>
      <w:docPartPr>
        <w:name w:val="29D8845840054247A3BD7988D1A2E136"/>
        <w:category>
          <w:name w:val="General"/>
          <w:gallery w:val="placeholder"/>
        </w:category>
        <w:types>
          <w:type w:val="bbPlcHdr"/>
        </w:types>
        <w:behaviors>
          <w:behavior w:val="content"/>
        </w:behaviors>
        <w:guid w:val="{FB6FF889-75C1-4F11-B69D-88EB0C409400}"/>
      </w:docPartPr>
      <w:docPartBody>
        <w:p w:rsidR="000E5410" w:rsidRDefault="00CB161A" w:rsidP="00CB161A">
          <w:pPr>
            <w:pStyle w:val="29D8845840054247A3BD7988D1A2E1361"/>
          </w:pPr>
          <w:r w:rsidRPr="00FE5687">
            <w:rPr>
              <w:rStyle w:val="PlaceholderText"/>
              <w:rFonts w:eastAsiaTheme="minorHAnsi"/>
            </w:rPr>
            <w:t>Click here to enter text.</w:t>
          </w:r>
        </w:p>
      </w:docPartBody>
    </w:docPart>
    <w:docPart>
      <w:docPartPr>
        <w:name w:val="84B561C7C8614B0D8AE8AA44847AFB0B"/>
        <w:category>
          <w:name w:val="General"/>
          <w:gallery w:val="placeholder"/>
        </w:category>
        <w:types>
          <w:type w:val="bbPlcHdr"/>
        </w:types>
        <w:behaviors>
          <w:behavior w:val="content"/>
        </w:behaviors>
        <w:guid w:val="{3F579137-E5A8-44AF-9F8C-C4A75FCC797A}"/>
      </w:docPartPr>
      <w:docPartBody>
        <w:p w:rsidR="000E5410" w:rsidRDefault="000E5410" w:rsidP="000E5410">
          <w:pPr>
            <w:pStyle w:val="84B561C7C8614B0D8AE8AA44847AFB0B3"/>
          </w:pPr>
          <w:r>
            <w:rPr>
              <w:b/>
              <w:sz w:val="18"/>
            </w:rPr>
            <w:t>Applies to:</w:t>
          </w:r>
        </w:p>
      </w:docPartBody>
    </w:docPart>
    <w:docPart>
      <w:docPartPr>
        <w:name w:val="BABF45D583EE43BD8DCB9AB5C9C71435"/>
        <w:category>
          <w:name w:val="General"/>
          <w:gallery w:val="placeholder"/>
        </w:category>
        <w:types>
          <w:type w:val="bbPlcHdr"/>
        </w:types>
        <w:behaviors>
          <w:behavior w:val="content"/>
        </w:behaviors>
        <w:guid w:val="{E86E6CD7-5744-4C2C-9443-F919D5295690}"/>
      </w:docPartPr>
      <w:docPartBody>
        <w:p w:rsidR="000E5410" w:rsidRDefault="000E5410" w:rsidP="000E5410">
          <w:pPr>
            <w:pStyle w:val="BABF45D583EE43BD8DCB9AB5C9C714353"/>
          </w:pPr>
          <w:r w:rsidRPr="005755CE">
            <w:rPr>
              <w:rStyle w:val="PlaceholderText"/>
              <w:rFonts w:cs="Arial"/>
              <w:sz w:val="18"/>
              <w:szCs w:val="18"/>
            </w:rPr>
            <w:t>Santa Maria Campus,</w:t>
          </w:r>
        </w:p>
      </w:docPartBody>
    </w:docPart>
    <w:docPart>
      <w:docPartPr>
        <w:name w:val="72BDA9D1CA6D4A08B0CC1A59C9216C19"/>
        <w:category>
          <w:name w:val="General"/>
          <w:gallery w:val="placeholder"/>
        </w:category>
        <w:types>
          <w:type w:val="bbPlcHdr"/>
        </w:types>
        <w:behaviors>
          <w:behavior w:val="content"/>
        </w:behaviors>
        <w:guid w:val="{E931FAFB-3760-4E9B-B88D-F77362CD1CBF}"/>
      </w:docPartPr>
      <w:docPartBody>
        <w:p w:rsidR="000E5410" w:rsidRDefault="000E5410" w:rsidP="000E5410">
          <w:pPr>
            <w:pStyle w:val="72BDA9D1CA6D4A08B0CC1A59C9216C193"/>
          </w:pPr>
          <w:r w:rsidRPr="00CB0685">
            <w:rPr>
              <w:sz w:val="18"/>
            </w:rPr>
            <w:t>Marian Regional Medical Center</w:t>
          </w:r>
        </w:p>
      </w:docPartBody>
    </w:docPart>
    <w:docPart>
      <w:docPartPr>
        <w:name w:val="4881FAB313CC4B779EE2EF978EE5994C"/>
        <w:category>
          <w:name w:val="General"/>
          <w:gallery w:val="placeholder"/>
        </w:category>
        <w:types>
          <w:type w:val="bbPlcHdr"/>
        </w:types>
        <w:behaviors>
          <w:behavior w:val="content"/>
        </w:behaviors>
        <w:guid w:val="{644E738B-5209-446A-BC1A-65D2FBE1FE65}"/>
      </w:docPartPr>
      <w:docPartBody>
        <w:p w:rsidR="000E5410" w:rsidRDefault="00CB161A" w:rsidP="00CB161A">
          <w:pPr>
            <w:pStyle w:val="4881FAB313CC4B779EE2EF978EE5994C"/>
          </w:pPr>
          <w:r w:rsidRPr="007132AF">
            <w:rPr>
              <w:rStyle w:val="PlaceholderText"/>
            </w:rPr>
            <w:t>Click here to enter text.</w:t>
          </w:r>
        </w:p>
      </w:docPartBody>
    </w:docPart>
    <w:docPart>
      <w:docPartPr>
        <w:name w:val="A0BE77E7B95740BABF5E60D4068E53B3"/>
        <w:category>
          <w:name w:val="General"/>
          <w:gallery w:val="placeholder"/>
        </w:category>
        <w:types>
          <w:type w:val="bbPlcHdr"/>
        </w:types>
        <w:behaviors>
          <w:behavior w:val="content"/>
        </w:behaviors>
        <w:guid w:val="{56AFAB6F-27F6-4AE8-89A9-6496812DA583}"/>
      </w:docPartPr>
      <w:docPartBody>
        <w:p w:rsidR="000E5410" w:rsidRDefault="000E5410" w:rsidP="000E5410">
          <w:pPr>
            <w:pStyle w:val="A0BE77E7B95740BABF5E60D4068E53B32"/>
          </w:pPr>
          <w:r w:rsidRPr="00FE5687">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61A"/>
    <w:rsid w:val="000E5410"/>
    <w:rsid w:val="000F6D7B"/>
    <w:rsid w:val="00CB1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5410"/>
    <w:rPr>
      <w:color w:val="808080"/>
    </w:rPr>
  </w:style>
  <w:style w:type="paragraph" w:customStyle="1" w:styleId="CC28826C5DEB44249025FAF6B8CB621F">
    <w:name w:val="CC28826C5DEB44249025FAF6B8CB621F"/>
  </w:style>
  <w:style w:type="paragraph" w:customStyle="1" w:styleId="CFD462FDA26841BFAFA95B9FAF896AD9">
    <w:name w:val="CFD462FDA26841BFAFA95B9FAF896AD9"/>
  </w:style>
  <w:style w:type="paragraph" w:customStyle="1" w:styleId="F61B208595834740837DBDFF2F14CFAE">
    <w:name w:val="F61B208595834740837DBDFF2F14CFAE"/>
  </w:style>
  <w:style w:type="paragraph" w:customStyle="1" w:styleId="29D8845840054247A3BD7988D1A2E136">
    <w:name w:val="29D8845840054247A3BD7988D1A2E136"/>
  </w:style>
  <w:style w:type="paragraph" w:customStyle="1" w:styleId="84B561C7C8614B0D8AE8AA44847AFB0B">
    <w:name w:val="84B561C7C8614B0D8AE8AA44847AFB0B"/>
  </w:style>
  <w:style w:type="paragraph" w:customStyle="1" w:styleId="BABF45D583EE43BD8DCB9AB5C9C71435">
    <w:name w:val="BABF45D583EE43BD8DCB9AB5C9C71435"/>
  </w:style>
  <w:style w:type="paragraph" w:customStyle="1" w:styleId="72BDA9D1CA6D4A08B0CC1A59C9216C19">
    <w:name w:val="72BDA9D1CA6D4A08B0CC1A59C9216C19"/>
  </w:style>
  <w:style w:type="paragraph" w:customStyle="1" w:styleId="10F470F2137D476AA7D257D23601050A">
    <w:name w:val="10F470F2137D476AA7D257D23601050A"/>
  </w:style>
  <w:style w:type="paragraph" w:customStyle="1" w:styleId="C567D85B4F9C4F368D1C866B042D0E45">
    <w:name w:val="C567D85B4F9C4F368D1C866B042D0E45"/>
  </w:style>
  <w:style w:type="paragraph" w:customStyle="1" w:styleId="75B42BCBA1FE47FDAE75F951C25C5D3C">
    <w:name w:val="75B42BCBA1FE47FDAE75F951C25C5D3C"/>
  </w:style>
  <w:style w:type="paragraph" w:customStyle="1" w:styleId="8E33C605BF754C76980B6682A837EA83">
    <w:name w:val="8E33C605BF754C76980B6682A837EA83"/>
  </w:style>
  <w:style w:type="paragraph" w:customStyle="1" w:styleId="054ACED816D84CC6BD69A9135F6767F2">
    <w:name w:val="054ACED816D84CC6BD69A9135F6767F2"/>
  </w:style>
  <w:style w:type="paragraph" w:customStyle="1" w:styleId="2128B335604246958065A606B3F22EDC">
    <w:name w:val="2128B335604246958065A606B3F22EDC"/>
  </w:style>
  <w:style w:type="paragraph" w:customStyle="1" w:styleId="E79DF7C5A850408DA273C55E019ED8C9">
    <w:name w:val="E79DF7C5A850408DA273C55E019ED8C9"/>
  </w:style>
  <w:style w:type="paragraph" w:customStyle="1" w:styleId="CD62FC27BD244B42A7CE1E4A26F18C80">
    <w:name w:val="CD62FC27BD244B42A7CE1E4A26F18C80"/>
  </w:style>
  <w:style w:type="paragraph" w:customStyle="1" w:styleId="4881FAB313CC4B779EE2EF978EE5994C">
    <w:name w:val="4881FAB313CC4B779EE2EF978EE5994C"/>
    <w:rsid w:val="00CB161A"/>
  </w:style>
  <w:style w:type="paragraph" w:customStyle="1" w:styleId="A0BE77E7B95740BABF5E60D4068E53B3">
    <w:name w:val="A0BE77E7B95740BABF5E60D4068E53B3"/>
    <w:rsid w:val="00CB161A"/>
  </w:style>
  <w:style w:type="paragraph" w:customStyle="1" w:styleId="CFD462FDA26841BFAFA95B9FAF896AD91">
    <w:name w:val="CFD462FDA26841BFAFA95B9FAF896AD91"/>
    <w:rsid w:val="00CB161A"/>
    <w:pPr>
      <w:tabs>
        <w:tab w:val="left" w:pos="7320"/>
      </w:tabs>
      <w:spacing w:after="0" w:line="240" w:lineRule="auto"/>
      <w:ind w:left="360"/>
    </w:pPr>
    <w:rPr>
      <w:rFonts w:ascii="Arial" w:eastAsia="Times New Roman" w:hAnsi="Arial" w:cs="Times New Roman"/>
      <w:szCs w:val="24"/>
    </w:rPr>
  </w:style>
  <w:style w:type="paragraph" w:customStyle="1" w:styleId="29D8845840054247A3BD7988D1A2E1361">
    <w:name w:val="29D8845840054247A3BD7988D1A2E1361"/>
    <w:rsid w:val="00CB161A"/>
    <w:pPr>
      <w:tabs>
        <w:tab w:val="left" w:pos="7320"/>
      </w:tabs>
      <w:spacing w:after="0" w:line="240" w:lineRule="auto"/>
      <w:ind w:left="360"/>
    </w:pPr>
    <w:rPr>
      <w:rFonts w:ascii="Arial" w:eastAsia="Times New Roman" w:hAnsi="Arial" w:cs="Times New Roman"/>
      <w:szCs w:val="24"/>
    </w:rPr>
  </w:style>
  <w:style w:type="paragraph" w:customStyle="1" w:styleId="A0BE77E7B95740BABF5E60D4068E53B31">
    <w:name w:val="A0BE77E7B95740BABF5E60D4068E53B31"/>
    <w:rsid w:val="00CB161A"/>
    <w:pPr>
      <w:tabs>
        <w:tab w:val="left" w:pos="7320"/>
      </w:tabs>
      <w:spacing w:after="0" w:line="240" w:lineRule="auto"/>
      <w:ind w:left="360"/>
    </w:pPr>
    <w:rPr>
      <w:rFonts w:ascii="Arial" w:eastAsia="Times New Roman" w:hAnsi="Arial" w:cs="Times New Roman"/>
      <w:szCs w:val="24"/>
    </w:rPr>
  </w:style>
  <w:style w:type="paragraph" w:customStyle="1" w:styleId="84B561C7C8614B0D8AE8AA44847AFB0B1">
    <w:name w:val="84B561C7C8614B0D8AE8AA44847AFB0B1"/>
    <w:rsid w:val="00CB161A"/>
    <w:pPr>
      <w:tabs>
        <w:tab w:val="left" w:pos="7320"/>
      </w:tabs>
      <w:spacing w:after="0" w:line="240" w:lineRule="auto"/>
      <w:ind w:left="360"/>
    </w:pPr>
    <w:rPr>
      <w:rFonts w:ascii="Arial" w:eastAsia="Times New Roman" w:hAnsi="Arial" w:cs="Times New Roman"/>
      <w:szCs w:val="24"/>
    </w:rPr>
  </w:style>
  <w:style w:type="paragraph" w:customStyle="1" w:styleId="BABF45D583EE43BD8DCB9AB5C9C714351">
    <w:name w:val="BABF45D583EE43BD8DCB9AB5C9C714351"/>
    <w:rsid w:val="00CB161A"/>
    <w:pPr>
      <w:tabs>
        <w:tab w:val="left" w:pos="7320"/>
      </w:tabs>
      <w:spacing w:after="0" w:line="240" w:lineRule="auto"/>
      <w:ind w:left="360"/>
    </w:pPr>
    <w:rPr>
      <w:rFonts w:ascii="Arial" w:eastAsia="Times New Roman" w:hAnsi="Arial" w:cs="Times New Roman"/>
      <w:szCs w:val="24"/>
    </w:rPr>
  </w:style>
  <w:style w:type="paragraph" w:customStyle="1" w:styleId="72BDA9D1CA6D4A08B0CC1A59C9216C191">
    <w:name w:val="72BDA9D1CA6D4A08B0CC1A59C9216C191"/>
    <w:rsid w:val="00CB161A"/>
    <w:pPr>
      <w:tabs>
        <w:tab w:val="left" w:pos="7320"/>
      </w:tabs>
      <w:spacing w:after="0" w:line="240" w:lineRule="auto"/>
      <w:ind w:left="360"/>
    </w:pPr>
    <w:rPr>
      <w:rFonts w:ascii="Arial" w:eastAsia="Times New Roman" w:hAnsi="Arial" w:cs="Times New Roman"/>
      <w:szCs w:val="24"/>
    </w:rPr>
  </w:style>
  <w:style w:type="paragraph" w:customStyle="1" w:styleId="10F470F2137D476AA7D257D23601050A1">
    <w:name w:val="10F470F2137D476AA7D257D23601050A1"/>
    <w:rsid w:val="00CB161A"/>
    <w:pPr>
      <w:tabs>
        <w:tab w:val="left" w:pos="7320"/>
      </w:tabs>
      <w:spacing w:after="0" w:line="240" w:lineRule="auto"/>
      <w:ind w:left="360"/>
    </w:pPr>
    <w:rPr>
      <w:rFonts w:ascii="Arial" w:eastAsia="Times New Roman" w:hAnsi="Arial" w:cs="Times New Roman"/>
      <w:szCs w:val="24"/>
    </w:rPr>
  </w:style>
  <w:style w:type="paragraph" w:customStyle="1" w:styleId="DefaultPlaceholder1081868574">
    <w:name w:val="DefaultPlaceholder_1081868574"/>
    <w:rsid w:val="00CB161A"/>
    <w:pPr>
      <w:tabs>
        <w:tab w:val="left" w:pos="7320"/>
      </w:tabs>
      <w:spacing w:after="0" w:line="240" w:lineRule="auto"/>
      <w:ind w:left="360"/>
    </w:pPr>
    <w:rPr>
      <w:rFonts w:ascii="Arial" w:eastAsia="Times New Roman" w:hAnsi="Arial" w:cs="Times New Roman"/>
      <w:szCs w:val="24"/>
    </w:rPr>
  </w:style>
  <w:style w:type="paragraph" w:customStyle="1" w:styleId="3CD20BA410E745A1AAAC78C249C5D9CC">
    <w:name w:val="3CD20BA410E745A1AAAC78C249C5D9CC"/>
    <w:rsid w:val="00CB161A"/>
    <w:pPr>
      <w:tabs>
        <w:tab w:val="left" w:pos="7320"/>
      </w:tabs>
      <w:spacing w:after="0" w:line="240" w:lineRule="auto"/>
      <w:ind w:left="360"/>
    </w:pPr>
    <w:rPr>
      <w:rFonts w:ascii="Arial" w:eastAsia="Times New Roman" w:hAnsi="Arial" w:cs="Times New Roman"/>
      <w:szCs w:val="24"/>
    </w:rPr>
  </w:style>
  <w:style w:type="paragraph" w:customStyle="1" w:styleId="84B561C7C8614B0D8AE8AA44847AFB0B2">
    <w:name w:val="84B561C7C8614B0D8AE8AA44847AFB0B2"/>
    <w:rsid w:val="000E5410"/>
    <w:pPr>
      <w:tabs>
        <w:tab w:val="left" w:pos="7320"/>
      </w:tabs>
      <w:spacing w:after="0" w:line="240" w:lineRule="auto"/>
      <w:ind w:left="360"/>
    </w:pPr>
    <w:rPr>
      <w:rFonts w:ascii="Arial" w:eastAsia="Times New Roman" w:hAnsi="Arial" w:cs="Times New Roman"/>
      <w:szCs w:val="24"/>
    </w:rPr>
  </w:style>
  <w:style w:type="paragraph" w:customStyle="1" w:styleId="BABF45D583EE43BD8DCB9AB5C9C714352">
    <w:name w:val="BABF45D583EE43BD8DCB9AB5C9C714352"/>
    <w:rsid w:val="000E5410"/>
    <w:pPr>
      <w:tabs>
        <w:tab w:val="left" w:pos="7320"/>
      </w:tabs>
      <w:spacing w:after="0" w:line="240" w:lineRule="auto"/>
      <w:ind w:left="360"/>
    </w:pPr>
    <w:rPr>
      <w:rFonts w:ascii="Arial" w:eastAsia="Times New Roman" w:hAnsi="Arial" w:cs="Times New Roman"/>
      <w:szCs w:val="24"/>
    </w:rPr>
  </w:style>
  <w:style w:type="paragraph" w:customStyle="1" w:styleId="72BDA9D1CA6D4A08B0CC1A59C9216C192">
    <w:name w:val="72BDA9D1CA6D4A08B0CC1A59C9216C192"/>
    <w:rsid w:val="000E5410"/>
    <w:pPr>
      <w:tabs>
        <w:tab w:val="left" w:pos="7320"/>
      </w:tabs>
      <w:spacing w:after="0" w:line="240" w:lineRule="auto"/>
      <w:ind w:left="360"/>
    </w:pPr>
    <w:rPr>
      <w:rFonts w:ascii="Arial" w:eastAsia="Times New Roman" w:hAnsi="Arial" w:cs="Times New Roman"/>
      <w:szCs w:val="24"/>
    </w:rPr>
  </w:style>
  <w:style w:type="paragraph" w:customStyle="1" w:styleId="10F470F2137D476AA7D257D23601050A2">
    <w:name w:val="10F470F2137D476AA7D257D23601050A2"/>
    <w:rsid w:val="000E5410"/>
    <w:pPr>
      <w:tabs>
        <w:tab w:val="left" w:pos="7320"/>
      </w:tabs>
      <w:spacing w:after="0" w:line="240" w:lineRule="auto"/>
      <w:ind w:left="360"/>
    </w:pPr>
    <w:rPr>
      <w:rFonts w:ascii="Arial" w:eastAsia="Times New Roman" w:hAnsi="Arial" w:cs="Times New Roman"/>
      <w:szCs w:val="24"/>
    </w:rPr>
  </w:style>
  <w:style w:type="paragraph" w:customStyle="1" w:styleId="A0BE77E7B95740BABF5E60D4068E53B32">
    <w:name w:val="A0BE77E7B95740BABF5E60D4068E53B32"/>
    <w:rsid w:val="000E5410"/>
    <w:pPr>
      <w:tabs>
        <w:tab w:val="left" w:pos="7320"/>
      </w:tabs>
      <w:spacing w:after="0" w:line="240" w:lineRule="auto"/>
      <w:ind w:left="360"/>
    </w:pPr>
    <w:rPr>
      <w:rFonts w:ascii="Arial" w:eastAsia="Times New Roman" w:hAnsi="Arial" w:cs="Times New Roman"/>
      <w:szCs w:val="24"/>
    </w:rPr>
  </w:style>
  <w:style w:type="paragraph" w:customStyle="1" w:styleId="84B561C7C8614B0D8AE8AA44847AFB0B3">
    <w:name w:val="84B561C7C8614B0D8AE8AA44847AFB0B3"/>
    <w:rsid w:val="000E5410"/>
    <w:pPr>
      <w:tabs>
        <w:tab w:val="left" w:pos="7320"/>
      </w:tabs>
      <w:spacing w:after="0" w:line="240" w:lineRule="auto"/>
      <w:ind w:left="360"/>
    </w:pPr>
    <w:rPr>
      <w:rFonts w:ascii="Arial" w:eastAsia="Times New Roman" w:hAnsi="Arial" w:cs="Times New Roman"/>
      <w:szCs w:val="24"/>
    </w:rPr>
  </w:style>
  <w:style w:type="paragraph" w:customStyle="1" w:styleId="BABF45D583EE43BD8DCB9AB5C9C714353">
    <w:name w:val="BABF45D583EE43BD8DCB9AB5C9C714353"/>
    <w:rsid w:val="000E5410"/>
    <w:pPr>
      <w:tabs>
        <w:tab w:val="left" w:pos="7320"/>
      </w:tabs>
      <w:spacing w:after="0" w:line="240" w:lineRule="auto"/>
      <w:ind w:left="360"/>
    </w:pPr>
    <w:rPr>
      <w:rFonts w:ascii="Arial" w:eastAsia="Times New Roman" w:hAnsi="Arial" w:cs="Times New Roman"/>
      <w:szCs w:val="24"/>
    </w:rPr>
  </w:style>
  <w:style w:type="paragraph" w:customStyle="1" w:styleId="72BDA9D1CA6D4A08B0CC1A59C9216C193">
    <w:name w:val="72BDA9D1CA6D4A08B0CC1A59C9216C193"/>
    <w:rsid w:val="000E5410"/>
    <w:pPr>
      <w:tabs>
        <w:tab w:val="left" w:pos="7320"/>
      </w:tabs>
      <w:spacing w:after="0" w:line="240" w:lineRule="auto"/>
      <w:ind w:left="360"/>
    </w:pPr>
    <w:rPr>
      <w:rFonts w:ascii="Arial" w:eastAsia="Times New Roman" w:hAnsi="Arial" w:cs="Times New Roman"/>
      <w:szCs w:val="24"/>
    </w:rPr>
  </w:style>
  <w:style w:type="paragraph" w:customStyle="1" w:styleId="10F470F2137D476AA7D257D23601050A3">
    <w:name w:val="10F470F2137D476AA7D257D23601050A3"/>
    <w:rsid w:val="000E5410"/>
    <w:pPr>
      <w:tabs>
        <w:tab w:val="left" w:pos="7320"/>
      </w:tabs>
      <w:spacing w:after="0" w:line="240" w:lineRule="auto"/>
      <w:ind w:left="360"/>
    </w:pPr>
    <w:rPr>
      <w:rFonts w:ascii="Arial" w:eastAsia="Times New Roman" w:hAnsi="Arial"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5410"/>
    <w:rPr>
      <w:color w:val="808080"/>
    </w:rPr>
  </w:style>
  <w:style w:type="paragraph" w:customStyle="1" w:styleId="CC28826C5DEB44249025FAF6B8CB621F">
    <w:name w:val="CC28826C5DEB44249025FAF6B8CB621F"/>
  </w:style>
  <w:style w:type="paragraph" w:customStyle="1" w:styleId="CFD462FDA26841BFAFA95B9FAF896AD9">
    <w:name w:val="CFD462FDA26841BFAFA95B9FAF896AD9"/>
  </w:style>
  <w:style w:type="paragraph" w:customStyle="1" w:styleId="F61B208595834740837DBDFF2F14CFAE">
    <w:name w:val="F61B208595834740837DBDFF2F14CFAE"/>
  </w:style>
  <w:style w:type="paragraph" w:customStyle="1" w:styleId="29D8845840054247A3BD7988D1A2E136">
    <w:name w:val="29D8845840054247A3BD7988D1A2E136"/>
  </w:style>
  <w:style w:type="paragraph" w:customStyle="1" w:styleId="84B561C7C8614B0D8AE8AA44847AFB0B">
    <w:name w:val="84B561C7C8614B0D8AE8AA44847AFB0B"/>
  </w:style>
  <w:style w:type="paragraph" w:customStyle="1" w:styleId="BABF45D583EE43BD8DCB9AB5C9C71435">
    <w:name w:val="BABF45D583EE43BD8DCB9AB5C9C71435"/>
  </w:style>
  <w:style w:type="paragraph" w:customStyle="1" w:styleId="72BDA9D1CA6D4A08B0CC1A59C9216C19">
    <w:name w:val="72BDA9D1CA6D4A08B0CC1A59C9216C19"/>
  </w:style>
  <w:style w:type="paragraph" w:customStyle="1" w:styleId="10F470F2137D476AA7D257D23601050A">
    <w:name w:val="10F470F2137D476AA7D257D23601050A"/>
  </w:style>
  <w:style w:type="paragraph" w:customStyle="1" w:styleId="C567D85B4F9C4F368D1C866B042D0E45">
    <w:name w:val="C567D85B4F9C4F368D1C866B042D0E45"/>
  </w:style>
  <w:style w:type="paragraph" w:customStyle="1" w:styleId="75B42BCBA1FE47FDAE75F951C25C5D3C">
    <w:name w:val="75B42BCBA1FE47FDAE75F951C25C5D3C"/>
  </w:style>
  <w:style w:type="paragraph" w:customStyle="1" w:styleId="8E33C605BF754C76980B6682A837EA83">
    <w:name w:val="8E33C605BF754C76980B6682A837EA83"/>
  </w:style>
  <w:style w:type="paragraph" w:customStyle="1" w:styleId="054ACED816D84CC6BD69A9135F6767F2">
    <w:name w:val="054ACED816D84CC6BD69A9135F6767F2"/>
  </w:style>
  <w:style w:type="paragraph" w:customStyle="1" w:styleId="2128B335604246958065A606B3F22EDC">
    <w:name w:val="2128B335604246958065A606B3F22EDC"/>
  </w:style>
  <w:style w:type="paragraph" w:customStyle="1" w:styleId="E79DF7C5A850408DA273C55E019ED8C9">
    <w:name w:val="E79DF7C5A850408DA273C55E019ED8C9"/>
  </w:style>
  <w:style w:type="paragraph" w:customStyle="1" w:styleId="CD62FC27BD244B42A7CE1E4A26F18C80">
    <w:name w:val="CD62FC27BD244B42A7CE1E4A26F18C80"/>
  </w:style>
  <w:style w:type="paragraph" w:customStyle="1" w:styleId="4881FAB313CC4B779EE2EF978EE5994C">
    <w:name w:val="4881FAB313CC4B779EE2EF978EE5994C"/>
    <w:rsid w:val="00CB161A"/>
  </w:style>
  <w:style w:type="paragraph" w:customStyle="1" w:styleId="A0BE77E7B95740BABF5E60D4068E53B3">
    <w:name w:val="A0BE77E7B95740BABF5E60D4068E53B3"/>
    <w:rsid w:val="00CB161A"/>
  </w:style>
  <w:style w:type="paragraph" w:customStyle="1" w:styleId="CFD462FDA26841BFAFA95B9FAF896AD91">
    <w:name w:val="CFD462FDA26841BFAFA95B9FAF896AD91"/>
    <w:rsid w:val="00CB161A"/>
    <w:pPr>
      <w:tabs>
        <w:tab w:val="left" w:pos="7320"/>
      </w:tabs>
      <w:spacing w:after="0" w:line="240" w:lineRule="auto"/>
      <w:ind w:left="360"/>
    </w:pPr>
    <w:rPr>
      <w:rFonts w:ascii="Arial" w:eastAsia="Times New Roman" w:hAnsi="Arial" w:cs="Times New Roman"/>
      <w:szCs w:val="24"/>
    </w:rPr>
  </w:style>
  <w:style w:type="paragraph" w:customStyle="1" w:styleId="29D8845840054247A3BD7988D1A2E1361">
    <w:name w:val="29D8845840054247A3BD7988D1A2E1361"/>
    <w:rsid w:val="00CB161A"/>
    <w:pPr>
      <w:tabs>
        <w:tab w:val="left" w:pos="7320"/>
      </w:tabs>
      <w:spacing w:after="0" w:line="240" w:lineRule="auto"/>
      <w:ind w:left="360"/>
    </w:pPr>
    <w:rPr>
      <w:rFonts w:ascii="Arial" w:eastAsia="Times New Roman" w:hAnsi="Arial" w:cs="Times New Roman"/>
      <w:szCs w:val="24"/>
    </w:rPr>
  </w:style>
  <w:style w:type="paragraph" w:customStyle="1" w:styleId="A0BE77E7B95740BABF5E60D4068E53B31">
    <w:name w:val="A0BE77E7B95740BABF5E60D4068E53B31"/>
    <w:rsid w:val="00CB161A"/>
    <w:pPr>
      <w:tabs>
        <w:tab w:val="left" w:pos="7320"/>
      </w:tabs>
      <w:spacing w:after="0" w:line="240" w:lineRule="auto"/>
      <w:ind w:left="360"/>
    </w:pPr>
    <w:rPr>
      <w:rFonts w:ascii="Arial" w:eastAsia="Times New Roman" w:hAnsi="Arial" w:cs="Times New Roman"/>
      <w:szCs w:val="24"/>
    </w:rPr>
  </w:style>
  <w:style w:type="paragraph" w:customStyle="1" w:styleId="84B561C7C8614B0D8AE8AA44847AFB0B1">
    <w:name w:val="84B561C7C8614B0D8AE8AA44847AFB0B1"/>
    <w:rsid w:val="00CB161A"/>
    <w:pPr>
      <w:tabs>
        <w:tab w:val="left" w:pos="7320"/>
      </w:tabs>
      <w:spacing w:after="0" w:line="240" w:lineRule="auto"/>
      <w:ind w:left="360"/>
    </w:pPr>
    <w:rPr>
      <w:rFonts w:ascii="Arial" w:eastAsia="Times New Roman" w:hAnsi="Arial" w:cs="Times New Roman"/>
      <w:szCs w:val="24"/>
    </w:rPr>
  </w:style>
  <w:style w:type="paragraph" w:customStyle="1" w:styleId="BABF45D583EE43BD8DCB9AB5C9C714351">
    <w:name w:val="BABF45D583EE43BD8DCB9AB5C9C714351"/>
    <w:rsid w:val="00CB161A"/>
    <w:pPr>
      <w:tabs>
        <w:tab w:val="left" w:pos="7320"/>
      </w:tabs>
      <w:spacing w:after="0" w:line="240" w:lineRule="auto"/>
      <w:ind w:left="360"/>
    </w:pPr>
    <w:rPr>
      <w:rFonts w:ascii="Arial" w:eastAsia="Times New Roman" w:hAnsi="Arial" w:cs="Times New Roman"/>
      <w:szCs w:val="24"/>
    </w:rPr>
  </w:style>
  <w:style w:type="paragraph" w:customStyle="1" w:styleId="72BDA9D1CA6D4A08B0CC1A59C9216C191">
    <w:name w:val="72BDA9D1CA6D4A08B0CC1A59C9216C191"/>
    <w:rsid w:val="00CB161A"/>
    <w:pPr>
      <w:tabs>
        <w:tab w:val="left" w:pos="7320"/>
      </w:tabs>
      <w:spacing w:after="0" w:line="240" w:lineRule="auto"/>
      <w:ind w:left="360"/>
    </w:pPr>
    <w:rPr>
      <w:rFonts w:ascii="Arial" w:eastAsia="Times New Roman" w:hAnsi="Arial" w:cs="Times New Roman"/>
      <w:szCs w:val="24"/>
    </w:rPr>
  </w:style>
  <w:style w:type="paragraph" w:customStyle="1" w:styleId="10F470F2137D476AA7D257D23601050A1">
    <w:name w:val="10F470F2137D476AA7D257D23601050A1"/>
    <w:rsid w:val="00CB161A"/>
    <w:pPr>
      <w:tabs>
        <w:tab w:val="left" w:pos="7320"/>
      </w:tabs>
      <w:spacing w:after="0" w:line="240" w:lineRule="auto"/>
      <w:ind w:left="360"/>
    </w:pPr>
    <w:rPr>
      <w:rFonts w:ascii="Arial" w:eastAsia="Times New Roman" w:hAnsi="Arial" w:cs="Times New Roman"/>
      <w:szCs w:val="24"/>
    </w:rPr>
  </w:style>
  <w:style w:type="paragraph" w:customStyle="1" w:styleId="DefaultPlaceholder1081868574">
    <w:name w:val="DefaultPlaceholder_1081868574"/>
    <w:rsid w:val="00CB161A"/>
    <w:pPr>
      <w:tabs>
        <w:tab w:val="left" w:pos="7320"/>
      </w:tabs>
      <w:spacing w:after="0" w:line="240" w:lineRule="auto"/>
      <w:ind w:left="360"/>
    </w:pPr>
    <w:rPr>
      <w:rFonts w:ascii="Arial" w:eastAsia="Times New Roman" w:hAnsi="Arial" w:cs="Times New Roman"/>
      <w:szCs w:val="24"/>
    </w:rPr>
  </w:style>
  <w:style w:type="paragraph" w:customStyle="1" w:styleId="3CD20BA410E745A1AAAC78C249C5D9CC">
    <w:name w:val="3CD20BA410E745A1AAAC78C249C5D9CC"/>
    <w:rsid w:val="00CB161A"/>
    <w:pPr>
      <w:tabs>
        <w:tab w:val="left" w:pos="7320"/>
      </w:tabs>
      <w:spacing w:after="0" w:line="240" w:lineRule="auto"/>
      <w:ind w:left="360"/>
    </w:pPr>
    <w:rPr>
      <w:rFonts w:ascii="Arial" w:eastAsia="Times New Roman" w:hAnsi="Arial" w:cs="Times New Roman"/>
      <w:szCs w:val="24"/>
    </w:rPr>
  </w:style>
  <w:style w:type="paragraph" w:customStyle="1" w:styleId="84B561C7C8614B0D8AE8AA44847AFB0B2">
    <w:name w:val="84B561C7C8614B0D8AE8AA44847AFB0B2"/>
    <w:rsid w:val="000E5410"/>
    <w:pPr>
      <w:tabs>
        <w:tab w:val="left" w:pos="7320"/>
      </w:tabs>
      <w:spacing w:after="0" w:line="240" w:lineRule="auto"/>
      <w:ind w:left="360"/>
    </w:pPr>
    <w:rPr>
      <w:rFonts w:ascii="Arial" w:eastAsia="Times New Roman" w:hAnsi="Arial" w:cs="Times New Roman"/>
      <w:szCs w:val="24"/>
    </w:rPr>
  </w:style>
  <w:style w:type="paragraph" w:customStyle="1" w:styleId="BABF45D583EE43BD8DCB9AB5C9C714352">
    <w:name w:val="BABF45D583EE43BD8DCB9AB5C9C714352"/>
    <w:rsid w:val="000E5410"/>
    <w:pPr>
      <w:tabs>
        <w:tab w:val="left" w:pos="7320"/>
      </w:tabs>
      <w:spacing w:after="0" w:line="240" w:lineRule="auto"/>
      <w:ind w:left="360"/>
    </w:pPr>
    <w:rPr>
      <w:rFonts w:ascii="Arial" w:eastAsia="Times New Roman" w:hAnsi="Arial" w:cs="Times New Roman"/>
      <w:szCs w:val="24"/>
    </w:rPr>
  </w:style>
  <w:style w:type="paragraph" w:customStyle="1" w:styleId="72BDA9D1CA6D4A08B0CC1A59C9216C192">
    <w:name w:val="72BDA9D1CA6D4A08B0CC1A59C9216C192"/>
    <w:rsid w:val="000E5410"/>
    <w:pPr>
      <w:tabs>
        <w:tab w:val="left" w:pos="7320"/>
      </w:tabs>
      <w:spacing w:after="0" w:line="240" w:lineRule="auto"/>
      <w:ind w:left="360"/>
    </w:pPr>
    <w:rPr>
      <w:rFonts w:ascii="Arial" w:eastAsia="Times New Roman" w:hAnsi="Arial" w:cs="Times New Roman"/>
      <w:szCs w:val="24"/>
    </w:rPr>
  </w:style>
  <w:style w:type="paragraph" w:customStyle="1" w:styleId="10F470F2137D476AA7D257D23601050A2">
    <w:name w:val="10F470F2137D476AA7D257D23601050A2"/>
    <w:rsid w:val="000E5410"/>
    <w:pPr>
      <w:tabs>
        <w:tab w:val="left" w:pos="7320"/>
      </w:tabs>
      <w:spacing w:after="0" w:line="240" w:lineRule="auto"/>
      <w:ind w:left="360"/>
    </w:pPr>
    <w:rPr>
      <w:rFonts w:ascii="Arial" w:eastAsia="Times New Roman" w:hAnsi="Arial" w:cs="Times New Roman"/>
      <w:szCs w:val="24"/>
    </w:rPr>
  </w:style>
  <w:style w:type="paragraph" w:customStyle="1" w:styleId="A0BE77E7B95740BABF5E60D4068E53B32">
    <w:name w:val="A0BE77E7B95740BABF5E60D4068E53B32"/>
    <w:rsid w:val="000E5410"/>
    <w:pPr>
      <w:tabs>
        <w:tab w:val="left" w:pos="7320"/>
      </w:tabs>
      <w:spacing w:after="0" w:line="240" w:lineRule="auto"/>
      <w:ind w:left="360"/>
    </w:pPr>
    <w:rPr>
      <w:rFonts w:ascii="Arial" w:eastAsia="Times New Roman" w:hAnsi="Arial" w:cs="Times New Roman"/>
      <w:szCs w:val="24"/>
    </w:rPr>
  </w:style>
  <w:style w:type="paragraph" w:customStyle="1" w:styleId="84B561C7C8614B0D8AE8AA44847AFB0B3">
    <w:name w:val="84B561C7C8614B0D8AE8AA44847AFB0B3"/>
    <w:rsid w:val="000E5410"/>
    <w:pPr>
      <w:tabs>
        <w:tab w:val="left" w:pos="7320"/>
      </w:tabs>
      <w:spacing w:after="0" w:line="240" w:lineRule="auto"/>
      <w:ind w:left="360"/>
    </w:pPr>
    <w:rPr>
      <w:rFonts w:ascii="Arial" w:eastAsia="Times New Roman" w:hAnsi="Arial" w:cs="Times New Roman"/>
      <w:szCs w:val="24"/>
    </w:rPr>
  </w:style>
  <w:style w:type="paragraph" w:customStyle="1" w:styleId="BABF45D583EE43BD8DCB9AB5C9C714353">
    <w:name w:val="BABF45D583EE43BD8DCB9AB5C9C714353"/>
    <w:rsid w:val="000E5410"/>
    <w:pPr>
      <w:tabs>
        <w:tab w:val="left" w:pos="7320"/>
      </w:tabs>
      <w:spacing w:after="0" w:line="240" w:lineRule="auto"/>
      <w:ind w:left="360"/>
    </w:pPr>
    <w:rPr>
      <w:rFonts w:ascii="Arial" w:eastAsia="Times New Roman" w:hAnsi="Arial" w:cs="Times New Roman"/>
      <w:szCs w:val="24"/>
    </w:rPr>
  </w:style>
  <w:style w:type="paragraph" w:customStyle="1" w:styleId="72BDA9D1CA6D4A08B0CC1A59C9216C193">
    <w:name w:val="72BDA9D1CA6D4A08B0CC1A59C9216C193"/>
    <w:rsid w:val="000E5410"/>
    <w:pPr>
      <w:tabs>
        <w:tab w:val="left" w:pos="7320"/>
      </w:tabs>
      <w:spacing w:after="0" w:line="240" w:lineRule="auto"/>
      <w:ind w:left="360"/>
    </w:pPr>
    <w:rPr>
      <w:rFonts w:ascii="Arial" w:eastAsia="Times New Roman" w:hAnsi="Arial" w:cs="Times New Roman"/>
      <w:szCs w:val="24"/>
    </w:rPr>
  </w:style>
  <w:style w:type="paragraph" w:customStyle="1" w:styleId="10F470F2137D476AA7D257D23601050A3">
    <w:name w:val="10F470F2137D476AA7D257D23601050A3"/>
    <w:rsid w:val="000E5410"/>
    <w:pPr>
      <w:tabs>
        <w:tab w:val="left" w:pos="7320"/>
      </w:tabs>
      <w:spacing w:after="0" w:line="240" w:lineRule="auto"/>
      <w:ind w:left="360"/>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FFD87-9E37-4027-9AA2-00D800E50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2018-09-21T19:18:00Z</dcterms:created>
  <dcterms:modified xsi:type="dcterms:W3CDTF">2018-09-24T15:05:00Z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-507661625</vt:i4>
  </property>
</Properties>
</file>