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61185A" w:rsidRDefault="00A7246C"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C0D6AF81BC284FD2AEF3041B73B7F3E5"/>
          </w:placeholder>
        </w:sdtPr>
        <w:sdtEndPr>
          <w:rPr>
            <w:b w:val="0"/>
          </w:rPr>
        </w:sdtEndPr>
        <w:sdtContent>
          <w:r w:rsidR="0061185A" w:rsidRPr="00A247B0">
            <w:rPr>
              <w:b/>
            </w:rPr>
            <w:t>SUBJECT</w:t>
          </w:r>
          <w:r w:rsidR="0061185A" w:rsidRPr="00EC6D3B">
            <w:t>:</w:t>
          </w:r>
        </w:sdtContent>
      </w:sdt>
      <w:r w:rsidR="0061185A">
        <w:t xml:space="preserve"> </w:t>
      </w:r>
      <w:sdt>
        <w:sdtPr>
          <w:rPr>
            <w:rFonts w:cs="Arial"/>
            <w:sz w:val="20"/>
            <w:szCs w:val="20"/>
          </w:rPr>
          <w:alias w:val="Type Title Here"/>
          <w:tag w:val="Type Title Here"/>
          <w:id w:val="1360863306"/>
          <w:lock w:val="sdtLocked"/>
          <w:placeholder>
            <w:docPart w:val="F6AC267DC4FF42F8A073C657C8807BBE"/>
          </w:placeholder>
          <w:text w:multiLine="1"/>
        </w:sdtPr>
        <w:sdtContent>
          <w:r w:rsidR="00F73934" w:rsidRPr="00F73934">
            <w:rPr>
              <w:rFonts w:cs="Arial"/>
              <w:sz w:val="20"/>
              <w:szCs w:val="20"/>
            </w:rPr>
            <w:t>USE OF CLINITEK ADVANTUS® URINE CHEMISTRY ANALYZER</w:t>
          </w:r>
        </w:sdtContent>
      </w:sdt>
    </w:p>
    <w:p w:rsidR="00197704" w:rsidRDefault="00A7246C" w:rsidP="00543E94">
      <w:pPr>
        <w:tabs>
          <w:tab w:val="clear" w:pos="7320"/>
        </w:tabs>
        <w:spacing w:line="360" w:lineRule="auto"/>
        <w:ind w:left="0"/>
      </w:pPr>
      <w:sdt>
        <w:sdtPr>
          <w:rPr>
            <w:b/>
          </w:rPr>
          <w:alias w:val="Type in field on right"/>
          <w:tag w:val="Type in field on right"/>
          <w:id w:val="1938952114"/>
          <w:lock w:val="sdtContentLocked"/>
          <w:placeholder>
            <w:docPart w:val="16A1C80C4D2F492F99BCAEC878115C14"/>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B1D38AF2EABA430B8DC827A57BD57510"/>
          </w:placeholder>
          <w:text w:multiLine="1"/>
        </w:sdtPr>
        <w:sdtEndPr>
          <w:rPr>
            <w:rStyle w:val="DefaultParagraphFont"/>
          </w:rPr>
        </w:sdtEndPr>
        <w:sdtContent>
          <w:proofErr w:type="spellStart"/>
          <w:r w:rsidR="00E82A5E">
            <w:rPr>
              <w:rStyle w:val="ZH1"/>
            </w:rPr>
            <w:t>Urninalysis</w:t>
          </w:r>
          <w:proofErr w:type="spellEnd"/>
        </w:sdtContent>
      </w:sdt>
      <w:r w:rsidR="006025C8">
        <w:tab/>
      </w:r>
    </w:p>
    <w:p w:rsidR="00543E94" w:rsidRDefault="00A7246C" w:rsidP="00543E94">
      <w:pPr>
        <w:tabs>
          <w:tab w:val="clear" w:pos="7320"/>
        </w:tabs>
        <w:ind w:left="0"/>
      </w:pPr>
      <w:sdt>
        <w:sdtPr>
          <w:rPr>
            <w:b/>
          </w:rPr>
          <w:alias w:val="Type in field on right"/>
          <w:tag w:val="Type in field on right"/>
          <w:id w:val="-807008372"/>
          <w:lock w:val="sdtContentLocked"/>
          <w:placeholder>
            <w:docPart w:val="7F417907411141DBB1D6E9B2DD19BB5B"/>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67BBBAB7DDBE49058DA4BDB5B079FE87"/>
          </w:placeholder>
          <w:text w:multiLine="1"/>
        </w:sdtPr>
        <w:sdtEndPr>
          <w:rPr>
            <w:rStyle w:val="DefaultParagraphFont"/>
          </w:rPr>
        </w:sdtEndPr>
        <w:sdtContent>
          <w:r w:rsidR="00E82A5E">
            <w:rPr>
              <w:rStyle w:val="ZH1"/>
            </w:rPr>
            <w:t>7500</w:t>
          </w:r>
          <w:proofErr w:type="gramStart"/>
          <w:r w:rsidR="00E82A5E">
            <w:rPr>
              <w:rStyle w:val="ZH1"/>
            </w:rPr>
            <w:t>.U.</w:t>
          </w:r>
          <w:r w:rsidR="005F71C3">
            <w:rPr>
              <w:rStyle w:val="ZH1"/>
            </w:rPr>
            <w:t>10</w:t>
          </w:r>
          <w:proofErr w:type="gramEnd"/>
        </w:sdtContent>
      </w:sdt>
      <w:r w:rsidR="00543E94">
        <w:tab/>
      </w:r>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C58D93E09D18423A84EB2359D868426A"/>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A7246C" w:rsidP="00197704">
            <w:pPr>
              <w:ind w:left="0"/>
              <w:rPr>
                <w:b/>
                <w:sz w:val="18"/>
              </w:rPr>
            </w:pPr>
            <w:sdt>
              <w:sdtPr>
                <w:rPr>
                  <w:b/>
                </w:rPr>
                <w:id w:val="1588811426"/>
                <w14:checkbox>
                  <w14:checked w14:val="1"/>
                  <w14:checkedState w14:val="2612" w14:font="MS Gothic"/>
                  <w14:uncheckedState w14:val="2610" w14:font="MS Gothic"/>
                </w14:checkbox>
              </w:sdtPr>
              <w:sdtEndPr/>
              <w:sdtContent>
                <w:r w:rsidR="00AA52A7">
                  <w:rPr>
                    <w:rFonts w:ascii="MS Gothic" w:eastAsia="MS Gothic" w:hAnsi="MS Gothic" w:hint="eastAsia"/>
                    <w:b/>
                  </w:rPr>
                  <w:t>☒</w:t>
                </w:r>
              </w:sdtContent>
            </w:sdt>
            <w:r w:rsidR="0061185A" w:rsidRPr="00CB0685">
              <w:rPr>
                <w:sz w:val="18"/>
              </w:rPr>
              <w:t xml:space="preserve">  </w:t>
            </w:r>
            <w:sdt>
              <w:sdtPr>
                <w:rPr>
                  <w:sz w:val="18"/>
                </w:rPr>
                <w:id w:val="1743903590"/>
                <w:lock w:val="contentLocked"/>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A7246C" w:rsidP="00197704">
            <w:pPr>
              <w:ind w:left="324"/>
              <w:rPr>
                <w:b/>
                <w:sz w:val="18"/>
              </w:rPr>
            </w:pPr>
            <w:sdt>
              <w:sdtPr>
                <w:rPr>
                  <w:sz w:val="18"/>
                </w:rPr>
                <w:id w:val="-337084488"/>
                <w:lock w:val="contentLocked"/>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A7246C" w:rsidP="00197704">
            <w:pPr>
              <w:ind w:left="0"/>
              <w:rPr>
                <w:sz w:val="18"/>
              </w:rPr>
            </w:pPr>
            <w:sdt>
              <w:sdtPr>
                <w:rPr>
                  <w:b/>
                </w:rPr>
                <w:id w:val="-940062464"/>
                <w14:checkbox>
                  <w14:checked w14:val="0"/>
                  <w14:checkedState w14:val="2612" w14:font="MS Gothic"/>
                  <w14:uncheckedState w14:val="2610" w14:font="MS Gothic"/>
                </w14:checkbox>
              </w:sdtPr>
              <w:sdtEndPr/>
              <w:sdtContent>
                <w:r w:rsidR="005F71C3">
                  <w:rPr>
                    <w:rFonts w:ascii="MS Gothic" w:eastAsia="MS Gothic" w:hAnsi="MS Gothic" w:hint="eastAsia"/>
                    <w:b/>
                  </w:rPr>
                  <w:t>☐</w:t>
                </w:r>
              </w:sdtContent>
            </w:sdt>
            <w:r w:rsidR="0061185A" w:rsidRPr="00CB0685">
              <w:rPr>
                <w:b/>
                <w:sz w:val="18"/>
              </w:rPr>
              <w:t xml:space="preserve">  </w:t>
            </w:r>
            <w:sdt>
              <w:sdtPr>
                <w:rPr>
                  <w:b/>
                  <w:sz w:val="18"/>
                </w:rPr>
                <w:id w:val="-357047061"/>
                <w:lock w:val="contentLocked"/>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A7246C" w:rsidP="00197704">
            <w:pPr>
              <w:ind w:left="324"/>
              <w:rPr>
                <w:b/>
                <w:sz w:val="18"/>
              </w:rPr>
            </w:pPr>
            <w:sdt>
              <w:sdtPr>
                <w:rPr>
                  <w:b/>
                  <w:sz w:val="18"/>
                </w:rPr>
                <w:id w:val="-76758865"/>
                <w:lock w:val="contentLocked"/>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A7246C" w:rsidP="00197704">
            <w:pPr>
              <w:ind w:left="0"/>
              <w:rPr>
                <w:sz w:val="18"/>
              </w:rPr>
            </w:pPr>
            <w:sdt>
              <w:sdtPr>
                <w:rPr>
                  <w:b/>
                </w:rPr>
                <w:id w:val="2076471888"/>
                <w14:checkbox>
                  <w14:checked w14:val="0"/>
                  <w14:checkedState w14:val="2612" w14:font="MS Gothic"/>
                  <w14:uncheckedState w14:val="2610" w14:font="MS Gothic"/>
                </w14:checkbox>
              </w:sdtPr>
              <w:sdtEndPr/>
              <w:sdtContent>
                <w:r w:rsidR="005F71C3">
                  <w:rPr>
                    <w:rFonts w:ascii="MS Gothic" w:eastAsia="MS Gothic" w:hAnsi="MS Gothic" w:hint="eastAsia"/>
                    <w:b/>
                  </w:rPr>
                  <w:t>☐</w:t>
                </w:r>
              </w:sdtContent>
            </w:sdt>
            <w:r w:rsidR="0061185A" w:rsidRPr="00CB0685">
              <w:rPr>
                <w:b/>
                <w:sz w:val="18"/>
              </w:rPr>
              <w:t xml:space="preserve">  </w:t>
            </w:r>
            <w:sdt>
              <w:sdtPr>
                <w:rPr>
                  <w:b/>
                  <w:sz w:val="18"/>
                </w:rPr>
                <w:id w:val="1881048085"/>
                <w:lock w:val="contentLocked"/>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A7246C"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A7246C"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sdtPr>
              <w:sdtEndPr>
                <w:rPr>
                  <w:b w:val="0"/>
                </w:rPr>
              </w:sdtEndPr>
              <w:sdtContent>
                <w:r w:rsidR="0061185A" w:rsidRPr="00CB0685">
                  <w:rPr>
                    <w:sz w:val="18"/>
                  </w:rPr>
                  <w:t>St. John’s Regional Medical Center</w:t>
                </w:r>
              </w:sdtContent>
            </w:sdt>
          </w:p>
        </w:tc>
      </w:tr>
    </w:tbl>
    <w:p w:rsidR="00A247B0" w:rsidRDefault="00A247B0" w:rsidP="004B0B7D">
      <w:pPr>
        <w:ind w:left="0"/>
      </w:pPr>
    </w:p>
    <w:p w:rsidR="00345CDE" w:rsidRDefault="00A7246C" w:rsidP="00BC345C">
      <w:pPr>
        <w:pStyle w:val="Heading1"/>
      </w:pPr>
      <w:sdt>
        <w:sdtPr>
          <w:alias w:val="Type below, use styles:Headings 1-7,Body text 1-7,"/>
          <w:tag w:val="Type below, use styles:Headings 1-7,Body text 1-7,"/>
          <w:id w:val="1379668120"/>
          <w:lock w:val="sdtContentLocked"/>
        </w:sdtPr>
        <w:sdtEndPr/>
        <w:sdtContent>
          <w:r w:rsidR="005E37C5">
            <w:t xml:space="preserve">PURPOSE: </w:t>
          </w:r>
        </w:sdtContent>
      </w:sdt>
      <w:r w:rsidR="00EE04DD">
        <w:t xml:space="preserve"> </w:t>
      </w:r>
    </w:p>
    <w:p w:rsidR="00D40D92" w:rsidRDefault="00D40D92" w:rsidP="00D40D92">
      <w:pPr>
        <w:pStyle w:val="BodyText"/>
      </w:pPr>
      <w:r>
        <w:rPr>
          <w:szCs w:val="22"/>
        </w:rPr>
        <w:t>Provide guidelines for operating</w:t>
      </w:r>
      <w:r w:rsidR="005F71C3">
        <w:rPr>
          <w:szCs w:val="22"/>
        </w:rPr>
        <w:t xml:space="preserve"> the </w:t>
      </w:r>
      <w:proofErr w:type="spellStart"/>
      <w:r w:rsidR="005F71C3">
        <w:rPr>
          <w:szCs w:val="22"/>
        </w:rPr>
        <w:t>Clinitek</w:t>
      </w:r>
      <w:proofErr w:type="spellEnd"/>
      <w:r w:rsidR="005F71C3">
        <w:rPr>
          <w:szCs w:val="22"/>
        </w:rPr>
        <w:t xml:space="preserve"> </w:t>
      </w:r>
      <w:proofErr w:type="spellStart"/>
      <w:r w:rsidR="005F71C3">
        <w:rPr>
          <w:szCs w:val="22"/>
        </w:rPr>
        <w:t>Advantus</w:t>
      </w:r>
      <w:proofErr w:type="spellEnd"/>
      <w:r w:rsidR="00F73934" w:rsidRPr="00F73934">
        <w:rPr>
          <w:rFonts w:cs="Arial"/>
          <w:szCs w:val="22"/>
          <w:vertAlign w:val="superscript"/>
        </w:rPr>
        <w:t>®</w:t>
      </w:r>
      <w:r w:rsidR="005F71C3">
        <w:rPr>
          <w:szCs w:val="22"/>
        </w:rPr>
        <w:t xml:space="preserve"> analyzer</w:t>
      </w:r>
      <w:r w:rsidR="00E82A5E" w:rsidRPr="00324800">
        <w:rPr>
          <w:szCs w:val="22"/>
        </w:rPr>
        <w:t>.</w:t>
      </w:r>
      <w:r w:rsidR="005F71C3">
        <w:rPr>
          <w:szCs w:val="22"/>
        </w:rPr>
        <w:t xml:space="preserve">  </w:t>
      </w:r>
      <w:r>
        <w:t>Urinalysis is commonly used to diagnose a urinary tract or kidney infection, to evaluate causes of kidney failure, to screen for progression of some chronic conditions such as diabetes mellitus and high blood pressure (hypertension). It also may be used in combination with other tests to diagnose some diseases.</w:t>
      </w:r>
    </w:p>
    <w:p w:rsidR="00D40D92" w:rsidRDefault="00D40D92" w:rsidP="00D40D92">
      <w:pPr>
        <w:pStyle w:val="Heading1"/>
      </w:pPr>
      <w:r>
        <w:t>Clinical complexity:</w:t>
      </w:r>
    </w:p>
    <w:p w:rsidR="00D40D92" w:rsidRPr="00D40D92" w:rsidRDefault="00D40D92" w:rsidP="00D40D92">
      <w:pPr>
        <w:pStyle w:val="BodyText"/>
      </w:pPr>
      <w:r>
        <w:t>Waived</w:t>
      </w:r>
    </w:p>
    <w:p w:rsidR="00116123" w:rsidRDefault="00A7246C" w:rsidP="00116123">
      <w:pPr>
        <w:pStyle w:val="Heading1"/>
      </w:pPr>
      <w:sdt>
        <w:sdtPr>
          <w:alias w:val="Define Terms Below Using Heading Styles 2 &amp; 8"/>
          <w:tag w:val="Define Terms Below Using Heading Styles 2 "/>
          <w:id w:val="1915969531"/>
        </w:sdtPr>
        <w:sdtEndPr/>
        <w:sdtContent>
          <w:r w:rsidR="00116123">
            <w:t xml:space="preserve">Principle: </w:t>
          </w:r>
        </w:sdtContent>
      </w:sdt>
    </w:p>
    <w:p w:rsidR="00E82A5E" w:rsidRDefault="005F71C3" w:rsidP="00E82A5E">
      <w:pPr>
        <w:rPr>
          <w:b/>
          <w:sz w:val="24"/>
        </w:rPr>
      </w:pPr>
      <w:r>
        <w:rPr>
          <w:szCs w:val="22"/>
        </w:rPr>
        <w:t xml:space="preserve">The analyzer is a </w:t>
      </w:r>
      <w:r w:rsidR="00EA3F52">
        <w:rPr>
          <w:szCs w:val="22"/>
        </w:rPr>
        <w:t xml:space="preserve">semi-automated </w:t>
      </w:r>
      <w:r>
        <w:rPr>
          <w:szCs w:val="22"/>
        </w:rPr>
        <w:t>reflectance spectrophotometer ca</w:t>
      </w:r>
      <w:r w:rsidR="00EA3F52">
        <w:rPr>
          <w:szCs w:val="22"/>
        </w:rPr>
        <w:t>pa</w:t>
      </w:r>
      <w:r>
        <w:rPr>
          <w:szCs w:val="22"/>
        </w:rPr>
        <w:t xml:space="preserve">ble of </w:t>
      </w:r>
      <w:r w:rsidR="00936DBE">
        <w:rPr>
          <w:szCs w:val="22"/>
        </w:rPr>
        <w:t xml:space="preserve">detection of </w:t>
      </w:r>
      <w:r w:rsidR="00EA3F52">
        <w:rPr>
          <w:szCs w:val="22"/>
        </w:rPr>
        <w:t>glucose, bilirubin, ketone, specific gravity, occult blood, pH, protein, urobili</w:t>
      </w:r>
      <w:r w:rsidR="00936DBE">
        <w:rPr>
          <w:szCs w:val="22"/>
        </w:rPr>
        <w:t>nogen, nitrite, and leukocytes in urine samples</w:t>
      </w:r>
      <w:r w:rsidR="00EA3F52">
        <w:rPr>
          <w:szCs w:val="22"/>
        </w:rPr>
        <w:t xml:space="preserve">. </w:t>
      </w:r>
      <w:r w:rsidR="00E82A5E">
        <w:rPr>
          <w:szCs w:val="22"/>
        </w:rPr>
        <w:t xml:space="preserve"> </w:t>
      </w:r>
      <w:r w:rsidR="00E82A5E" w:rsidRPr="001D1716">
        <w:rPr>
          <w:b/>
          <w:sz w:val="24"/>
        </w:rPr>
        <w:tab/>
      </w:r>
    </w:p>
    <w:p w:rsidR="00684D9A" w:rsidRDefault="00684D9A" w:rsidP="00E82A5E">
      <w:pPr>
        <w:pStyle w:val="Heading1"/>
      </w:pPr>
      <w:r>
        <w:t xml:space="preserve">Calibration: </w:t>
      </w:r>
    </w:p>
    <w:p w:rsidR="00EA3F52" w:rsidRPr="00EA3F52" w:rsidRDefault="00EA3F52" w:rsidP="00EA3F52">
      <w:pPr>
        <w:pStyle w:val="BodyText"/>
      </w:pPr>
      <w:r>
        <w:t xml:space="preserve">Calibration is performed automatically each time a reagent strip is analyzed. </w:t>
      </w:r>
    </w:p>
    <w:p w:rsidR="00E82A5E" w:rsidRDefault="00E82A5E" w:rsidP="00E82A5E">
      <w:pPr>
        <w:pStyle w:val="Heading1"/>
      </w:pPr>
      <w:r>
        <w:t xml:space="preserve">Specimen Collection: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188"/>
        <w:gridCol w:w="1182"/>
        <w:gridCol w:w="1961"/>
        <w:gridCol w:w="2254"/>
      </w:tblGrid>
      <w:tr w:rsidR="00D40D92" w:rsidRPr="005D3686" w:rsidTr="00D4755B">
        <w:tc>
          <w:tcPr>
            <w:tcW w:w="1819" w:type="dxa"/>
            <w:shd w:val="clear" w:color="auto" w:fill="auto"/>
          </w:tcPr>
          <w:p w:rsidR="00D40D92" w:rsidRPr="00D40D92" w:rsidRDefault="00D40D92" w:rsidP="00D4755B">
            <w:pPr>
              <w:ind w:left="0"/>
              <w:jc w:val="center"/>
              <w:rPr>
                <w:b/>
              </w:rPr>
            </w:pPr>
            <w:r w:rsidRPr="00D40D92">
              <w:rPr>
                <w:b/>
              </w:rPr>
              <w:t>Sample Type</w:t>
            </w:r>
          </w:p>
        </w:tc>
        <w:tc>
          <w:tcPr>
            <w:tcW w:w="2188" w:type="dxa"/>
            <w:shd w:val="clear" w:color="auto" w:fill="auto"/>
          </w:tcPr>
          <w:p w:rsidR="00D40D92" w:rsidRPr="00D40D92" w:rsidRDefault="00D40D92" w:rsidP="00D4755B">
            <w:pPr>
              <w:ind w:left="0"/>
              <w:jc w:val="center"/>
              <w:rPr>
                <w:b/>
              </w:rPr>
            </w:pPr>
            <w:r w:rsidRPr="00D40D92">
              <w:rPr>
                <w:b/>
              </w:rPr>
              <w:t>Container</w:t>
            </w:r>
          </w:p>
        </w:tc>
        <w:tc>
          <w:tcPr>
            <w:tcW w:w="1128" w:type="dxa"/>
            <w:shd w:val="clear" w:color="auto" w:fill="auto"/>
          </w:tcPr>
          <w:p w:rsidR="00D40D92" w:rsidRPr="00D40D92" w:rsidRDefault="00D40D92" w:rsidP="00D4755B">
            <w:pPr>
              <w:ind w:left="0"/>
              <w:jc w:val="center"/>
              <w:rPr>
                <w:b/>
              </w:rPr>
            </w:pPr>
            <w:r w:rsidRPr="00D40D92">
              <w:rPr>
                <w:b/>
              </w:rPr>
              <w:t>Minimum Volume</w:t>
            </w:r>
          </w:p>
        </w:tc>
        <w:tc>
          <w:tcPr>
            <w:tcW w:w="1961" w:type="dxa"/>
          </w:tcPr>
          <w:p w:rsidR="00D40D92" w:rsidRPr="00D40D92" w:rsidRDefault="00D40D92" w:rsidP="00D4755B">
            <w:pPr>
              <w:ind w:left="0"/>
              <w:jc w:val="center"/>
              <w:rPr>
                <w:b/>
              </w:rPr>
            </w:pPr>
            <w:r w:rsidRPr="00D40D92">
              <w:rPr>
                <w:b/>
              </w:rPr>
              <w:t>Storage Temperature</w:t>
            </w:r>
          </w:p>
        </w:tc>
        <w:tc>
          <w:tcPr>
            <w:tcW w:w="2254" w:type="dxa"/>
            <w:shd w:val="clear" w:color="auto" w:fill="auto"/>
          </w:tcPr>
          <w:p w:rsidR="00D40D92" w:rsidRPr="00D40D92" w:rsidRDefault="00D40D92" w:rsidP="00D4755B">
            <w:pPr>
              <w:ind w:left="0"/>
              <w:jc w:val="center"/>
              <w:rPr>
                <w:b/>
              </w:rPr>
            </w:pPr>
            <w:r w:rsidRPr="00D40D92">
              <w:rPr>
                <w:b/>
              </w:rPr>
              <w:t>Stability</w:t>
            </w:r>
          </w:p>
        </w:tc>
      </w:tr>
      <w:tr w:rsidR="00D40D92" w:rsidRPr="005D3686" w:rsidTr="00D4755B">
        <w:trPr>
          <w:trHeight w:val="607"/>
        </w:trPr>
        <w:tc>
          <w:tcPr>
            <w:tcW w:w="1819" w:type="dxa"/>
            <w:shd w:val="clear" w:color="auto" w:fill="auto"/>
          </w:tcPr>
          <w:p w:rsidR="00D40D92" w:rsidRPr="005D3686" w:rsidRDefault="00D40D92" w:rsidP="00D4755B">
            <w:pPr>
              <w:ind w:left="0"/>
              <w:jc w:val="center"/>
            </w:pPr>
            <w:r>
              <w:t>Urine</w:t>
            </w:r>
          </w:p>
        </w:tc>
        <w:tc>
          <w:tcPr>
            <w:tcW w:w="2188" w:type="dxa"/>
            <w:shd w:val="clear" w:color="auto" w:fill="auto"/>
          </w:tcPr>
          <w:p w:rsidR="00D40D92" w:rsidRPr="005D3686" w:rsidRDefault="00D40D92" w:rsidP="00D4755B">
            <w:pPr>
              <w:ind w:left="0"/>
              <w:jc w:val="center"/>
            </w:pPr>
            <w:r>
              <w:t>Sterile Container</w:t>
            </w:r>
          </w:p>
        </w:tc>
        <w:tc>
          <w:tcPr>
            <w:tcW w:w="1128" w:type="dxa"/>
            <w:shd w:val="clear" w:color="auto" w:fill="auto"/>
          </w:tcPr>
          <w:p w:rsidR="00D40D92" w:rsidRPr="005D3686" w:rsidRDefault="00D40D92" w:rsidP="00D4755B">
            <w:pPr>
              <w:ind w:left="0"/>
              <w:jc w:val="center"/>
            </w:pPr>
            <w:r>
              <w:t>4 mL</w:t>
            </w:r>
          </w:p>
        </w:tc>
        <w:tc>
          <w:tcPr>
            <w:tcW w:w="1961" w:type="dxa"/>
          </w:tcPr>
          <w:p w:rsidR="00D40D92" w:rsidRDefault="00D40D92" w:rsidP="00D4755B">
            <w:pPr>
              <w:ind w:left="0"/>
              <w:jc w:val="center"/>
            </w:pPr>
            <w:r>
              <w:t>Refrigerated</w:t>
            </w:r>
          </w:p>
          <w:p w:rsidR="00D40D92" w:rsidRPr="005D3686" w:rsidRDefault="00D40D92" w:rsidP="00D4755B">
            <w:pPr>
              <w:ind w:left="0"/>
              <w:jc w:val="center"/>
            </w:pPr>
            <w:r>
              <w:t>Room Temp</w:t>
            </w:r>
          </w:p>
        </w:tc>
        <w:tc>
          <w:tcPr>
            <w:tcW w:w="2254" w:type="dxa"/>
            <w:shd w:val="clear" w:color="auto" w:fill="auto"/>
          </w:tcPr>
          <w:p w:rsidR="00D40D92" w:rsidRDefault="00D40D92" w:rsidP="00D4755B">
            <w:pPr>
              <w:ind w:left="0"/>
              <w:jc w:val="center"/>
            </w:pPr>
            <w:r>
              <w:t>24 hours</w:t>
            </w:r>
          </w:p>
          <w:p w:rsidR="00D40D92" w:rsidRPr="005D3686" w:rsidRDefault="00D40D92" w:rsidP="00D4755B">
            <w:pPr>
              <w:ind w:left="0"/>
              <w:jc w:val="center"/>
            </w:pPr>
            <w:r>
              <w:t>2 hours</w:t>
            </w:r>
          </w:p>
        </w:tc>
      </w:tr>
      <w:tr w:rsidR="00D40D92" w:rsidRPr="005D3686" w:rsidTr="00D4755B">
        <w:tc>
          <w:tcPr>
            <w:tcW w:w="1819"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Urine</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Preservative Tube</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7 mL</w:t>
            </w:r>
          </w:p>
        </w:tc>
        <w:tc>
          <w:tcPr>
            <w:tcW w:w="1961" w:type="dxa"/>
            <w:tcBorders>
              <w:top w:val="single" w:sz="4" w:space="0" w:color="auto"/>
              <w:left w:val="single" w:sz="4" w:space="0" w:color="auto"/>
              <w:bottom w:val="single" w:sz="4" w:space="0" w:color="auto"/>
              <w:right w:val="single" w:sz="4" w:space="0" w:color="auto"/>
            </w:tcBorders>
          </w:tcPr>
          <w:p w:rsidR="00D40D92" w:rsidRPr="005D3686" w:rsidRDefault="00D40D92" w:rsidP="00D4755B">
            <w:pPr>
              <w:ind w:left="0"/>
              <w:jc w:val="center"/>
            </w:pPr>
            <w:r>
              <w:t>2-25</w:t>
            </w:r>
            <w:r>
              <w:rPr>
                <w:rFonts w:cs="Arial"/>
              </w:rPr>
              <w:t>°</w:t>
            </w:r>
            <w:r>
              <w:t>C</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72 hours</w:t>
            </w:r>
          </w:p>
        </w:tc>
      </w:tr>
    </w:tbl>
    <w:p w:rsidR="00CB1F65" w:rsidRDefault="00D40D92" w:rsidP="00CB1F65">
      <w:pPr>
        <w:pStyle w:val="Heading3"/>
      </w:pPr>
      <w:r>
        <w:t xml:space="preserve">Specimens must be at room temperature </w:t>
      </w:r>
      <w:r w:rsidR="00CB1F65">
        <w:t>and transferred to a properly labeled 13 x100 mL test tube prior to testing.</w:t>
      </w:r>
    </w:p>
    <w:p w:rsidR="00E82A5E" w:rsidRDefault="00E82A5E" w:rsidP="00E82A5E">
      <w:pPr>
        <w:pStyle w:val="Heading1"/>
      </w:pPr>
      <w:r>
        <w:t>Materials:</w:t>
      </w:r>
    </w:p>
    <w:tbl>
      <w:tblPr>
        <w:tblStyle w:val="TableGrid1"/>
        <w:tblW w:w="0" w:type="auto"/>
        <w:tblLook w:val="04A0" w:firstRow="1" w:lastRow="0" w:firstColumn="1" w:lastColumn="0" w:noHBand="0" w:noVBand="1"/>
      </w:tblPr>
      <w:tblGrid>
        <w:gridCol w:w="2965"/>
        <w:gridCol w:w="3713"/>
        <w:gridCol w:w="2721"/>
      </w:tblGrid>
      <w:tr w:rsidR="00E82A5E" w:rsidRPr="005D3686" w:rsidTr="00E82A5E">
        <w:tc>
          <w:tcPr>
            <w:tcW w:w="2965" w:type="dxa"/>
            <w:tcBorders>
              <w:top w:val="single" w:sz="4" w:space="0" w:color="auto"/>
              <w:left w:val="single" w:sz="4" w:space="0" w:color="auto"/>
              <w:bottom w:val="single" w:sz="4" w:space="0" w:color="auto"/>
              <w:right w:val="single" w:sz="4" w:space="0" w:color="auto"/>
            </w:tcBorders>
          </w:tcPr>
          <w:p w:rsidR="00E82A5E" w:rsidRDefault="00E82A5E" w:rsidP="002177BD">
            <w:pPr>
              <w:widowControl w:val="0"/>
              <w:tabs>
                <w:tab w:val="clear" w:pos="7320"/>
              </w:tabs>
              <w:ind w:left="0"/>
              <w:rPr>
                <w:rFonts w:cs="Arial"/>
                <w:b/>
              </w:rPr>
            </w:pPr>
            <w:r w:rsidRPr="00BE5101">
              <w:rPr>
                <w:rFonts w:cs="Arial"/>
                <w:b/>
              </w:rPr>
              <w:t>Reagents / Media</w:t>
            </w:r>
          </w:p>
          <w:p w:rsidR="00EA3F52" w:rsidRDefault="00690FEB" w:rsidP="000F5B3F">
            <w:pPr>
              <w:pStyle w:val="ListParagraph"/>
              <w:widowControl w:val="0"/>
              <w:numPr>
                <w:ilvl w:val="0"/>
                <w:numId w:val="11"/>
              </w:numPr>
              <w:tabs>
                <w:tab w:val="clear" w:pos="7320"/>
              </w:tabs>
              <w:rPr>
                <w:rFonts w:cs="Arial"/>
              </w:rPr>
            </w:pPr>
            <w:proofErr w:type="spellStart"/>
            <w:r>
              <w:rPr>
                <w:rFonts w:cs="Arial"/>
              </w:rPr>
              <w:t>Siements</w:t>
            </w:r>
            <w:proofErr w:type="spellEnd"/>
            <w:r w:rsidR="00936DBE" w:rsidRPr="00936DBE">
              <w:rPr>
                <w:rFonts w:cs="Arial"/>
              </w:rPr>
              <w:t xml:space="preserve"> </w:t>
            </w:r>
            <w:proofErr w:type="spellStart"/>
            <w:r w:rsidR="00936DBE" w:rsidRPr="00936DBE">
              <w:rPr>
                <w:rFonts w:cs="Arial"/>
              </w:rPr>
              <w:t>Multistix</w:t>
            </w:r>
            <w:proofErr w:type="spellEnd"/>
            <w:r w:rsidR="00936DBE" w:rsidRPr="00936DBE">
              <w:rPr>
                <w:rFonts w:cs="Arial"/>
              </w:rPr>
              <w:t xml:space="preserve"> 10 SG</w:t>
            </w:r>
          </w:p>
          <w:p w:rsidR="00E82A5E" w:rsidRPr="00BE5101" w:rsidRDefault="000F5B3F" w:rsidP="005F668B">
            <w:pPr>
              <w:pStyle w:val="Header"/>
              <w:numPr>
                <w:ilvl w:val="0"/>
                <w:numId w:val="11"/>
              </w:numPr>
              <w:tabs>
                <w:tab w:val="clear" w:pos="4680"/>
                <w:tab w:val="clear" w:pos="7320"/>
                <w:tab w:val="clear" w:pos="9360"/>
              </w:tabs>
              <w:rPr>
                <w:rFonts w:cs="Arial"/>
              </w:rPr>
            </w:pPr>
            <w:r>
              <w:t>Alta Diagnostics, Inc. Positive and Negative Controls</w:t>
            </w:r>
          </w:p>
        </w:tc>
        <w:tc>
          <w:tcPr>
            <w:tcW w:w="3713" w:type="dxa"/>
            <w:tcBorders>
              <w:top w:val="single" w:sz="4" w:space="0" w:color="auto"/>
              <w:left w:val="single" w:sz="4" w:space="0" w:color="auto"/>
              <w:bottom w:val="single" w:sz="4" w:space="0" w:color="auto"/>
              <w:right w:val="single" w:sz="4" w:space="0" w:color="auto"/>
            </w:tcBorders>
            <w:hideMark/>
          </w:tcPr>
          <w:p w:rsidR="00E82A5E" w:rsidRPr="00BE5101" w:rsidRDefault="00E82A5E" w:rsidP="002177BD">
            <w:pPr>
              <w:widowControl w:val="0"/>
              <w:tabs>
                <w:tab w:val="clear" w:pos="7320"/>
              </w:tabs>
              <w:ind w:left="0"/>
              <w:rPr>
                <w:rFonts w:cs="Arial"/>
                <w:b/>
              </w:rPr>
            </w:pPr>
            <w:r w:rsidRPr="00BE5101">
              <w:rPr>
                <w:rFonts w:cs="Arial"/>
                <w:b/>
              </w:rPr>
              <w:t>Supplies / Materials</w:t>
            </w:r>
          </w:p>
          <w:p w:rsidR="00E82A5E" w:rsidRDefault="00E82A5E" w:rsidP="002177BD">
            <w:pPr>
              <w:pStyle w:val="Header"/>
              <w:numPr>
                <w:ilvl w:val="0"/>
                <w:numId w:val="7"/>
              </w:numPr>
              <w:tabs>
                <w:tab w:val="left" w:pos="2160"/>
              </w:tabs>
              <w:rPr>
                <w:rFonts w:cs="Arial"/>
                <w:szCs w:val="22"/>
              </w:rPr>
            </w:pPr>
            <w:r w:rsidRPr="00BE5101">
              <w:rPr>
                <w:rFonts w:cs="Arial"/>
                <w:szCs w:val="22"/>
              </w:rPr>
              <w:t>16x100mm polystyrene tubes</w:t>
            </w:r>
          </w:p>
          <w:p w:rsidR="00E82A5E" w:rsidRDefault="00E82A5E" w:rsidP="002177BD">
            <w:pPr>
              <w:pStyle w:val="Header"/>
              <w:numPr>
                <w:ilvl w:val="0"/>
                <w:numId w:val="7"/>
              </w:numPr>
              <w:tabs>
                <w:tab w:val="left" w:pos="2160"/>
              </w:tabs>
              <w:rPr>
                <w:rFonts w:cs="Arial"/>
                <w:szCs w:val="22"/>
              </w:rPr>
            </w:pPr>
            <w:r>
              <w:rPr>
                <w:rFonts w:cs="Arial"/>
                <w:szCs w:val="22"/>
              </w:rPr>
              <w:t>BD Urine Preservative Tubes</w:t>
            </w:r>
          </w:p>
          <w:p w:rsidR="00690FEB" w:rsidRDefault="00690FEB" w:rsidP="002177BD">
            <w:pPr>
              <w:pStyle w:val="Header"/>
              <w:numPr>
                <w:ilvl w:val="0"/>
                <w:numId w:val="7"/>
              </w:numPr>
              <w:tabs>
                <w:tab w:val="left" w:pos="2160"/>
              </w:tabs>
              <w:rPr>
                <w:rFonts w:cs="Arial"/>
                <w:szCs w:val="22"/>
              </w:rPr>
            </w:pPr>
            <w:r>
              <w:rPr>
                <w:rFonts w:cs="Arial"/>
                <w:szCs w:val="22"/>
              </w:rPr>
              <w:t>Printer tape paper</w:t>
            </w:r>
          </w:p>
          <w:p w:rsidR="00622417" w:rsidRPr="00BE5101" w:rsidRDefault="00622417" w:rsidP="00EA3F52">
            <w:pPr>
              <w:pStyle w:val="Header"/>
              <w:tabs>
                <w:tab w:val="left" w:pos="2160"/>
              </w:tabs>
              <w:rPr>
                <w:rFonts w:cs="Arial"/>
                <w:szCs w:val="22"/>
              </w:rPr>
            </w:pPr>
          </w:p>
        </w:tc>
        <w:tc>
          <w:tcPr>
            <w:tcW w:w="2721" w:type="dxa"/>
            <w:tcBorders>
              <w:top w:val="single" w:sz="4" w:space="0" w:color="auto"/>
              <w:left w:val="single" w:sz="4" w:space="0" w:color="auto"/>
              <w:bottom w:val="single" w:sz="4" w:space="0" w:color="auto"/>
              <w:right w:val="single" w:sz="4" w:space="0" w:color="auto"/>
            </w:tcBorders>
            <w:hideMark/>
          </w:tcPr>
          <w:p w:rsidR="00E82A5E" w:rsidRPr="00BE5101" w:rsidRDefault="00E82A5E" w:rsidP="002177BD">
            <w:pPr>
              <w:widowControl w:val="0"/>
              <w:tabs>
                <w:tab w:val="clear" w:pos="7320"/>
              </w:tabs>
              <w:ind w:left="0"/>
              <w:rPr>
                <w:rFonts w:cs="Arial"/>
                <w:b/>
              </w:rPr>
            </w:pPr>
            <w:r w:rsidRPr="00BE5101">
              <w:rPr>
                <w:rFonts w:cs="Arial"/>
                <w:b/>
              </w:rPr>
              <w:t>Equipment</w:t>
            </w:r>
          </w:p>
          <w:p w:rsidR="00E82A5E" w:rsidRPr="00BE5101" w:rsidRDefault="00936DBE" w:rsidP="002177BD">
            <w:pPr>
              <w:widowControl w:val="0"/>
              <w:numPr>
                <w:ilvl w:val="0"/>
                <w:numId w:val="4"/>
              </w:numPr>
              <w:tabs>
                <w:tab w:val="clear" w:pos="7320"/>
              </w:tabs>
              <w:ind w:left="288" w:hanging="144"/>
              <w:rPr>
                <w:rFonts w:cs="Arial"/>
              </w:rPr>
            </w:pPr>
            <w:proofErr w:type="spellStart"/>
            <w:r>
              <w:rPr>
                <w:rFonts w:cs="Arial"/>
              </w:rPr>
              <w:t>Clinitek</w:t>
            </w:r>
            <w:proofErr w:type="spellEnd"/>
            <w:r>
              <w:rPr>
                <w:rFonts w:cs="Arial"/>
              </w:rPr>
              <w:t xml:space="preserve"> </w:t>
            </w:r>
            <w:proofErr w:type="spellStart"/>
            <w:r>
              <w:rPr>
                <w:rFonts w:cs="Arial"/>
              </w:rPr>
              <w:t>Advantus</w:t>
            </w:r>
            <w:bookmarkStart w:id="0" w:name="_GoBack"/>
            <w:proofErr w:type="spellEnd"/>
            <w:r w:rsidR="00F73934" w:rsidRPr="00F73934">
              <w:rPr>
                <w:rFonts w:cs="Arial"/>
                <w:szCs w:val="22"/>
                <w:vertAlign w:val="superscript"/>
              </w:rPr>
              <w:t>®</w:t>
            </w:r>
            <w:bookmarkEnd w:id="0"/>
          </w:p>
        </w:tc>
      </w:tr>
    </w:tbl>
    <w:p w:rsidR="000F5B3F" w:rsidRDefault="000F5B3F" w:rsidP="00E82A5E">
      <w:pPr>
        <w:pStyle w:val="Heading1"/>
      </w:pPr>
      <w:r>
        <w:lastRenderedPageBreak/>
        <w:t>Maintenance</w:t>
      </w:r>
    </w:p>
    <w:p w:rsidR="000B024D" w:rsidRPr="00684FFC" w:rsidRDefault="000F5B3F" w:rsidP="00684FFC">
      <w:pPr>
        <w:pStyle w:val="Heading3"/>
        <w:numPr>
          <w:ilvl w:val="0"/>
          <w:numId w:val="13"/>
        </w:numPr>
        <w:rPr>
          <w:b/>
        </w:rPr>
      </w:pPr>
      <w:r w:rsidRPr="00684FFC">
        <w:rPr>
          <w:b/>
        </w:rPr>
        <w:t>Daily</w:t>
      </w:r>
    </w:p>
    <w:p w:rsidR="00CE0A13" w:rsidRDefault="00CE0A13" w:rsidP="00684FFC">
      <w:pPr>
        <w:pStyle w:val="Heading5"/>
        <w:numPr>
          <w:ilvl w:val="1"/>
          <w:numId w:val="13"/>
        </w:numPr>
      </w:pPr>
      <w:r>
        <w:t>Turn the analyzer power off</w:t>
      </w:r>
    </w:p>
    <w:p w:rsidR="00CE0A13" w:rsidRDefault="00CE0A13" w:rsidP="00684FFC">
      <w:pPr>
        <w:pStyle w:val="Heading5"/>
        <w:numPr>
          <w:ilvl w:val="1"/>
          <w:numId w:val="13"/>
        </w:numPr>
      </w:pPr>
      <w:r>
        <w:t>Remove and clean the Push Bar</w:t>
      </w:r>
      <w:r w:rsidR="0003184F">
        <w:t xml:space="preserve"> with </w:t>
      </w:r>
      <w:r w:rsidR="009A6220">
        <w:t xml:space="preserve">water and </w:t>
      </w:r>
      <w:r w:rsidR="0003184F">
        <w:t>mild detergent</w:t>
      </w:r>
    </w:p>
    <w:p w:rsidR="00684FFC" w:rsidRDefault="00684FFC" w:rsidP="00684FFC">
      <w:pPr>
        <w:pStyle w:val="Heading5"/>
        <w:numPr>
          <w:ilvl w:val="0"/>
          <w:numId w:val="0"/>
        </w:numPr>
        <w:ind w:left="1440"/>
      </w:pPr>
      <w:r>
        <w:rPr>
          <w:noProof/>
        </w:rPr>
        <w:drawing>
          <wp:inline distT="0" distB="0" distL="0" distR="0" wp14:anchorId="5F505968" wp14:editId="2882DF85">
            <wp:extent cx="2751151" cy="191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53748" cy="1915317"/>
                    </a:xfrm>
                    <a:prstGeom prst="rect">
                      <a:avLst/>
                    </a:prstGeom>
                  </pic:spPr>
                </pic:pic>
              </a:graphicData>
            </a:graphic>
          </wp:inline>
        </w:drawing>
      </w:r>
    </w:p>
    <w:p w:rsidR="0003184F" w:rsidRDefault="0003184F" w:rsidP="00684FFC">
      <w:pPr>
        <w:pStyle w:val="Heading5"/>
        <w:numPr>
          <w:ilvl w:val="1"/>
          <w:numId w:val="13"/>
        </w:numPr>
      </w:pPr>
      <w:r>
        <w:t xml:space="preserve">Remove the waste bin liner and discard the used reagent strips. Replace </w:t>
      </w:r>
      <w:r w:rsidR="009A6220">
        <w:t xml:space="preserve">with a new </w:t>
      </w:r>
      <w:r>
        <w:t xml:space="preserve">waste bin liner. </w:t>
      </w:r>
    </w:p>
    <w:p w:rsidR="009A6220" w:rsidRDefault="0003184F" w:rsidP="00684FFC">
      <w:pPr>
        <w:pStyle w:val="Heading5"/>
        <w:numPr>
          <w:ilvl w:val="1"/>
          <w:numId w:val="13"/>
        </w:numPr>
      </w:pPr>
      <w:r>
        <w:t xml:space="preserve">Remove and clean the fixed platform with </w:t>
      </w:r>
      <w:r w:rsidR="009A6220">
        <w:t xml:space="preserve">water and </w:t>
      </w:r>
      <w:r>
        <w:t>mild detergent</w:t>
      </w:r>
      <w:r w:rsidR="009A6220">
        <w:t>.</w:t>
      </w:r>
    </w:p>
    <w:p w:rsidR="00684FFC" w:rsidRDefault="00684FFC" w:rsidP="00684FFC">
      <w:pPr>
        <w:pStyle w:val="Heading5"/>
        <w:numPr>
          <w:ilvl w:val="0"/>
          <w:numId w:val="0"/>
        </w:numPr>
        <w:ind w:left="1440"/>
      </w:pPr>
      <w:r>
        <w:rPr>
          <w:noProof/>
        </w:rPr>
        <w:drawing>
          <wp:inline distT="0" distB="0" distL="0" distR="0" wp14:anchorId="4693EFA3" wp14:editId="345D22E5">
            <wp:extent cx="2641495" cy="18685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43987" cy="1870320"/>
                    </a:xfrm>
                    <a:prstGeom prst="rect">
                      <a:avLst/>
                    </a:prstGeom>
                  </pic:spPr>
                </pic:pic>
              </a:graphicData>
            </a:graphic>
          </wp:inline>
        </w:drawing>
      </w:r>
    </w:p>
    <w:p w:rsidR="009A6220" w:rsidRDefault="009A6220" w:rsidP="00684FFC">
      <w:pPr>
        <w:pStyle w:val="Heading5"/>
        <w:numPr>
          <w:ilvl w:val="0"/>
          <w:numId w:val="0"/>
        </w:numPr>
        <w:ind w:left="720"/>
      </w:pPr>
      <w:r>
        <w:t xml:space="preserve">NOTE: When cleaning the platform, avoid wiping the 2 white calibration bars. </w:t>
      </w:r>
    </w:p>
    <w:p w:rsidR="009A6220" w:rsidRDefault="009A6220" w:rsidP="00684FFC">
      <w:pPr>
        <w:pStyle w:val="Heading5"/>
        <w:numPr>
          <w:ilvl w:val="1"/>
          <w:numId w:val="13"/>
        </w:numPr>
      </w:pPr>
      <w:r>
        <w:t>Remove and clean the moving table with water and mild detergent</w:t>
      </w:r>
      <w:r w:rsidR="00684FFC">
        <w:t>.</w:t>
      </w:r>
    </w:p>
    <w:p w:rsidR="00684FFC" w:rsidRDefault="00684FFC" w:rsidP="00684FFC">
      <w:pPr>
        <w:pStyle w:val="Heading5"/>
        <w:numPr>
          <w:ilvl w:val="0"/>
          <w:numId w:val="0"/>
        </w:numPr>
        <w:ind w:left="1440"/>
      </w:pPr>
      <w:r>
        <w:rPr>
          <w:noProof/>
        </w:rPr>
        <w:drawing>
          <wp:inline distT="0" distB="0" distL="0" distR="0" wp14:anchorId="74108D7F" wp14:editId="3A1126F7">
            <wp:extent cx="2612572"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19128" cy="1833389"/>
                    </a:xfrm>
                    <a:prstGeom prst="rect">
                      <a:avLst/>
                    </a:prstGeom>
                  </pic:spPr>
                </pic:pic>
              </a:graphicData>
            </a:graphic>
          </wp:inline>
        </w:drawing>
      </w:r>
    </w:p>
    <w:p w:rsidR="00CB1F65" w:rsidRDefault="00CB1F65" w:rsidP="00684FFC">
      <w:pPr>
        <w:pStyle w:val="Heading5"/>
        <w:numPr>
          <w:ilvl w:val="0"/>
          <w:numId w:val="0"/>
        </w:numPr>
        <w:ind w:left="1440"/>
      </w:pPr>
    </w:p>
    <w:p w:rsidR="00CB1F65" w:rsidRDefault="00CB1F65" w:rsidP="00684FFC">
      <w:pPr>
        <w:pStyle w:val="Heading5"/>
        <w:numPr>
          <w:ilvl w:val="0"/>
          <w:numId w:val="0"/>
        </w:numPr>
        <w:ind w:left="1440"/>
      </w:pPr>
    </w:p>
    <w:p w:rsidR="0003184F" w:rsidRDefault="009A6220" w:rsidP="00684FFC">
      <w:pPr>
        <w:pStyle w:val="Heading5"/>
        <w:numPr>
          <w:ilvl w:val="1"/>
          <w:numId w:val="13"/>
        </w:numPr>
      </w:pPr>
      <w:r>
        <w:lastRenderedPageBreak/>
        <w:t xml:space="preserve">Remove and clean the </w:t>
      </w:r>
      <w:proofErr w:type="spellStart"/>
      <w:r>
        <w:t>holddown</w:t>
      </w:r>
      <w:proofErr w:type="spellEnd"/>
      <w:r>
        <w:t xml:space="preserve"> plate with water and mild detergent</w:t>
      </w:r>
      <w:r w:rsidR="00684FFC">
        <w:t>.</w:t>
      </w:r>
    </w:p>
    <w:p w:rsidR="00684FFC" w:rsidRDefault="00684FFC" w:rsidP="00684FFC">
      <w:pPr>
        <w:pStyle w:val="Heading5"/>
        <w:numPr>
          <w:ilvl w:val="0"/>
          <w:numId w:val="0"/>
        </w:numPr>
        <w:ind w:left="1440"/>
      </w:pPr>
      <w:r>
        <w:rPr>
          <w:noProof/>
        </w:rPr>
        <w:drawing>
          <wp:inline distT="0" distB="0" distL="0" distR="0" wp14:anchorId="3F10A5E0" wp14:editId="7CB85B89">
            <wp:extent cx="2519500" cy="151869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20963" cy="1519581"/>
                    </a:xfrm>
                    <a:prstGeom prst="rect">
                      <a:avLst/>
                    </a:prstGeom>
                  </pic:spPr>
                </pic:pic>
              </a:graphicData>
            </a:graphic>
          </wp:inline>
        </w:drawing>
      </w:r>
    </w:p>
    <w:p w:rsidR="009A6220" w:rsidRDefault="009A6220" w:rsidP="00684FFC">
      <w:pPr>
        <w:pStyle w:val="Heading5"/>
        <w:numPr>
          <w:ilvl w:val="1"/>
          <w:numId w:val="13"/>
        </w:numPr>
      </w:pPr>
      <w:r>
        <w:t xml:space="preserve">Carefully dry each piece with a paper towel. </w:t>
      </w:r>
    </w:p>
    <w:p w:rsidR="009A6220" w:rsidRDefault="009A6220" w:rsidP="00684FFC">
      <w:pPr>
        <w:pStyle w:val="Heading5"/>
        <w:numPr>
          <w:ilvl w:val="1"/>
          <w:numId w:val="13"/>
        </w:numPr>
      </w:pPr>
      <w:r>
        <w:t xml:space="preserve">Reinstall the moving table, </w:t>
      </w:r>
      <w:proofErr w:type="spellStart"/>
      <w:r>
        <w:t>holddown</w:t>
      </w:r>
      <w:proofErr w:type="spellEnd"/>
      <w:r>
        <w:t xml:space="preserve"> plate, fixed platform, and push bar.</w:t>
      </w:r>
    </w:p>
    <w:p w:rsidR="009A6220" w:rsidRDefault="009A6220" w:rsidP="00684FFC">
      <w:pPr>
        <w:pStyle w:val="Heading5"/>
        <w:numPr>
          <w:ilvl w:val="1"/>
          <w:numId w:val="13"/>
        </w:numPr>
      </w:pPr>
      <w:r>
        <w:t xml:space="preserve">Clean the display screen, with a nonabrasive Kim wipe.  </w:t>
      </w:r>
    </w:p>
    <w:p w:rsidR="00684FFC" w:rsidRDefault="00684FFC" w:rsidP="00684FFC">
      <w:pPr>
        <w:pStyle w:val="Heading5"/>
        <w:numPr>
          <w:ilvl w:val="1"/>
          <w:numId w:val="13"/>
        </w:numPr>
      </w:pPr>
      <w:r>
        <w:t>Turn the analyzer power on</w:t>
      </w:r>
    </w:p>
    <w:p w:rsidR="000F5B3F" w:rsidRPr="00684FFC" w:rsidRDefault="000F5B3F" w:rsidP="00684FFC">
      <w:pPr>
        <w:pStyle w:val="Heading3"/>
        <w:numPr>
          <w:ilvl w:val="0"/>
          <w:numId w:val="13"/>
        </w:numPr>
        <w:rPr>
          <w:b/>
        </w:rPr>
      </w:pPr>
      <w:r w:rsidRPr="00684FFC">
        <w:rPr>
          <w:b/>
        </w:rPr>
        <w:t>As Needed</w:t>
      </w:r>
    </w:p>
    <w:p w:rsidR="00684FFC" w:rsidRDefault="00684FFC" w:rsidP="00684FFC">
      <w:pPr>
        <w:pStyle w:val="Heading3"/>
      </w:pPr>
      <w:r>
        <w:t xml:space="preserve">Refer to </w:t>
      </w:r>
      <w:proofErr w:type="spellStart"/>
      <w:r>
        <w:t>Clinitek</w:t>
      </w:r>
      <w:proofErr w:type="spellEnd"/>
      <w:r>
        <w:t xml:space="preserve"> </w:t>
      </w:r>
      <w:proofErr w:type="spellStart"/>
      <w:r>
        <w:t>Advantus</w:t>
      </w:r>
      <w:proofErr w:type="spellEnd"/>
      <w:r>
        <w:t xml:space="preserve"> Operator’s Guide</w:t>
      </w:r>
    </w:p>
    <w:p w:rsidR="00E82A5E" w:rsidRDefault="00E82A5E" w:rsidP="00E82A5E">
      <w:pPr>
        <w:pStyle w:val="Heading1"/>
      </w:pPr>
      <w:r>
        <w:t>Quality control:</w:t>
      </w:r>
    </w:p>
    <w:p w:rsidR="00E82A5E" w:rsidRDefault="00936DBE" w:rsidP="00B9547A">
      <w:pPr>
        <w:pStyle w:val="Heading2"/>
      </w:pPr>
      <w:r>
        <w:t>Negative and Positive quality controls must be performed once per day of patient testing, when using a new bottle of reagent strips, whenever test results are in doubt and/or to train new operators</w:t>
      </w:r>
      <w:r w:rsidR="00622417">
        <w:t>.</w:t>
      </w:r>
      <w:r w:rsidR="00E82A5E">
        <w:t xml:space="preserve"> </w:t>
      </w:r>
    </w:p>
    <w:p w:rsidR="00936DBE" w:rsidRDefault="00936DBE" w:rsidP="00B9547A">
      <w:pPr>
        <w:pStyle w:val="Heading2"/>
      </w:pPr>
      <w:r>
        <w:t xml:space="preserve">Quality Control procedure: </w:t>
      </w:r>
    </w:p>
    <w:p w:rsidR="00936DBE" w:rsidRDefault="00AE3E43" w:rsidP="00936DBE">
      <w:pPr>
        <w:pStyle w:val="Heading3"/>
      </w:pPr>
      <w:r>
        <w:t>Bring controls to room temperature</w:t>
      </w:r>
    </w:p>
    <w:p w:rsidR="00AE3E43" w:rsidRPr="00AE3E43" w:rsidRDefault="00AE3E43" w:rsidP="00936DBE">
      <w:pPr>
        <w:pStyle w:val="Heading3"/>
      </w:pPr>
      <w:r>
        <w:t xml:space="preserve">At the Ready/Run screen, select </w:t>
      </w:r>
      <w:r>
        <w:sym w:font="Wingdings" w:char="F0E0"/>
      </w:r>
      <w:r w:rsidRPr="00AE3E43">
        <w:rPr>
          <w:b/>
        </w:rPr>
        <w:t>Menu</w:t>
      </w:r>
      <w:r>
        <w:rPr>
          <w:b/>
        </w:rPr>
        <w:t xml:space="preserve"> </w:t>
      </w:r>
      <w:r>
        <w:t>select</w:t>
      </w:r>
      <w:r>
        <w:sym w:font="Wingdings" w:char="F0E0"/>
      </w:r>
      <w:r w:rsidRPr="00AE3E43">
        <w:rPr>
          <w:b/>
        </w:rPr>
        <w:t>QC</w:t>
      </w:r>
    </w:p>
    <w:p w:rsidR="00AE3E43" w:rsidRDefault="00AE3E43" w:rsidP="00936DBE">
      <w:pPr>
        <w:pStyle w:val="Heading3"/>
      </w:pPr>
      <w:r>
        <w:t>Enter the Lot Identification of the controls.</w:t>
      </w:r>
    </w:p>
    <w:p w:rsidR="00AE3E43" w:rsidRPr="00AE3E43" w:rsidRDefault="00AE3E43" w:rsidP="00936DBE">
      <w:pPr>
        <w:pStyle w:val="Heading3"/>
      </w:pPr>
      <w:r>
        <w:t xml:space="preserve">To start test select </w:t>
      </w:r>
      <w:r>
        <w:sym w:font="Wingdings" w:char="F0E0"/>
      </w:r>
      <w:r w:rsidRPr="00AE3E43">
        <w:rPr>
          <w:b/>
        </w:rPr>
        <w:t>Enter</w:t>
      </w:r>
      <w:r>
        <w:rPr>
          <w:b/>
        </w:rPr>
        <w:t xml:space="preserve"> </w:t>
      </w:r>
    </w:p>
    <w:p w:rsidR="00AE3E43" w:rsidRDefault="00AE3E43" w:rsidP="00936DBE">
      <w:pPr>
        <w:pStyle w:val="Heading3"/>
      </w:pPr>
      <w:r>
        <w:t xml:space="preserve">Immerse all of the reagent pads on the reagent strip with control material. </w:t>
      </w:r>
    </w:p>
    <w:p w:rsidR="00AE3E43" w:rsidRDefault="00AE3E43" w:rsidP="00936DBE">
      <w:pPr>
        <w:pStyle w:val="Heading3"/>
      </w:pPr>
      <w:r>
        <w:t>Place the reagent strip onto the supports of the strip loading station, with reagent pads facing up. The strip should be placed to the right of and parallel to the push bar.</w:t>
      </w:r>
    </w:p>
    <w:p w:rsidR="00AE3E43" w:rsidRDefault="00AE3E43" w:rsidP="00936DBE">
      <w:pPr>
        <w:pStyle w:val="Heading3"/>
      </w:pPr>
      <w:r>
        <w:t>Repeat steps 2-6 for the next level of control.</w:t>
      </w:r>
    </w:p>
    <w:p w:rsidR="00CE0A13" w:rsidRDefault="00CE0A13" w:rsidP="00936DBE">
      <w:pPr>
        <w:pStyle w:val="Heading3"/>
      </w:pPr>
      <w:r>
        <w:t>Review control results to confirm within range and affix to patient/qc log. If control results fall outside of range refer to Operator</w:t>
      </w:r>
      <w:r w:rsidR="00861FF5">
        <w:t>’</w:t>
      </w:r>
      <w:r>
        <w:t xml:space="preserve">s </w:t>
      </w:r>
      <w:r w:rsidR="00861FF5">
        <w:t>Guide</w:t>
      </w:r>
      <w:r>
        <w:t xml:space="preserve"> for possible corrective action. </w:t>
      </w:r>
    </w:p>
    <w:p w:rsidR="00AE3E43" w:rsidRDefault="00AE3E43" w:rsidP="00936DBE">
      <w:pPr>
        <w:pStyle w:val="Heading3"/>
      </w:pPr>
      <w:r>
        <w:t xml:space="preserve">After controls are run, select </w:t>
      </w:r>
      <w:r>
        <w:sym w:font="Wingdings" w:char="F0E0"/>
      </w:r>
      <w:proofErr w:type="gramStart"/>
      <w:r w:rsidRPr="00AE3E43">
        <w:rPr>
          <w:b/>
        </w:rPr>
        <w:t>Return</w:t>
      </w:r>
      <w:proofErr w:type="gramEnd"/>
      <w:r w:rsidRPr="00AE3E43">
        <w:rPr>
          <w:b/>
        </w:rPr>
        <w:t xml:space="preserve"> to Ready/Run</w:t>
      </w:r>
      <w:r>
        <w:t xml:space="preserve"> </w:t>
      </w:r>
    </w:p>
    <w:p w:rsidR="00116123" w:rsidRDefault="00B9547A" w:rsidP="00B9547A">
      <w:pPr>
        <w:pStyle w:val="Heading1"/>
      </w:pPr>
      <w:r>
        <w:t>Procedure</w:t>
      </w:r>
    </w:p>
    <w:p w:rsidR="002874E9" w:rsidRPr="00B9547A" w:rsidRDefault="002874E9" w:rsidP="00CB1F65">
      <w:pPr>
        <w:pStyle w:val="ListParagraph"/>
        <w:numPr>
          <w:ilvl w:val="0"/>
          <w:numId w:val="15"/>
        </w:numPr>
        <w:tabs>
          <w:tab w:val="clear" w:pos="7320"/>
        </w:tabs>
        <w:spacing w:line="360" w:lineRule="auto"/>
        <w:rPr>
          <w:rFonts w:cs="Arial"/>
          <w:szCs w:val="22"/>
        </w:rPr>
      </w:pPr>
      <w:r w:rsidRPr="00B9547A">
        <w:rPr>
          <w:rFonts w:cs="Arial"/>
          <w:szCs w:val="22"/>
        </w:rPr>
        <w:t xml:space="preserve">At the Ready/Run screen, select </w:t>
      </w:r>
      <w:r w:rsidRPr="00B9547A">
        <w:rPr>
          <w:rFonts w:cs="Arial"/>
          <w:b/>
          <w:szCs w:val="22"/>
        </w:rPr>
        <w:t>ID</w:t>
      </w:r>
    </w:p>
    <w:p w:rsidR="002874E9" w:rsidRDefault="002874E9" w:rsidP="00CB1F65">
      <w:pPr>
        <w:pStyle w:val="ListParagraph"/>
        <w:numPr>
          <w:ilvl w:val="0"/>
          <w:numId w:val="15"/>
        </w:numPr>
        <w:tabs>
          <w:tab w:val="clear" w:pos="7320"/>
        </w:tabs>
        <w:spacing w:line="360" w:lineRule="auto"/>
        <w:rPr>
          <w:rFonts w:cs="Arial"/>
          <w:szCs w:val="22"/>
        </w:rPr>
      </w:pPr>
      <w:r>
        <w:rPr>
          <w:rFonts w:cs="Arial"/>
          <w:szCs w:val="22"/>
        </w:rPr>
        <w:t>Enter or barcode the Accession number for the sample to be tested</w:t>
      </w:r>
    </w:p>
    <w:p w:rsidR="002874E9" w:rsidRDefault="002874E9" w:rsidP="00CB1F65">
      <w:pPr>
        <w:pStyle w:val="ListParagraph"/>
        <w:numPr>
          <w:ilvl w:val="0"/>
          <w:numId w:val="15"/>
        </w:numPr>
        <w:tabs>
          <w:tab w:val="clear" w:pos="7320"/>
        </w:tabs>
        <w:spacing w:line="360" w:lineRule="auto"/>
        <w:rPr>
          <w:rFonts w:cs="Arial"/>
          <w:szCs w:val="22"/>
        </w:rPr>
      </w:pPr>
      <w:r>
        <w:rPr>
          <w:rFonts w:cs="Arial"/>
          <w:szCs w:val="22"/>
        </w:rPr>
        <w:t>Enter or scan the color and clarity</w:t>
      </w:r>
    </w:p>
    <w:p w:rsidR="002874E9" w:rsidRDefault="002874E9" w:rsidP="00CB1F65">
      <w:pPr>
        <w:pStyle w:val="ListParagraph"/>
        <w:numPr>
          <w:ilvl w:val="0"/>
          <w:numId w:val="15"/>
        </w:numPr>
        <w:tabs>
          <w:tab w:val="clear" w:pos="7320"/>
        </w:tabs>
        <w:spacing w:line="360" w:lineRule="auto"/>
        <w:rPr>
          <w:rFonts w:cs="Arial"/>
          <w:szCs w:val="22"/>
        </w:rPr>
      </w:pPr>
      <w:r>
        <w:rPr>
          <w:rFonts w:cs="Arial"/>
          <w:szCs w:val="22"/>
        </w:rPr>
        <w:t>Select</w:t>
      </w:r>
      <w:r w:rsidRPr="002874E9">
        <w:rPr>
          <w:rFonts w:cs="Arial"/>
          <w:szCs w:val="22"/>
        </w:rPr>
        <w:sym w:font="Wingdings" w:char="F0E0"/>
      </w:r>
      <w:r w:rsidRPr="002874E9">
        <w:rPr>
          <w:rFonts w:cs="Arial"/>
          <w:b/>
          <w:szCs w:val="22"/>
        </w:rPr>
        <w:t>Enter</w:t>
      </w:r>
      <w:r>
        <w:rPr>
          <w:rFonts w:cs="Arial"/>
          <w:szCs w:val="22"/>
        </w:rPr>
        <w:t xml:space="preserve"> or scan the </w:t>
      </w:r>
      <w:r w:rsidRPr="002874E9">
        <w:rPr>
          <w:rFonts w:cs="Arial"/>
          <w:b/>
          <w:szCs w:val="22"/>
        </w:rPr>
        <w:t>Enter</w:t>
      </w:r>
      <w:r>
        <w:rPr>
          <w:rFonts w:cs="Arial"/>
          <w:szCs w:val="22"/>
        </w:rPr>
        <w:t xml:space="preserve"> code </w:t>
      </w:r>
    </w:p>
    <w:p w:rsidR="002874E9" w:rsidRDefault="002874E9" w:rsidP="00690B06">
      <w:pPr>
        <w:pStyle w:val="ListParagraph"/>
        <w:numPr>
          <w:ilvl w:val="0"/>
          <w:numId w:val="15"/>
        </w:numPr>
        <w:tabs>
          <w:tab w:val="clear" w:pos="7320"/>
        </w:tabs>
        <w:spacing w:line="276" w:lineRule="auto"/>
        <w:rPr>
          <w:rFonts w:cs="Arial"/>
          <w:szCs w:val="22"/>
        </w:rPr>
      </w:pPr>
      <w:r>
        <w:rPr>
          <w:rFonts w:cs="Arial"/>
          <w:szCs w:val="22"/>
        </w:rPr>
        <w:t>Completely immerse all of the reagent pads on a reagent strip in urine sample</w:t>
      </w:r>
    </w:p>
    <w:p w:rsidR="002874E9" w:rsidRDefault="002874E9" w:rsidP="00690B06">
      <w:pPr>
        <w:pStyle w:val="ListParagraph"/>
        <w:numPr>
          <w:ilvl w:val="0"/>
          <w:numId w:val="15"/>
        </w:numPr>
        <w:tabs>
          <w:tab w:val="clear" w:pos="7320"/>
        </w:tabs>
        <w:spacing w:line="276" w:lineRule="auto"/>
        <w:rPr>
          <w:rFonts w:cs="Arial"/>
          <w:szCs w:val="22"/>
        </w:rPr>
      </w:pPr>
      <w:r>
        <w:rPr>
          <w:rFonts w:cs="Arial"/>
          <w:szCs w:val="22"/>
        </w:rPr>
        <w:t>Immediately remove the reagent strip</w:t>
      </w:r>
    </w:p>
    <w:p w:rsidR="002874E9" w:rsidRDefault="002874E9" w:rsidP="00690B06">
      <w:pPr>
        <w:pStyle w:val="ListParagraph"/>
        <w:numPr>
          <w:ilvl w:val="0"/>
          <w:numId w:val="15"/>
        </w:numPr>
        <w:tabs>
          <w:tab w:val="clear" w:pos="7320"/>
        </w:tabs>
        <w:rPr>
          <w:rFonts w:cs="Arial"/>
          <w:szCs w:val="22"/>
        </w:rPr>
      </w:pPr>
      <w:r>
        <w:rPr>
          <w:rFonts w:cs="Arial"/>
          <w:szCs w:val="22"/>
        </w:rPr>
        <w:lastRenderedPageBreak/>
        <w:t>While removing the strip, run the edge against the side of the container</w:t>
      </w:r>
      <w:r w:rsidR="00690B06">
        <w:rPr>
          <w:rFonts w:cs="Arial"/>
          <w:szCs w:val="22"/>
        </w:rPr>
        <w:t xml:space="preserve"> to remove</w:t>
      </w:r>
      <w:r>
        <w:rPr>
          <w:rFonts w:cs="Arial"/>
          <w:szCs w:val="22"/>
        </w:rPr>
        <w:t xml:space="preserve"> excess liquid.</w:t>
      </w:r>
      <w:r w:rsidR="00C61299">
        <w:rPr>
          <w:rFonts w:cs="Arial"/>
          <w:szCs w:val="22"/>
        </w:rPr>
        <w:t xml:space="preserve"> Do not blot the edge of the strip.</w:t>
      </w:r>
    </w:p>
    <w:p w:rsidR="00690B06" w:rsidRDefault="00690B06" w:rsidP="00690B06">
      <w:pPr>
        <w:pStyle w:val="ListParagraph"/>
        <w:tabs>
          <w:tab w:val="clear" w:pos="7320"/>
        </w:tabs>
        <w:ind w:left="1080"/>
        <w:rPr>
          <w:rFonts w:cs="Arial"/>
          <w:szCs w:val="22"/>
        </w:rPr>
      </w:pPr>
    </w:p>
    <w:p w:rsidR="002874E9" w:rsidRDefault="002874E9" w:rsidP="00690B06">
      <w:pPr>
        <w:pStyle w:val="ListParagraph"/>
        <w:numPr>
          <w:ilvl w:val="0"/>
          <w:numId w:val="15"/>
        </w:numPr>
        <w:tabs>
          <w:tab w:val="clear" w:pos="7320"/>
        </w:tabs>
        <w:rPr>
          <w:rFonts w:cs="Arial"/>
          <w:szCs w:val="22"/>
        </w:rPr>
      </w:pPr>
      <w:r>
        <w:rPr>
          <w:rFonts w:cs="Arial"/>
          <w:szCs w:val="22"/>
        </w:rPr>
        <w:t xml:space="preserve">Place the reagent strip onto the supports of the strip loading station, with reagent pads facing up. </w:t>
      </w:r>
    </w:p>
    <w:p w:rsidR="00690B06" w:rsidRDefault="00690B06" w:rsidP="00690B06">
      <w:pPr>
        <w:pStyle w:val="ListParagraph"/>
        <w:tabs>
          <w:tab w:val="clear" w:pos="7320"/>
        </w:tabs>
        <w:ind w:left="1080"/>
        <w:rPr>
          <w:rFonts w:cs="Arial"/>
          <w:szCs w:val="22"/>
        </w:rPr>
      </w:pPr>
    </w:p>
    <w:p w:rsidR="002874E9" w:rsidRDefault="002874E9" w:rsidP="00690B06">
      <w:pPr>
        <w:pStyle w:val="ListParagraph"/>
        <w:numPr>
          <w:ilvl w:val="0"/>
          <w:numId w:val="15"/>
        </w:numPr>
        <w:tabs>
          <w:tab w:val="clear" w:pos="7320"/>
        </w:tabs>
        <w:spacing w:line="360" w:lineRule="auto"/>
        <w:rPr>
          <w:rFonts w:cs="Arial"/>
          <w:szCs w:val="22"/>
        </w:rPr>
      </w:pPr>
      <w:r>
        <w:rPr>
          <w:rFonts w:cs="Arial"/>
          <w:szCs w:val="22"/>
        </w:rPr>
        <w:t>Repeat steps 1-8 for each specimen</w:t>
      </w:r>
    </w:p>
    <w:p w:rsidR="00690B06" w:rsidRDefault="002874E9" w:rsidP="00690B06">
      <w:pPr>
        <w:tabs>
          <w:tab w:val="clear" w:pos="7320"/>
        </w:tabs>
        <w:ind w:left="720"/>
        <w:rPr>
          <w:rFonts w:cs="Arial"/>
          <w:szCs w:val="22"/>
        </w:rPr>
      </w:pPr>
      <w:r w:rsidRPr="00690B06">
        <w:rPr>
          <w:rFonts w:cs="Arial"/>
          <w:szCs w:val="22"/>
        </w:rPr>
        <w:t xml:space="preserve">NOTE: When the push bar is the far left of the platform, a new strip can be placed on the loading station. </w:t>
      </w:r>
      <w:r w:rsidR="007814BF" w:rsidRPr="00690B06">
        <w:rPr>
          <w:rFonts w:cs="Arial"/>
          <w:szCs w:val="22"/>
        </w:rPr>
        <w:t xml:space="preserve"> </w:t>
      </w:r>
    </w:p>
    <w:p w:rsidR="00690B06" w:rsidRPr="00690B06" w:rsidRDefault="00690B06" w:rsidP="00690B06">
      <w:pPr>
        <w:tabs>
          <w:tab w:val="clear" w:pos="7320"/>
        </w:tabs>
        <w:ind w:left="720"/>
        <w:rPr>
          <w:rFonts w:cs="Arial"/>
          <w:szCs w:val="22"/>
        </w:rPr>
      </w:pPr>
    </w:p>
    <w:p w:rsidR="00622417" w:rsidRDefault="00EC5A8C" w:rsidP="00690B06">
      <w:pPr>
        <w:pStyle w:val="ListParagraph"/>
        <w:numPr>
          <w:ilvl w:val="0"/>
          <w:numId w:val="15"/>
        </w:numPr>
        <w:tabs>
          <w:tab w:val="clear" w:pos="7320"/>
        </w:tabs>
        <w:spacing w:line="360" w:lineRule="auto"/>
        <w:rPr>
          <w:rFonts w:cs="Arial"/>
          <w:szCs w:val="22"/>
        </w:rPr>
      </w:pPr>
      <w:r>
        <w:rPr>
          <w:rFonts w:cs="Arial"/>
          <w:szCs w:val="22"/>
        </w:rPr>
        <w:t>Select</w:t>
      </w:r>
      <w:r w:rsidRPr="00EC5A8C">
        <w:rPr>
          <w:rFonts w:cs="Arial"/>
          <w:szCs w:val="22"/>
        </w:rPr>
        <w:sym w:font="Wingdings" w:char="F0E0"/>
      </w:r>
      <w:r w:rsidRPr="00EC5A8C">
        <w:rPr>
          <w:rFonts w:cs="Arial"/>
          <w:b/>
          <w:szCs w:val="22"/>
        </w:rPr>
        <w:t xml:space="preserve">PRINT </w:t>
      </w:r>
      <w:r>
        <w:rPr>
          <w:rFonts w:cs="Arial"/>
          <w:szCs w:val="22"/>
        </w:rPr>
        <w:t>to print a report</w:t>
      </w:r>
    </w:p>
    <w:p w:rsidR="00EC5A8C" w:rsidRPr="00622417" w:rsidRDefault="00EC5A8C" w:rsidP="00690B06">
      <w:pPr>
        <w:pStyle w:val="ListParagraph"/>
        <w:numPr>
          <w:ilvl w:val="0"/>
          <w:numId w:val="15"/>
        </w:numPr>
        <w:tabs>
          <w:tab w:val="clear" w:pos="7320"/>
        </w:tabs>
        <w:spacing w:line="360" w:lineRule="auto"/>
        <w:rPr>
          <w:rFonts w:cs="Arial"/>
          <w:szCs w:val="22"/>
        </w:rPr>
      </w:pPr>
      <w:r>
        <w:rPr>
          <w:rFonts w:cs="Arial"/>
          <w:szCs w:val="22"/>
        </w:rPr>
        <w:t>Attach printout to Patient/QC Log</w:t>
      </w:r>
    </w:p>
    <w:p w:rsidR="00D04C9E" w:rsidRDefault="00A7246C" w:rsidP="00D04C9E">
      <w:pPr>
        <w:pStyle w:val="Heading1"/>
      </w:pPr>
      <w:sdt>
        <w:sdtPr>
          <w:alias w:val="Type steps below. Use Heading Style 8 (simple) or 1-7"/>
          <w:tag w:val="Type steps below. Use Heading Style 8 (simple) or 1-7"/>
          <w:id w:val="-489719899"/>
          <w:lock w:val="sdtContentLocked"/>
        </w:sdtPr>
        <w:sdtEndPr/>
        <w:sdtContent>
          <w:r w:rsidR="00116123">
            <w:t>Result Reporting</w:t>
          </w:r>
          <w:r w:rsidR="00D04C9E" w:rsidRPr="00EC6D3B">
            <w:t>:</w:t>
          </w:r>
        </w:sdtContent>
      </w:sdt>
      <w:r w:rsidR="00D04C9E">
        <w:t xml:space="preserve">  </w:t>
      </w:r>
    </w:p>
    <w:p w:rsidR="00684D9A" w:rsidRPr="00684D9A" w:rsidRDefault="00821842" w:rsidP="00CB1F65">
      <w:pPr>
        <w:pStyle w:val="Heading2"/>
      </w:pPr>
      <w:r>
        <w:t xml:space="preserve">The following bolded </w:t>
      </w:r>
      <w:proofErr w:type="spellStart"/>
      <w:r>
        <w:t>analytes</w:t>
      </w:r>
      <w:proofErr w:type="spellEnd"/>
      <w:r>
        <w:t xml:space="preserve"> require a result entry</w:t>
      </w:r>
      <w:r w:rsidR="007814BF">
        <w:t>.</w:t>
      </w:r>
    </w:p>
    <w:tbl>
      <w:tblPr>
        <w:tblStyle w:val="TableGrid"/>
        <w:tblW w:w="0" w:type="auto"/>
        <w:tblInd w:w="1800" w:type="dxa"/>
        <w:tblLook w:val="04A0" w:firstRow="1" w:lastRow="0" w:firstColumn="1" w:lastColumn="0" w:noHBand="0" w:noVBand="1"/>
      </w:tblPr>
      <w:tblGrid>
        <w:gridCol w:w="2186"/>
        <w:gridCol w:w="2022"/>
        <w:gridCol w:w="1784"/>
        <w:gridCol w:w="1784"/>
      </w:tblGrid>
      <w:tr w:rsidR="00085320" w:rsidTr="001B091F">
        <w:tc>
          <w:tcPr>
            <w:tcW w:w="2186" w:type="dxa"/>
          </w:tcPr>
          <w:p w:rsidR="00085320" w:rsidRPr="00690B06" w:rsidRDefault="00085320" w:rsidP="002177BD">
            <w:pPr>
              <w:pStyle w:val="Heading5"/>
              <w:numPr>
                <w:ilvl w:val="0"/>
                <w:numId w:val="0"/>
              </w:numPr>
              <w:outlineLvl w:val="4"/>
              <w:rPr>
                <w:b/>
              </w:rPr>
            </w:pPr>
            <w:proofErr w:type="spellStart"/>
            <w:r w:rsidRPr="00690B06">
              <w:rPr>
                <w:b/>
              </w:rPr>
              <w:t>Analyte</w:t>
            </w:r>
            <w:proofErr w:type="spellEnd"/>
          </w:p>
        </w:tc>
        <w:tc>
          <w:tcPr>
            <w:tcW w:w="2022" w:type="dxa"/>
          </w:tcPr>
          <w:p w:rsidR="00085320" w:rsidRPr="00690B06" w:rsidRDefault="002F776E" w:rsidP="002177BD">
            <w:pPr>
              <w:pStyle w:val="Heading5"/>
              <w:numPr>
                <w:ilvl w:val="0"/>
                <w:numId w:val="0"/>
              </w:numPr>
              <w:outlineLvl w:val="4"/>
              <w:rPr>
                <w:b/>
              </w:rPr>
            </w:pPr>
            <w:r w:rsidRPr="00690B06">
              <w:rPr>
                <w:b/>
              </w:rPr>
              <w:t>Reference Range</w:t>
            </w:r>
          </w:p>
        </w:tc>
        <w:tc>
          <w:tcPr>
            <w:tcW w:w="3568" w:type="dxa"/>
            <w:gridSpan w:val="2"/>
          </w:tcPr>
          <w:p w:rsidR="00085320" w:rsidRPr="00690B06" w:rsidRDefault="00085320" w:rsidP="00565B18">
            <w:pPr>
              <w:pStyle w:val="Heading5"/>
              <w:numPr>
                <w:ilvl w:val="0"/>
                <w:numId w:val="0"/>
              </w:numPr>
              <w:jc w:val="center"/>
              <w:outlineLvl w:val="4"/>
              <w:rPr>
                <w:b/>
              </w:rPr>
            </w:pPr>
            <w:r w:rsidRPr="00690B06">
              <w:rPr>
                <w:b/>
              </w:rPr>
              <w:t>Reportable Range</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Glucose</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992A60" w:rsidP="002177BD">
            <w:pPr>
              <w:pStyle w:val="Heading5"/>
              <w:numPr>
                <w:ilvl w:val="0"/>
                <w:numId w:val="0"/>
              </w:numPr>
              <w:outlineLvl w:val="4"/>
            </w:pPr>
            <w:r>
              <w:t>Negative</w:t>
            </w:r>
          </w:p>
          <w:p w:rsidR="00992A60" w:rsidRDefault="00992A60" w:rsidP="002177BD">
            <w:pPr>
              <w:pStyle w:val="Heading5"/>
              <w:numPr>
                <w:ilvl w:val="0"/>
                <w:numId w:val="0"/>
              </w:numPr>
              <w:outlineLvl w:val="4"/>
            </w:pPr>
            <w:r>
              <w:t>Trace</w:t>
            </w:r>
          </w:p>
          <w:p w:rsidR="00992A60" w:rsidRDefault="00992A60" w:rsidP="002177BD">
            <w:pPr>
              <w:pStyle w:val="Heading5"/>
              <w:numPr>
                <w:ilvl w:val="0"/>
                <w:numId w:val="0"/>
              </w:numPr>
              <w:outlineLvl w:val="4"/>
            </w:pPr>
            <w:r>
              <w:t>1+</w:t>
            </w:r>
          </w:p>
        </w:tc>
        <w:tc>
          <w:tcPr>
            <w:tcW w:w="1784" w:type="dxa"/>
            <w:tcBorders>
              <w:left w:val="nil"/>
            </w:tcBorders>
          </w:tcPr>
          <w:p w:rsidR="00861FF5" w:rsidRDefault="00992A60" w:rsidP="002177BD">
            <w:pPr>
              <w:pStyle w:val="Heading5"/>
              <w:numPr>
                <w:ilvl w:val="0"/>
                <w:numId w:val="0"/>
              </w:numPr>
              <w:outlineLvl w:val="4"/>
            </w:pPr>
            <w:r>
              <w:t>2+</w:t>
            </w:r>
          </w:p>
          <w:p w:rsidR="00992A60" w:rsidRDefault="00992A60" w:rsidP="002177BD">
            <w:pPr>
              <w:pStyle w:val="Heading5"/>
              <w:numPr>
                <w:ilvl w:val="0"/>
                <w:numId w:val="0"/>
              </w:numPr>
              <w:outlineLvl w:val="4"/>
            </w:pPr>
            <w:r>
              <w:t>3+</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Bilirubin</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992A60" w:rsidP="00821842">
            <w:pPr>
              <w:pStyle w:val="Heading5"/>
              <w:numPr>
                <w:ilvl w:val="0"/>
                <w:numId w:val="0"/>
              </w:numPr>
              <w:outlineLvl w:val="4"/>
            </w:pPr>
            <w:r>
              <w:t>Negative</w:t>
            </w:r>
          </w:p>
          <w:p w:rsidR="00992A60" w:rsidRDefault="00992A60" w:rsidP="00821842">
            <w:pPr>
              <w:pStyle w:val="Heading5"/>
              <w:numPr>
                <w:ilvl w:val="0"/>
                <w:numId w:val="0"/>
              </w:numPr>
              <w:outlineLvl w:val="4"/>
            </w:pPr>
            <w:r>
              <w:t>1+</w:t>
            </w:r>
          </w:p>
        </w:tc>
        <w:tc>
          <w:tcPr>
            <w:tcW w:w="1784" w:type="dxa"/>
            <w:tcBorders>
              <w:left w:val="nil"/>
            </w:tcBorders>
          </w:tcPr>
          <w:p w:rsidR="00861FF5" w:rsidRDefault="00992A60" w:rsidP="00821842">
            <w:pPr>
              <w:pStyle w:val="Heading5"/>
              <w:numPr>
                <w:ilvl w:val="0"/>
                <w:numId w:val="0"/>
              </w:numPr>
              <w:outlineLvl w:val="4"/>
            </w:pPr>
            <w:r>
              <w:t>2+</w:t>
            </w:r>
          </w:p>
          <w:p w:rsidR="00992A60" w:rsidRDefault="00992A60" w:rsidP="00821842">
            <w:pPr>
              <w:pStyle w:val="Heading5"/>
              <w:numPr>
                <w:ilvl w:val="0"/>
                <w:numId w:val="0"/>
              </w:numPr>
              <w:outlineLvl w:val="4"/>
            </w:pPr>
            <w:r>
              <w:t>3+</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Ketone</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w:t>
            </w:r>
          </w:p>
          <w:p w:rsidR="00565B18" w:rsidRDefault="00565B18" w:rsidP="002177BD">
            <w:pPr>
              <w:pStyle w:val="Heading5"/>
              <w:numPr>
                <w:ilvl w:val="0"/>
                <w:numId w:val="0"/>
              </w:numPr>
              <w:outlineLvl w:val="4"/>
            </w:pPr>
            <w:r>
              <w:t>1+</w:t>
            </w:r>
          </w:p>
        </w:tc>
        <w:tc>
          <w:tcPr>
            <w:tcW w:w="1784" w:type="dxa"/>
            <w:tcBorders>
              <w:left w:val="nil"/>
            </w:tcBorders>
          </w:tcPr>
          <w:p w:rsidR="00861FF5" w:rsidRDefault="00690B06"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Specific Gravity</w:t>
            </w:r>
          </w:p>
        </w:tc>
        <w:tc>
          <w:tcPr>
            <w:tcW w:w="2022" w:type="dxa"/>
          </w:tcPr>
          <w:p w:rsidR="00861FF5" w:rsidRDefault="005F668B" w:rsidP="00821842">
            <w:pPr>
              <w:pStyle w:val="Heading5"/>
              <w:numPr>
                <w:ilvl w:val="0"/>
                <w:numId w:val="0"/>
              </w:numPr>
              <w:outlineLvl w:val="4"/>
            </w:pPr>
            <w:r>
              <w:t>1.001-1.030</w:t>
            </w:r>
          </w:p>
        </w:tc>
        <w:tc>
          <w:tcPr>
            <w:tcW w:w="1784" w:type="dxa"/>
            <w:tcBorders>
              <w:right w:val="nil"/>
            </w:tcBorders>
          </w:tcPr>
          <w:p w:rsidR="00861FF5" w:rsidRDefault="00565B18" w:rsidP="002177BD">
            <w:pPr>
              <w:pStyle w:val="Heading5"/>
              <w:numPr>
                <w:ilvl w:val="0"/>
                <w:numId w:val="0"/>
              </w:numPr>
              <w:outlineLvl w:val="4"/>
            </w:pPr>
            <w:r>
              <w:t>&lt;=1.005</w:t>
            </w:r>
          </w:p>
          <w:p w:rsidR="00565B18" w:rsidRDefault="00565B18" w:rsidP="002177BD">
            <w:pPr>
              <w:pStyle w:val="Heading5"/>
              <w:numPr>
                <w:ilvl w:val="0"/>
                <w:numId w:val="0"/>
              </w:numPr>
              <w:outlineLvl w:val="4"/>
            </w:pPr>
            <w:r>
              <w:t>1.010</w:t>
            </w:r>
          </w:p>
          <w:p w:rsidR="00565B18" w:rsidRDefault="00565B18" w:rsidP="002177BD">
            <w:pPr>
              <w:pStyle w:val="Heading5"/>
              <w:numPr>
                <w:ilvl w:val="0"/>
                <w:numId w:val="0"/>
              </w:numPr>
              <w:outlineLvl w:val="4"/>
            </w:pPr>
            <w:r>
              <w:t>1.015</w:t>
            </w:r>
          </w:p>
        </w:tc>
        <w:tc>
          <w:tcPr>
            <w:tcW w:w="1784" w:type="dxa"/>
            <w:tcBorders>
              <w:left w:val="nil"/>
            </w:tcBorders>
          </w:tcPr>
          <w:p w:rsidR="00861FF5" w:rsidRDefault="00565B18" w:rsidP="002177BD">
            <w:pPr>
              <w:pStyle w:val="Heading5"/>
              <w:numPr>
                <w:ilvl w:val="0"/>
                <w:numId w:val="0"/>
              </w:numPr>
              <w:outlineLvl w:val="4"/>
            </w:pPr>
            <w:r>
              <w:t>1.020</w:t>
            </w:r>
          </w:p>
          <w:p w:rsidR="00565B18" w:rsidRDefault="00565B18" w:rsidP="002177BD">
            <w:pPr>
              <w:pStyle w:val="Heading5"/>
              <w:numPr>
                <w:ilvl w:val="0"/>
                <w:numId w:val="0"/>
              </w:numPr>
              <w:outlineLvl w:val="4"/>
            </w:pPr>
            <w:r>
              <w:t>1.025</w:t>
            </w:r>
          </w:p>
          <w:p w:rsidR="00565B18" w:rsidRDefault="00565B18" w:rsidP="002177BD">
            <w:pPr>
              <w:pStyle w:val="Heading5"/>
              <w:numPr>
                <w:ilvl w:val="0"/>
                <w:numId w:val="0"/>
              </w:numPr>
              <w:outlineLvl w:val="4"/>
            </w:pPr>
            <w:r>
              <w:t>&gt;=1.030</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t>Occult Blood</w:t>
            </w:r>
          </w:p>
        </w:tc>
        <w:tc>
          <w:tcPr>
            <w:tcW w:w="2022" w:type="dxa"/>
          </w:tcPr>
          <w:p w:rsidR="00861FF5" w:rsidRDefault="00861FF5" w:rsidP="00821842">
            <w:pPr>
              <w:pStyle w:val="Heading5"/>
              <w:numPr>
                <w:ilvl w:val="0"/>
                <w:numId w:val="0"/>
              </w:numPr>
              <w:outlineLvl w:val="4"/>
            </w:pPr>
            <w:r>
              <w:t>Negative</w:t>
            </w:r>
          </w:p>
        </w:tc>
        <w:tc>
          <w:tcPr>
            <w:tcW w:w="1784" w:type="dxa"/>
            <w:tcBorders>
              <w:right w:val="nil"/>
            </w:tcBorders>
          </w:tcPr>
          <w:p w:rsidR="00861FF5"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Trace-Lysed</w:t>
            </w:r>
          </w:p>
          <w:p w:rsidR="00565B18" w:rsidRDefault="00565B18" w:rsidP="002177BD">
            <w:pPr>
              <w:pStyle w:val="Heading5"/>
              <w:numPr>
                <w:ilvl w:val="0"/>
                <w:numId w:val="0"/>
              </w:numPr>
              <w:outlineLvl w:val="4"/>
            </w:pPr>
            <w:r>
              <w:t>Trace-Intact</w:t>
            </w:r>
          </w:p>
        </w:tc>
        <w:tc>
          <w:tcPr>
            <w:tcW w:w="1784" w:type="dxa"/>
            <w:tcBorders>
              <w:left w:val="nil"/>
            </w:tcBorders>
          </w:tcPr>
          <w:p w:rsidR="00861FF5" w:rsidRDefault="00565B18" w:rsidP="002177BD">
            <w:pPr>
              <w:pStyle w:val="Heading5"/>
              <w:numPr>
                <w:ilvl w:val="0"/>
                <w:numId w:val="0"/>
              </w:numPr>
              <w:outlineLvl w:val="4"/>
            </w:pPr>
            <w:r>
              <w:t>1+</w:t>
            </w:r>
          </w:p>
          <w:p w:rsidR="00565B18" w:rsidRDefault="00565B18"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861FF5" w:rsidTr="00565B18">
        <w:tc>
          <w:tcPr>
            <w:tcW w:w="2186" w:type="dxa"/>
          </w:tcPr>
          <w:p w:rsidR="00861FF5" w:rsidRPr="00B9547A" w:rsidRDefault="00861FF5" w:rsidP="002177BD">
            <w:pPr>
              <w:pStyle w:val="Heading5"/>
              <w:numPr>
                <w:ilvl w:val="0"/>
                <w:numId w:val="0"/>
              </w:numPr>
              <w:outlineLvl w:val="4"/>
              <w:rPr>
                <w:b/>
              </w:rPr>
            </w:pPr>
            <w:proofErr w:type="gramStart"/>
            <w:r w:rsidRPr="00B9547A">
              <w:rPr>
                <w:b/>
              </w:rPr>
              <w:t>pH</w:t>
            </w:r>
            <w:proofErr w:type="gramEnd"/>
          </w:p>
        </w:tc>
        <w:tc>
          <w:tcPr>
            <w:tcW w:w="2022" w:type="dxa"/>
          </w:tcPr>
          <w:p w:rsidR="00861FF5" w:rsidRDefault="00861FF5" w:rsidP="002177BD">
            <w:pPr>
              <w:pStyle w:val="Heading5"/>
              <w:numPr>
                <w:ilvl w:val="0"/>
                <w:numId w:val="0"/>
              </w:numPr>
              <w:outlineLvl w:val="4"/>
            </w:pPr>
          </w:p>
        </w:tc>
        <w:tc>
          <w:tcPr>
            <w:tcW w:w="1784" w:type="dxa"/>
            <w:tcBorders>
              <w:right w:val="nil"/>
            </w:tcBorders>
          </w:tcPr>
          <w:p w:rsidR="00861FF5" w:rsidRDefault="00565B18" w:rsidP="002177BD">
            <w:pPr>
              <w:pStyle w:val="Heading5"/>
              <w:numPr>
                <w:ilvl w:val="0"/>
                <w:numId w:val="0"/>
              </w:numPr>
              <w:outlineLvl w:val="4"/>
            </w:pPr>
            <w:r>
              <w:t>5.0</w:t>
            </w:r>
          </w:p>
          <w:p w:rsidR="00565B18" w:rsidRDefault="00565B18" w:rsidP="002177BD">
            <w:pPr>
              <w:pStyle w:val="Heading5"/>
              <w:numPr>
                <w:ilvl w:val="0"/>
                <w:numId w:val="0"/>
              </w:numPr>
              <w:outlineLvl w:val="4"/>
            </w:pPr>
            <w:r>
              <w:t>5.5</w:t>
            </w:r>
          </w:p>
          <w:p w:rsidR="00565B18" w:rsidRDefault="00565B18" w:rsidP="002177BD">
            <w:pPr>
              <w:pStyle w:val="Heading5"/>
              <w:numPr>
                <w:ilvl w:val="0"/>
                <w:numId w:val="0"/>
              </w:numPr>
              <w:outlineLvl w:val="4"/>
            </w:pPr>
            <w:r>
              <w:t>6.0</w:t>
            </w:r>
          </w:p>
          <w:p w:rsidR="00565B18" w:rsidRDefault="00565B18" w:rsidP="002177BD">
            <w:pPr>
              <w:pStyle w:val="Heading5"/>
              <w:numPr>
                <w:ilvl w:val="0"/>
                <w:numId w:val="0"/>
              </w:numPr>
              <w:outlineLvl w:val="4"/>
            </w:pPr>
            <w:r>
              <w:t>6.5</w:t>
            </w:r>
          </w:p>
          <w:p w:rsidR="00565B18" w:rsidRDefault="00565B18" w:rsidP="002177BD">
            <w:pPr>
              <w:pStyle w:val="Heading5"/>
              <w:numPr>
                <w:ilvl w:val="0"/>
                <w:numId w:val="0"/>
              </w:numPr>
              <w:outlineLvl w:val="4"/>
            </w:pPr>
            <w:r>
              <w:t>7.0</w:t>
            </w:r>
          </w:p>
        </w:tc>
        <w:tc>
          <w:tcPr>
            <w:tcW w:w="1784" w:type="dxa"/>
            <w:tcBorders>
              <w:left w:val="nil"/>
            </w:tcBorders>
          </w:tcPr>
          <w:p w:rsidR="00861FF5" w:rsidRDefault="00565B18" w:rsidP="002177BD">
            <w:pPr>
              <w:pStyle w:val="Heading5"/>
              <w:numPr>
                <w:ilvl w:val="0"/>
                <w:numId w:val="0"/>
              </w:numPr>
              <w:outlineLvl w:val="4"/>
            </w:pPr>
            <w:r>
              <w:t>7.5</w:t>
            </w:r>
          </w:p>
          <w:p w:rsidR="00565B18" w:rsidRDefault="00565B18" w:rsidP="002177BD">
            <w:pPr>
              <w:pStyle w:val="Heading5"/>
              <w:numPr>
                <w:ilvl w:val="0"/>
                <w:numId w:val="0"/>
              </w:numPr>
              <w:outlineLvl w:val="4"/>
            </w:pPr>
            <w:r>
              <w:t>8.0</w:t>
            </w:r>
          </w:p>
          <w:p w:rsidR="00565B18" w:rsidRDefault="00565B18" w:rsidP="002177BD">
            <w:pPr>
              <w:pStyle w:val="Heading5"/>
              <w:numPr>
                <w:ilvl w:val="0"/>
                <w:numId w:val="0"/>
              </w:numPr>
              <w:outlineLvl w:val="4"/>
            </w:pPr>
            <w:r>
              <w:t>8.5</w:t>
            </w:r>
          </w:p>
          <w:p w:rsidR="00565B18" w:rsidRDefault="00565B18" w:rsidP="002177BD">
            <w:pPr>
              <w:pStyle w:val="Heading5"/>
              <w:numPr>
                <w:ilvl w:val="0"/>
                <w:numId w:val="0"/>
              </w:numPr>
              <w:outlineLvl w:val="4"/>
            </w:pPr>
            <w:r>
              <w:t>&gt;=9.0</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t>Urobilinogen</w:t>
            </w:r>
          </w:p>
        </w:tc>
        <w:tc>
          <w:tcPr>
            <w:tcW w:w="2022" w:type="dxa"/>
          </w:tcPr>
          <w:p w:rsidR="00861FF5" w:rsidRDefault="00D40D92" w:rsidP="002177BD">
            <w:pPr>
              <w:pStyle w:val="Heading5"/>
              <w:numPr>
                <w:ilvl w:val="0"/>
                <w:numId w:val="0"/>
              </w:numPr>
              <w:outlineLvl w:val="4"/>
            </w:pPr>
            <w:r>
              <w:t>0.2 EU/</w:t>
            </w:r>
            <w:proofErr w:type="spellStart"/>
            <w:r>
              <w:t>dL</w:t>
            </w:r>
            <w:proofErr w:type="spellEnd"/>
          </w:p>
        </w:tc>
        <w:tc>
          <w:tcPr>
            <w:tcW w:w="1784" w:type="dxa"/>
            <w:tcBorders>
              <w:right w:val="nil"/>
            </w:tcBorders>
          </w:tcPr>
          <w:p w:rsidR="00861FF5" w:rsidRDefault="00565B18" w:rsidP="002177BD">
            <w:pPr>
              <w:pStyle w:val="Heading5"/>
              <w:numPr>
                <w:ilvl w:val="0"/>
                <w:numId w:val="0"/>
              </w:numPr>
              <w:outlineLvl w:val="4"/>
            </w:pPr>
            <w:r>
              <w:t>0.2</w:t>
            </w:r>
          </w:p>
          <w:p w:rsidR="00565B18" w:rsidRDefault="00565B18" w:rsidP="002177BD">
            <w:pPr>
              <w:pStyle w:val="Heading5"/>
              <w:numPr>
                <w:ilvl w:val="0"/>
                <w:numId w:val="0"/>
              </w:numPr>
              <w:outlineLvl w:val="4"/>
            </w:pPr>
            <w:r>
              <w:lastRenderedPageBreak/>
              <w:t>1.0</w:t>
            </w:r>
          </w:p>
          <w:p w:rsidR="00565B18" w:rsidRDefault="00565B18" w:rsidP="002177BD">
            <w:pPr>
              <w:pStyle w:val="Heading5"/>
              <w:numPr>
                <w:ilvl w:val="0"/>
                <w:numId w:val="0"/>
              </w:numPr>
              <w:outlineLvl w:val="4"/>
            </w:pPr>
            <w:r>
              <w:t>2.0</w:t>
            </w:r>
          </w:p>
        </w:tc>
        <w:tc>
          <w:tcPr>
            <w:tcW w:w="1784" w:type="dxa"/>
            <w:tcBorders>
              <w:left w:val="nil"/>
            </w:tcBorders>
          </w:tcPr>
          <w:p w:rsidR="00861FF5" w:rsidRDefault="00565B18" w:rsidP="002177BD">
            <w:pPr>
              <w:pStyle w:val="Heading5"/>
              <w:numPr>
                <w:ilvl w:val="0"/>
                <w:numId w:val="0"/>
              </w:numPr>
              <w:outlineLvl w:val="4"/>
            </w:pPr>
            <w:r>
              <w:lastRenderedPageBreak/>
              <w:t>4.0</w:t>
            </w:r>
          </w:p>
          <w:p w:rsidR="00565B18" w:rsidRDefault="00565B18" w:rsidP="002177BD">
            <w:pPr>
              <w:pStyle w:val="Heading5"/>
              <w:numPr>
                <w:ilvl w:val="0"/>
                <w:numId w:val="0"/>
              </w:numPr>
              <w:outlineLvl w:val="4"/>
            </w:pPr>
            <w:r>
              <w:lastRenderedPageBreak/>
              <w:t>&gt;=8.0</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lastRenderedPageBreak/>
              <w:t>Nitrite</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565B18" w:rsidP="002177BD">
            <w:pPr>
              <w:pStyle w:val="Heading5"/>
              <w:numPr>
                <w:ilvl w:val="0"/>
                <w:numId w:val="0"/>
              </w:numPr>
              <w:outlineLvl w:val="4"/>
            </w:pPr>
            <w:r>
              <w:t>Negative</w:t>
            </w:r>
          </w:p>
        </w:tc>
        <w:tc>
          <w:tcPr>
            <w:tcW w:w="1784" w:type="dxa"/>
            <w:tcBorders>
              <w:left w:val="nil"/>
            </w:tcBorders>
          </w:tcPr>
          <w:p w:rsidR="00861FF5" w:rsidRDefault="00565B18" w:rsidP="002177BD">
            <w:pPr>
              <w:pStyle w:val="Heading5"/>
              <w:numPr>
                <w:ilvl w:val="0"/>
                <w:numId w:val="0"/>
              </w:numPr>
              <w:outlineLvl w:val="4"/>
            </w:pPr>
            <w:r>
              <w:t>Positive</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t>Leukocytes</w:t>
            </w:r>
          </w:p>
        </w:tc>
        <w:tc>
          <w:tcPr>
            <w:tcW w:w="2022" w:type="dxa"/>
          </w:tcPr>
          <w:p w:rsidR="00861FF5" w:rsidRDefault="00861FF5" w:rsidP="00684D9A">
            <w:pPr>
              <w:pStyle w:val="Heading5"/>
              <w:numPr>
                <w:ilvl w:val="0"/>
                <w:numId w:val="0"/>
              </w:numPr>
              <w:outlineLvl w:val="4"/>
            </w:pPr>
            <w:r>
              <w:t xml:space="preserve">Negative </w:t>
            </w:r>
          </w:p>
        </w:tc>
        <w:tc>
          <w:tcPr>
            <w:tcW w:w="1784" w:type="dxa"/>
            <w:tcBorders>
              <w:right w:val="nil"/>
            </w:tcBorders>
          </w:tcPr>
          <w:p w:rsidR="00861FF5"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w:t>
            </w:r>
          </w:p>
          <w:p w:rsidR="00565B18" w:rsidRDefault="00565B18" w:rsidP="002177BD">
            <w:pPr>
              <w:pStyle w:val="Heading5"/>
              <w:numPr>
                <w:ilvl w:val="0"/>
                <w:numId w:val="0"/>
              </w:numPr>
              <w:outlineLvl w:val="4"/>
            </w:pPr>
            <w:r>
              <w:t>1+</w:t>
            </w:r>
          </w:p>
        </w:tc>
        <w:tc>
          <w:tcPr>
            <w:tcW w:w="1784" w:type="dxa"/>
            <w:tcBorders>
              <w:left w:val="nil"/>
            </w:tcBorders>
          </w:tcPr>
          <w:p w:rsidR="00861FF5" w:rsidRDefault="00565B18"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565B18" w:rsidTr="00565B18">
        <w:tc>
          <w:tcPr>
            <w:tcW w:w="2186" w:type="dxa"/>
          </w:tcPr>
          <w:p w:rsidR="00565B18" w:rsidRPr="00B9547A" w:rsidRDefault="00565B18" w:rsidP="002177BD">
            <w:pPr>
              <w:pStyle w:val="Heading5"/>
              <w:numPr>
                <w:ilvl w:val="0"/>
                <w:numId w:val="0"/>
              </w:numPr>
              <w:outlineLvl w:val="4"/>
              <w:rPr>
                <w:b/>
              </w:rPr>
            </w:pPr>
            <w:r w:rsidRPr="00B9547A">
              <w:rPr>
                <w:b/>
              </w:rPr>
              <w:t>Protein</w:t>
            </w:r>
          </w:p>
        </w:tc>
        <w:tc>
          <w:tcPr>
            <w:tcW w:w="2022" w:type="dxa"/>
          </w:tcPr>
          <w:p w:rsidR="00565B18" w:rsidRDefault="00B9547A" w:rsidP="00684D9A">
            <w:pPr>
              <w:pStyle w:val="Heading5"/>
              <w:numPr>
                <w:ilvl w:val="0"/>
                <w:numId w:val="0"/>
              </w:numPr>
              <w:outlineLvl w:val="4"/>
            </w:pPr>
            <w:r>
              <w:t>Negative</w:t>
            </w:r>
          </w:p>
        </w:tc>
        <w:tc>
          <w:tcPr>
            <w:tcW w:w="1784" w:type="dxa"/>
            <w:tcBorders>
              <w:right w:val="nil"/>
            </w:tcBorders>
          </w:tcPr>
          <w:p w:rsidR="00565B18"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w:t>
            </w:r>
          </w:p>
          <w:p w:rsidR="00565B18" w:rsidRDefault="00565B18" w:rsidP="002177BD">
            <w:pPr>
              <w:pStyle w:val="Heading5"/>
              <w:numPr>
                <w:ilvl w:val="0"/>
                <w:numId w:val="0"/>
              </w:numPr>
              <w:outlineLvl w:val="4"/>
            </w:pPr>
            <w:r>
              <w:t>1+</w:t>
            </w:r>
          </w:p>
        </w:tc>
        <w:tc>
          <w:tcPr>
            <w:tcW w:w="1784" w:type="dxa"/>
            <w:tcBorders>
              <w:left w:val="nil"/>
            </w:tcBorders>
          </w:tcPr>
          <w:p w:rsidR="00565B18" w:rsidRDefault="00565B18"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565B18" w:rsidTr="00565B18">
        <w:tc>
          <w:tcPr>
            <w:tcW w:w="2186" w:type="dxa"/>
          </w:tcPr>
          <w:p w:rsidR="00565B18" w:rsidRPr="00B9547A" w:rsidRDefault="00565B18" w:rsidP="002177BD">
            <w:pPr>
              <w:pStyle w:val="Heading5"/>
              <w:numPr>
                <w:ilvl w:val="0"/>
                <w:numId w:val="0"/>
              </w:numPr>
              <w:outlineLvl w:val="4"/>
              <w:rPr>
                <w:b/>
              </w:rPr>
            </w:pPr>
            <w:r w:rsidRPr="00B9547A">
              <w:rPr>
                <w:b/>
              </w:rPr>
              <w:t>Color</w:t>
            </w:r>
          </w:p>
        </w:tc>
        <w:tc>
          <w:tcPr>
            <w:tcW w:w="2022" w:type="dxa"/>
          </w:tcPr>
          <w:p w:rsidR="00565B18" w:rsidRDefault="00565B18" w:rsidP="00CB1F65">
            <w:pPr>
              <w:pStyle w:val="Heading5"/>
              <w:numPr>
                <w:ilvl w:val="0"/>
                <w:numId w:val="0"/>
              </w:numPr>
              <w:outlineLvl w:val="4"/>
            </w:pPr>
          </w:p>
        </w:tc>
        <w:tc>
          <w:tcPr>
            <w:tcW w:w="1784" w:type="dxa"/>
            <w:tcBorders>
              <w:right w:val="nil"/>
            </w:tcBorders>
          </w:tcPr>
          <w:p w:rsidR="00565B18" w:rsidRDefault="00565B18" w:rsidP="005C303F">
            <w:pPr>
              <w:pStyle w:val="Heading5"/>
              <w:numPr>
                <w:ilvl w:val="0"/>
                <w:numId w:val="0"/>
              </w:numPr>
              <w:outlineLvl w:val="4"/>
            </w:pPr>
            <w:r>
              <w:t>Straw</w:t>
            </w:r>
          </w:p>
          <w:p w:rsidR="00565B18" w:rsidRDefault="00565B18" w:rsidP="005C303F">
            <w:pPr>
              <w:pStyle w:val="Heading5"/>
              <w:numPr>
                <w:ilvl w:val="0"/>
                <w:numId w:val="0"/>
              </w:numPr>
              <w:outlineLvl w:val="4"/>
            </w:pPr>
            <w:r>
              <w:t>Yellow</w:t>
            </w:r>
          </w:p>
          <w:p w:rsidR="00565B18" w:rsidRDefault="00565B18" w:rsidP="005C303F">
            <w:pPr>
              <w:pStyle w:val="Heading5"/>
              <w:numPr>
                <w:ilvl w:val="0"/>
                <w:numId w:val="0"/>
              </w:numPr>
              <w:outlineLvl w:val="4"/>
            </w:pPr>
            <w:r>
              <w:t>Orange</w:t>
            </w:r>
          </w:p>
          <w:p w:rsidR="00565B18" w:rsidRDefault="00565B18" w:rsidP="00565B18">
            <w:pPr>
              <w:pStyle w:val="Heading5"/>
              <w:numPr>
                <w:ilvl w:val="0"/>
                <w:numId w:val="0"/>
              </w:numPr>
              <w:outlineLvl w:val="4"/>
            </w:pPr>
            <w:r>
              <w:t>Pink</w:t>
            </w:r>
          </w:p>
        </w:tc>
        <w:tc>
          <w:tcPr>
            <w:tcW w:w="1784" w:type="dxa"/>
            <w:tcBorders>
              <w:left w:val="nil"/>
            </w:tcBorders>
          </w:tcPr>
          <w:p w:rsidR="00565B18" w:rsidRDefault="00565B18" w:rsidP="00821842">
            <w:pPr>
              <w:pStyle w:val="Heading5"/>
              <w:numPr>
                <w:ilvl w:val="0"/>
                <w:numId w:val="0"/>
              </w:numPr>
              <w:outlineLvl w:val="4"/>
            </w:pPr>
            <w:r>
              <w:t>Red</w:t>
            </w:r>
          </w:p>
          <w:p w:rsidR="00565B18" w:rsidRDefault="00565B18" w:rsidP="00821842">
            <w:pPr>
              <w:pStyle w:val="Heading5"/>
              <w:numPr>
                <w:ilvl w:val="0"/>
                <w:numId w:val="0"/>
              </w:numPr>
              <w:outlineLvl w:val="4"/>
            </w:pPr>
            <w:r>
              <w:t>Green</w:t>
            </w:r>
          </w:p>
          <w:p w:rsidR="00565B18" w:rsidRDefault="00565B18" w:rsidP="00821842">
            <w:pPr>
              <w:pStyle w:val="Heading5"/>
              <w:numPr>
                <w:ilvl w:val="0"/>
                <w:numId w:val="0"/>
              </w:numPr>
              <w:outlineLvl w:val="4"/>
            </w:pPr>
            <w:r>
              <w:t>Blue</w:t>
            </w:r>
          </w:p>
          <w:p w:rsidR="00565B18" w:rsidRDefault="00565B18" w:rsidP="00821842">
            <w:pPr>
              <w:pStyle w:val="Heading5"/>
              <w:numPr>
                <w:ilvl w:val="0"/>
                <w:numId w:val="0"/>
              </w:numPr>
              <w:outlineLvl w:val="4"/>
            </w:pPr>
            <w:r>
              <w:t>Brown</w:t>
            </w:r>
          </w:p>
        </w:tc>
      </w:tr>
      <w:tr w:rsidR="00565B18" w:rsidTr="00565B18">
        <w:tc>
          <w:tcPr>
            <w:tcW w:w="2186" w:type="dxa"/>
          </w:tcPr>
          <w:p w:rsidR="00565B18" w:rsidRPr="00B9547A" w:rsidRDefault="00565B18" w:rsidP="002177BD">
            <w:pPr>
              <w:pStyle w:val="Heading5"/>
              <w:numPr>
                <w:ilvl w:val="0"/>
                <w:numId w:val="0"/>
              </w:numPr>
              <w:outlineLvl w:val="4"/>
              <w:rPr>
                <w:b/>
              </w:rPr>
            </w:pPr>
            <w:r w:rsidRPr="00B9547A">
              <w:rPr>
                <w:b/>
              </w:rPr>
              <w:t>Clarity</w:t>
            </w:r>
          </w:p>
        </w:tc>
        <w:tc>
          <w:tcPr>
            <w:tcW w:w="2022" w:type="dxa"/>
          </w:tcPr>
          <w:p w:rsidR="00565B18" w:rsidRDefault="00565B18" w:rsidP="002177BD">
            <w:pPr>
              <w:pStyle w:val="Heading5"/>
              <w:numPr>
                <w:ilvl w:val="0"/>
                <w:numId w:val="0"/>
              </w:numPr>
              <w:outlineLvl w:val="4"/>
            </w:pPr>
            <w:r>
              <w:t>Clear</w:t>
            </w:r>
          </w:p>
        </w:tc>
        <w:tc>
          <w:tcPr>
            <w:tcW w:w="1784" w:type="dxa"/>
            <w:tcBorders>
              <w:right w:val="nil"/>
            </w:tcBorders>
          </w:tcPr>
          <w:p w:rsidR="00565B18" w:rsidRDefault="00565B18" w:rsidP="002177BD">
            <w:pPr>
              <w:pStyle w:val="Heading5"/>
              <w:numPr>
                <w:ilvl w:val="0"/>
                <w:numId w:val="0"/>
              </w:numPr>
              <w:outlineLvl w:val="4"/>
            </w:pPr>
            <w:r>
              <w:t>Clear</w:t>
            </w:r>
          </w:p>
          <w:p w:rsidR="00565B18" w:rsidRDefault="00565B18" w:rsidP="002177BD">
            <w:pPr>
              <w:pStyle w:val="Heading5"/>
              <w:numPr>
                <w:ilvl w:val="0"/>
                <w:numId w:val="0"/>
              </w:numPr>
              <w:outlineLvl w:val="4"/>
            </w:pPr>
            <w:r>
              <w:t>SL Cloudy</w:t>
            </w:r>
          </w:p>
          <w:p w:rsidR="00565B18" w:rsidRDefault="00565B18" w:rsidP="002177BD">
            <w:pPr>
              <w:pStyle w:val="Heading5"/>
              <w:numPr>
                <w:ilvl w:val="0"/>
                <w:numId w:val="0"/>
              </w:numPr>
              <w:outlineLvl w:val="4"/>
            </w:pPr>
            <w:r>
              <w:t>Cloudy</w:t>
            </w:r>
          </w:p>
        </w:tc>
        <w:tc>
          <w:tcPr>
            <w:tcW w:w="1784" w:type="dxa"/>
            <w:tcBorders>
              <w:left w:val="nil"/>
            </w:tcBorders>
          </w:tcPr>
          <w:p w:rsidR="00565B18" w:rsidRDefault="00565B18" w:rsidP="002177BD">
            <w:pPr>
              <w:pStyle w:val="Heading5"/>
              <w:numPr>
                <w:ilvl w:val="0"/>
                <w:numId w:val="0"/>
              </w:numPr>
              <w:outlineLvl w:val="4"/>
            </w:pPr>
            <w:r>
              <w:t>Turbid</w:t>
            </w:r>
          </w:p>
          <w:p w:rsidR="00565B18" w:rsidRDefault="00565B18" w:rsidP="002177BD">
            <w:pPr>
              <w:pStyle w:val="Heading5"/>
              <w:numPr>
                <w:ilvl w:val="0"/>
                <w:numId w:val="0"/>
              </w:numPr>
              <w:outlineLvl w:val="4"/>
            </w:pPr>
            <w:r>
              <w:t>Other</w:t>
            </w:r>
          </w:p>
        </w:tc>
      </w:tr>
    </w:tbl>
    <w:p w:rsidR="00AA52A7" w:rsidRDefault="00CB1F65" w:rsidP="00CB1F65">
      <w:pPr>
        <w:pStyle w:val="Heading2"/>
      </w:pPr>
      <w:r>
        <w:t xml:space="preserve">A reflex to </w:t>
      </w:r>
      <w:proofErr w:type="spellStart"/>
      <w:r>
        <w:t>micorscopic</w:t>
      </w:r>
      <w:proofErr w:type="spellEnd"/>
      <w:r>
        <w:t xml:space="preserve"> will be triggered based on the following</w:t>
      </w:r>
    </w:p>
    <w:p w:rsidR="00CB1F65" w:rsidRDefault="00CB1F65" w:rsidP="00CB1F65">
      <w:pPr>
        <w:pStyle w:val="Heading3"/>
      </w:pPr>
      <w:r>
        <w:t xml:space="preserve">Protein </w:t>
      </w:r>
      <w:r>
        <w:rPr>
          <w:rFonts w:cs="Arial"/>
        </w:rPr>
        <w:t>≥</w:t>
      </w:r>
      <w:r>
        <w:t xml:space="preserve"> 1+</w:t>
      </w:r>
    </w:p>
    <w:p w:rsidR="00CB1F65" w:rsidRDefault="00CB1F65" w:rsidP="00CB1F65">
      <w:pPr>
        <w:pStyle w:val="Heading3"/>
      </w:pPr>
      <w:r>
        <w:t xml:space="preserve">Leukocyte Esterase </w:t>
      </w:r>
      <w:r>
        <w:rPr>
          <w:rFonts w:cs="Arial"/>
        </w:rPr>
        <w:t>≥</w:t>
      </w:r>
      <w:r>
        <w:t xml:space="preserve"> Trace</w:t>
      </w:r>
    </w:p>
    <w:p w:rsidR="00CB1F65" w:rsidRDefault="00CB1F65" w:rsidP="00CB1F65">
      <w:pPr>
        <w:pStyle w:val="Heading3"/>
      </w:pPr>
      <w:r>
        <w:t>Nitrite positive</w:t>
      </w:r>
    </w:p>
    <w:p w:rsidR="00CB1F65" w:rsidRPr="00116123" w:rsidRDefault="00CB1F65" w:rsidP="00CB1F65">
      <w:pPr>
        <w:pStyle w:val="Heading3"/>
      </w:pPr>
      <w:r>
        <w:t xml:space="preserve">RBC </w:t>
      </w:r>
      <w:r>
        <w:rPr>
          <w:rFonts w:cs="Arial"/>
        </w:rPr>
        <w:t>≥</w:t>
      </w:r>
      <w:r>
        <w:t xml:space="preserve"> Trace</w:t>
      </w:r>
    </w:p>
    <w:p w:rsidR="00116123" w:rsidRDefault="00A7246C" w:rsidP="00116123">
      <w:pPr>
        <w:pStyle w:val="Heading1"/>
      </w:pPr>
      <w:sdt>
        <w:sdtPr>
          <w:alias w:val="Define Terms Below Using Heading Styles 2 &amp; 8"/>
          <w:tag w:val="Define Terms Below Using Heading Styles 2 "/>
          <w:id w:val="768967246"/>
        </w:sdtPr>
        <w:sdtEndPr/>
        <w:sdtContent>
          <w:r w:rsidR="00116123">
            <w:t xml:space="preserve">Limitation of Procedure: </w:t>
          </w:r>
        </w:sdtContent>
      </w:sdt>
    </w:p>
    <w:p w:rsidR="007814BF" w:rsidRDefault="002F776E" w:rsidP="007814BF">
      <w:pPr>
        <w:pStyle w:val="Heading2"/>
      </w:pPr>
      <w:r>
        <w:t xml:space="preserve">Refer to </w:t>
      </w:r>
      <w:proofErr w:type="spellStart"/>
      <w:r>
        <w:t>Multistix</w:t>
      </w:r>
      <w:proofErr w:type="spellEnd"/>
      <w:r>
        <w:t xml:space="preserve"> 10 SG reagent strip package insert</w:t>
      </w:r>
      <w:r w:rsidR="007814BF">
        <w:t>.</w:t>
      </w:r>
    </w:p>
    <w:p w:rsidR="007814BF" w:rsidRDefault="007814BF" w:rsidP="007814BF">
      <w:pPr>
        <w:pStyle w:val="Heading2"/>
      </w:pPr>
      <w:r>
        <w:t>Urine should be tested within 2 hours after collection unless in preservative tube. Prolonged testing delay may result in</w:t>
      </w:r>
      <w:r w:rsidR="002F776E">
        <w:t xml:space="preserve"> deterioration of some chemical and microscopic components</w:t>
      </w:r>
      <w:r>
        <w:t>.</w:t>
      </w:r>
    </w:p>
    <w:p w:rsidR="00CB1F65" w:rsidRPr="008A5257" w:rsidRDefault="00CB1F65" w:rsidP="007814BF">
      <w:pPr>
        <w:pStyle w:val="Heading2"/>
      </w:pPr>
      <w:r>
        <w:t>Grossly bloody samples should be spun and testing performed on supernatant to control for color interference.</w:t>
      </w:r>
    </w:p>
    <w:p w:rsidR="001C0868" w:rsidRDefault="00A7246C" w:rsidP="0061185A">
      <w:pPr>
        <w:pStyle w:val="Heading1"/>
      </w:pPr>
      <w:sdt>
        <w:sdtPr>
          <w:alias w:val="Type References Below. Can Insert Hyperlinks"/>
          <w:tag w:val="Type References Below. Can Insert Hyperlinks"/>
          <w:id w:val="1452977074"/>
          <w:lock w:val="sdtContentLocked"/>
        </w:sdtPr>
        <w:sdtEndPr/>
        <w:sdtContent>
          <w:r w:rsidR="003E2386">
            <w:t>References</w:t>
          </w:r>
          <w:r w:rsidR="00075AFD">
            <w:t>:</w:t>
          </w:r>
        </w:sdtContent>
      </w:sdt>
      <w:r w:rsidR="00EE04DD">
        <w:t xml:space="preserve">  </w:t>
      </w:r>
    </w:p>
    <w:p w:rsidR="00AA52A7" w:rsidRDefault="00AA52A7" w:rsidP="00AA52A7">
      <w:pPr>
        <w:pStyle w:val="Heading2"/>
      </w:pPr>
      <w:proofErr w:type="gramStart"/>
      <w:r>
        <w:t>Commission on Laboratory Accreditation, Laboratory Accreditation Program.</w:t>
      </w:r>
      <w:proofErr w:type="gramEnd"/>
      <w:r>
        <w:t xml:space="preserve"> </w:t>
      </w:r>
      <w:proofErr w:type="gramStart"/>
      <w:r w:rsidR="007814BF">
        <w:t>Urinalysis</w:t>
      </w:r>
      <w:r>
        <w:t xml:space="preserve"> Checklist for Hematology.</w:t>
      </w:r>
      <w:proofErr w:type="gramEnd"/>
      <w:r>
        <w:t xml:space="preserve"> </w:t>
      </w:r>
      <w:proofErr w:type="gramStart"/>
      <w:r>
        <w:t>College of American Pathologists, Northfield, IL, Edition 2017.</w:t>
      </w:r>
      <w:proofErr w:type="gramEnd"/>
    </w:p>
    <w:p w:rsidR="00690B06" w:rsidRDefault="00861FF5" w:rsidP="00AA52A7">
      <w:pPr>
        <w:pStyle w:val="Heading2"/>
      </w:pPr>
      <w:proofErr w:type="spellStart"/>
      <w:r>
        <w:t>Clinitek</w:t>
      </w:r>
      <w:proofErr w:type="spellEnd"/>
      <w:r>
        <w:t xml:space="preserve"> </w:t>
      </w:r>
      <w:proofErr w:type="spellStart"/>
      <w:proofErr w:type="gramStart"/>
      <w:r>
        <w:t>Advantus</w:t>
      </w:r>
      <w:r w:rsidRPr="00690B06">
        <w:rPr>
          <w:vertAlign w:val="superscript"/>
        </w:rPr>
        <w:t>TM</w:t>
      </w:r>
      <w:proofErr w:type="spellEnd"/>
      <w:r w:rsidRPr="00690B06">
        <w:rPr>
          <w:vertAlign w:val="superscript"/>
        </w:rPr>
        <w:t xml:space="preserve"> </w:t>
      </w:r>
      <w:r w:rsidR="007814BF">
        <w:t xml:space="preserve"> Operator’s</w:t>
      </w:r>
      <w:proofErr w:type="gramEnd"/>
      <w:r w:rsidR="007814BF">
        <w:t xml:space="preserve"> </w:t>
      </w:r>
      <w:r>
        <w:t>Guide</w:t>
      </w:r>
    </w:p>
    <w:p w:rsidR="0093465B" w:rsidRDefault="00F61800" w:rsidP="00AA52A7">
      <w:pPr>
        <w:pStyle w:val="Heading2"/>
      </w:pPr>
      <w:proofErr w:type="spellStart"/>
      <w:r>
        <w:t>Stransinger</w:t>
      </w:r>
      <w:proofErr w:type="spellEnd"/>
      <w:r>
        <w:t>, Susan K., Urinalysis and Body Fluids, Sixth Edition, F.A. Davis Publisher, 2014, pages 100-146.</w:t>
      </w:r>
    </w:p>
    <w:sectPr w:rsidR="0093465B" w:rsidSect="00CF6DAA">
      <w:headerReference w:type="default" r:id="rId13"/>
      <w:footerReference w:type="default" r:id="rId14"/>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A7" w:rsidRDefault="00AA52A7" w:rsidP="00BC345C">
      <w:r>
        <w:separator/>
      </w:r>
    </w:p>
  </w:endnote>
  <w:endnote w:type="continuationSeparator" w:id="0">
    <w:p w:rsidR="00AA52A7" w:rsidRDefault="00AA52A7" w:rsidP="00BC345C">
      <w:r>
        <w:continuationSeparator/>
      </w:r>
    </w:p>
  </w:endnote>
  <w:endnote w:type="continuationNotice" w:id="1">
    <w:p w:rsidR="00AA52A7" w:rsidRDefault="00AA52A7"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A7246C" w:rsidP="007F3552">
    <w:pPr>
      <w:ind w:left="0"/>
    </w:pPr>
    <w:sdt>
      <w:sdtPr>
        <w:alias w:val="Type Title in Field on Right"/>
        <w:tag w:val="Type Title in Field on Right"/>
        <w:id w:val="10961316"/>
        <w:lock w:val="sdtContentLocked"/>
        <w:placeholder>
          <w:docPart w:val="F6AC267DC4FF42F8A073C657C8807BBE"/>
        </w:placeholder>
        <w:text/>
      </w:sdtPr>
      <w:sdtEndPr/>
      <w:sdtContent>
        <w:r w:rsidR="00116123" w:rsidRPr="007B4916">
          <w:rPr>
            <w:sz w:val="20"/>
          </w:rPr>
          <w:t>Subject:</w:t>
        </w:r>
      </w:sdtContent>
    </w:sdt>
    <w:r w:rsidR="00116123">
      <w:t xml:space="preserve"> </w:t>
    </w:r>
    <w:sdt>
      <w:sdtPr>
        <w:rPr>
          <w:rFonts w:ascii="Times New Roman" w:eastAsia="Calibri" w:hAnsi="Times New Roman"/>
          <w:sz w:val="20"/>
          <w:szCs w:val="20"/>
        </w:rPr>
        <w:alias w:val="Title here"/>
        <w:tag w:val="Title here"/>
        <w:id w:val="-125005213"/>
        <w:lock w:val="sdtLocked"/>
        <w:text w:multiLine="1"/>
      </w:sdtPr>
      <w:sdtEndPr/>
      <w:sdtContent>
        <w:r w:rsidR="00B9547A" w:rsidRPr="00B9547A">
          <w:rPr>
            <w:rFonts w:ascii="Times New Roman" w:eastAsia="Calibri" w:hAnsi="Times New Roman"/>
            <w:sz w:val="20"/>
            <w:szCs w:val="20"/>
          </w:rPr>
          <w:t>USE OF CLINITEK ADVANTUS URINE CHEMISTRY ANALYZER</w:t>
        </w:r>
      </w:sdtContent>
    </w:sdt>
    <w:r w:rsidR="00116123">
      <w:tab/>
    </w:r>
    <w:r w:rsidR="00116123">
      <w:tab/>
    </w:r>
    <w:r w:rsidR="00116123" w:rsidRPr="007B4916">
      <w:rPr>
        <w:sz w:val="20"/>
      </w:rPr>
      <w:t xml:space="preserve">Page </w:t>
    </w:r>
    <w:r w:rsidR="00116123" w:rsidRPr="007B4916">
      <w:rPr>
        <w:sz w:val="20"/>
      </w:rPr>
      <w:fldChar w:fldCharType="begin"/>
    </w:r>
    <w:r w:rsidR="00116123" w:rsidRPr="007B4916">
      <w:rPr>
        <w:sz w:val="20"/>
      </w:rPr>
      <w:instrText xml:space="preserve"> PAGE  \* Arabic  \* MERGEFORMAT </w:instrText>
    </w:r>
    <w:r w:rsidR="00116123" w:rsidRPr="007B4916">
      <w:rPr>
        <w:sz w:val="20"/>
      </w:rPr>
      <w:fldChar w:fldCharType="separate"/>
    </w:r>
    <w:r>
      <w:rPr>
        <w:noProof/>
        <w:sz w:val="20"/>
      </w:rPr>
      <w:t>1</w:t>
    </w:r>
    <w:r w:rsidR="00116123" w:rsidRPr="007B4916">
      <w:rPr>
        <w:sz w:val="20"/>
      </w:rPr>
      <w:fldChar w:fldCharType="end"/>
    </w:r>
    <w:r w:rsidR="00116123" w:rsidRPr="007B4916">
      <w:rPr>
        <w:sz w:val="20"/>
      </w:rPr>
      <w:t xml:space="preserve"> of </w:t>
    </w:r>
    <w:r w:rsidR="00116123" w:rsidRPr="007B4916">
      <w:rPr>
        <w:noProof/>
        <w:sz w:val="20"/>
      </w:rPr>
      <w:fldChar w:fldCharType="begin"/>
    </w:r>
    <w:r w:rsidR="00116123" w:rsidRPr="007B4916">
      <w:rPr>
        <w:noProof/>
        <w:sz w:val="20"/>
      </w:rPr>
      <w:instrText xml:space="preserve"> NUMPAGES  \* Arabic  \* MERGEFORMAT </w:instrText>
    </w:r>
    <w:r w:rsidR="00116123" w:rsidRPr="007B4916">
      <w:rPr>
        <w:noProof/>
        <w:sz w:val="20"/>
      </w:rPr>
      <w:fldChar w:fldCharType="separate"/>
    </w:r>
    <w:r>
      <w:rPr>
        <w:noProof/>
        <w:sz w:val="20"/>
      </w:rPr>
      <w:t>5</w:t>
    </w:r>
    <w:r w:rsidR="00116123" w:rsidRPr="007B4916">
      <w:rPr>
        <w:noProof/>
        <w:sz w:val="20"/>
      </w:rPr>
      <w:fldChar w:fldCharType="end"/>
    </w:r>
  </w:p>
  <w:p w:rsidR="00116123" w:rsidRDefault="00A7246C" w:rsidP="007F3552">
    <w:pPr>
      <w:ind w:left="0"/>
    </w:pPr>
    <w:sdt>
      <w:sdtPr>
        <w:alias w:val="Type in field on right"/>
        <w:tag w:val="Type in field on right"/>
        <w:id w:val="-1771005620"/>
        <w:lock w:val="sdtContentLocked"/>
        <w:showingPlcHdr/>
        <w:text/>
      </w:sdtPr>
      <w:sdtEndPr/>
      <w:sdtContent>
        <w:r w:rsidR="00116123" w:rsidRPr="007B4916">
          <w:rPr>
            <w:sz w:val="18"/>
          </w:rPr>
          <w:t>Date Reviewed/Revised/Effective:</w:t>
        </w:r>
      </w:sdtContent>
    </w:sdt>
    <w:r w:rsidR="00116123">
      <w:t xml:space="preserve"> </w:t>
    </w:r>
    <w:sdt>
      <w:sdtPr>
        <w:rPr>
          <w:rStyle w:val="ZF2"/>
        </w:rPr>
        <w:alias w:val="Type review/revision/effective date here"/>
        <w:tag w:val="Type review/revision/effective date here"/>
        <w:id w:val="-1596085155"/>
        <w:lock w:val="sdtLocked"/>
        <w:text w:multiLine="1"/>
      </w:sdtPr>
      <w:sdtEndPr>
        <w:rPr>
          <w:rStyle w:val="DefaultParagraphFont"/>
          <w:sz w:val="22"/>
        </w:rPr>
      </w:sdtEndPr>
      <w:sdtContent>
        <w:r w:rsidR="005F668B">
          <w:rPr>
            <w:rStyle w:val="ZF2"/>
          </w:rPr>
          <w:t>08/01/2023</w:t>
        </w:r>
      </w:sdtContent>
    </w:sdt>
    <w:r w:rsidR="0011612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A7" w:rsidRDefault="00AA52A7" w:rsidP="00BC345C">
      <w:r>
        <w:separator/>
      </w:r>
    </w:p>
  </w:footnote>
  <w:footnote w:type="continuationSeparator" w:id="0">
    <w:p w:rsidR="00AA52A7" w:rsidRDefault="00AA52A7" w:rsidP="00BC345C">
      <w:r>
        <w:continuationSeparator/>
      </w:r>
    </w:p>
  </w:footnote>
  <w:footnote w:type="continuationNotice" w:id="1">
    <w:p w:rsidR="00AA52A7" w:rsidRDefault="00AA52A7"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116123" w:rsidP="007E00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119526BA"/>
    <w:multiLevelType w:val="hybridMultilevel"/>
    <w:tmpl w:val="E51A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0F358B"/>
    <w:multiLevelType w:val="hybridMultilevel"/>
    <w:tmpl w:val="1C263C68"/>
    <w:lvl w:ilvl="0" w:tplc="04090015">
      <w:start w:val="1"/>
      <w:numFmt w:val="upperLetter"/>
      <w:lvlText w:val="%1."/>
      <w:lvlJc w:val="left"/>
      <w:pPr>
        <w:ind w:left="720" w:hanging="360"/>
      </w:pPr>
    </w:lvl>
    <w:lvl w:ilvl="1" w:tplc="AE406712">
      <w:start w:val="1"/>
      <w:numFmt w:val="decimal"/>
      <w:lvlText w:val="%2."/>
      <w:lvlJc w:val="left"/>
      <w:pPr>
        <w:ind w:left="1080" w:hanging="360"/>
      </w:pPr>
      <w:rPr>
        <w:rFonts w:ascii="Arial" w:eastAsiaTheme="majorEastAsia" w:hAnsi="Arial"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4">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900" w:hanging="360"/>
      </w:pPr>
      <w:rPr>
        <w:rFonts w:ascii="Arial" w:hAnsi="Arial" w:hint="default"/>
        <w:sz w:val="22"/>
      </w:rPr>
    </w:lvl>
    <w:lvl w:ilvl="2">
      <w:start w:val="1"/>
      <w:numFmt w:val="decimal"/>
      <w:pStyle w:val="Heading3"/>
      <w:lvlText w:val="%3."/>
      <w:lvlJc w:val="left"/>
      <w:pPr>
        <w:ind w:left="117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5">
    <w:nsid w:val="49051AC7"/>
    <w:multiLevelType w:val="hybridMultilevel"/>
    <w:tmpl w:val="C9986BA0"/>
    <w:lvl w:ilvl="0" w:tplc="3C888B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5A7E01"/>
    <w:multiLevelType w:val="hybridMultilevel"/>
    <w:tmpl w:val="9A32D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891DE0"/>
    <w:multiLevelType w:val="hybridMultilevel"/>
    <w:tmpl w:val="26D87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FC7DE2"/>
    <w:multiLevelType w:val="hybridMultilevel"/>
    <w:tmpl w:val="D256C080"/>
    <w:lvl w:ilvl="0" w:tplc="339AE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F150B6"/>
    <w:multiLevelType w:val="hybridMultilevel"/>
    <w:tmpl w:val="2F08A176"/>
    <w:lvl w:ilvl="0" w:tplc="B3789746">
      <w:start w:val="1"/>
      <w:numFmt w:val="upperLetter"/>
      <w:lvlText w:val="%1."/>
      <w:lvlJc w:val="left"/>
      <w:pPr>
        <w:ind w:left="810" w:hanging="360"/>
      </w:pPr>
      <w:rPr>
        <w:rFonts w:ascii="Arial" w:eastAsia="Times New Roman"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914E7"/>
    <w:multiLevelType w:val="hybridMultilevel"/>
    <w:tmpl w:val="31D2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97BF6"/>
    <w:multiLevelType w:val="hybridMultilevel"/>
    <w:tmpl w:val="73503EEE"/>
    <w:lvl w:ilvl="0" w:tplc="722A1CD4">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60D7"/>
    <w:multiLevelType w:val="hybridMultilevel"/>
    <w:tmpl w:val="EA86C438"/>
    <w:lvl w:ilvl="0" w:tplc="A9A0E9FE">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6"/>
  </w:num>
  <w:num w:numId="7">
    <w:abstractNumId w:val="13"/>
  </w:num>
  <w:num w:numId="8">
    <w:abstractNumId w:val="5"/>
  </w:num>
  <w:num w:numId="9">
    <w:abstractNumId w:val="8"/>
  </w:num>
  <w:num w:numId="10">
    <w:abstractNumId w:val="12"/>
  </w:num>
  <w:num w:numId="11">
    <w:abstractNumId w:val="1"/>
  </w:num>
  <w:num w:numId="12">
    <w:abstractNumId w:val="7"/>
  </w:num>
  <w:num w:numId="13">
    <w:abstractNumId w:val="2"/>
  </w:num>
  <w:num w:numId="14">
    <w:abstractNumId w:val="11"/>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20"/>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A7"/>
    <w:rsid w:val="00001E32"/>
    <w:rsid w:val="00004BD1"/>
    <w:rsid w:val="000217D9"/>
    <w:rsid w:val="0002329F"/>
    <w:rsid w:val="000234E1"/>
    <w:rsid w:val="00024F5F"/>
    <w:rsid w:val="0002767C"/>
    <w:rsid w:val="00027AF5"/>
    <w:rsid w:val="0003184F"/>
    <w:rsid w:val="00033322"/>
    <w:rsid w:val="00043DCD"/>
    <w:rsid w:val="00044F22"/>
    <w:rsid w:val="00046EDC"/>
    <w:rsid w:val="000470F9"/>
    <w:rsid w:val="0005026E"/>
    <w:rsid w:val="000505B4"/>
    <w:rsid w:val="00051C5D"/>
    <w:rsid w:val="00052673"/>
    <w:rsid w:val="00060BD2"/>
    <w:rsid w:val="000613E7"/>
    <w:rsid w:val="00062A7E"/>
    <w:rsid w:val="00065F9F"/>
    <w:rsid w:val="000678A8"/>
    <w:rsid w:val="00070994"/>
    <w:rsid w:val="00071A90"/>
    <w:rsid w:val="00071D16"/>
    <w:rsid w:val="0007422A"/>
    <w:rsid w:val="00075AFD"/>
    <w:rsid w:val="00076A75"/>
    <w:rsid w:val="00077A7D"/>
    <w:rsid w:val="00081ED6"/>
    <w:rsid w:val="00085320"/>
    <w:rsid w:val="00086066"/>
    <w:rsid w:val="000900A7"/>
    <w:rsid w:val="00092806"/>
    <w:rsid w:val="00093461"/>
    <w:rsid w:val="000A15FD"/>
    <w:rsid w:val="000A1C4E"/>
    <w:rsid w:val="000A2C3A"/>
    <w:rsid w:val="000A311F"/>
    <w:rsid w:val="000A4FCF"/>
    <w:rsid w:val="000A65EE"/>
    <w:rsid w:val="000B024D"/>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2EDF"/>
    <w:rsid w:val="000F4759"/>
    <w:rsid w:val="000F5B3F"/>
    <w:rsid w:val="00101BC0"/>
    <w:rsid w:val="00104D92"/>
    <w:rsid w:val="00115085"/>
    <w:rsid w:val="00116123"/>
    <w:rsid w:val="0011719F"/>
    <w:rsid w:val="001175E1"/>
    <w:rsid w:val="00120A32"/>
    <w:rsid w:val="00121FF4"/>
    <w:rsid w:val="0012247B"/>
    <w:rsid w:val="00126604"/>
    <w:rsid w:val="00126C09"/>
    <w:rsid w:val="0012756F"/>
    <w:rsid w:val="001332BF"/>
    <w:rsid w:val="001338FB"/>
    <w:rsid w:val="00135698"/>
    <w:rsid w:val="0013595E"/>
    <w:rsid w:val="00145501"/>
    <w:rsid w:val="0015118F"/>
    <w:rsid w:val="001521E8"/>
    <w:rsid w:val="00152A68"/>
    <w:rsid w:val="00152DD9"/>
    <w:rsid w:val="0015530D"/>
    <w:rsid w:val="001557FD"/>
    <w:rsid w:val="001568C7"/>
    <w:rsid w:val="001637A7"/>
    <w:rsid w:val="001639FA"/>
    <w:rsid w:val="0016787E"/>
    <w:rsid w:val="00171135"/>
    <w:rsid w:val="001732D9"/>
    <w:rsid w:val="00180C4C"/>
    <w:rsid w:val="00183120"/>
    <w:rsid w:val="001838C1"/>
    <w:rsid w:val="001856C2"/>
    <w:rsid w:val="001859EC"/>
    <w:rsid w:val="00187B64"/>
    <w:rsid w:val="00191965"/>
    <w:rsid w:val="00193532"/>
    <w:rsid w:val="001941B8"/>
    <w:rsid w:val="00196B2F"/>
    <w:rsid w:val="00196F03"/>
    <w:rsid w:val="00197704"/>
    <w:rsid w:val="00197B24"/>
    <w:rsid w:val="001A0286"/>
    <w:rsid w:val="001A2352"/>
    <w:rsid w:val="001A2F29"/>
    <w:rsid w:val="001A7CEC"/>
    <w:rsid w:val="001B3971"/>
    <w:rsid w:val="001C0868"/>
    <w:rsid w:val="001C0C98"/>
    <w:rsid w:val="001C2FB8"/>
    <w:rsid w:val="001C3A49"/>
    <w:rsid w:val="001C4DBC"/>
    <w:rsid w:val="001C5689"/>
    <w:rsid w:val="001C6B0D"/>
    <w:rsid w:val="001D20D7"/>
    <w:rsid w:val="001E161C"/>
    <w:rsid w:val="001E2220"/>
    <w:rsid w:val="001F23A1"/>
    <w:rsid w:val="001F313E"/>
    <w:rsid w:val="001F3C76"/>
    <w:rsid w:val="00200312"/>
    <w:rsid w:val="002015A3"/>
    <w:rsid w:val="002036A5"/>
    <w:rsid w:val="002042DB"/>
    <w:rsid w:val="002047AF"/>
    <w:rsid w:val="00205AD6"/>
    <w:rsid w:val="002074DD"/>
    <w:rsid w:val="002108A7"/>
    <w:rsid w:val="00210C83"/>
    <w:rsid w:val="00210E01"/>
    <w:rsid w:val="00211F30"/>
    <w:rsid w:val="00212322"/>
    <w:rsid w:val="0021361E"/>
    <w:rsid w:val="00220CD3"/>
    <w:rsid w:val="002218AC"/>
    <w:rsid w:val="0022337E"/>
    <w:rsid w:val="00223B17"/>
    <w:rsid w:val="0022412F"/>
    <w:rsid w:val="00224E23"/>
    <w:rsid w:val="00230A57"/>
    <w:rsid w:val="00231A32"/>
    <w:rsid w:val="002325DC"/>
    <w:rsid w:val="00240480"/>
    <w:rsid w:val="002429B8"/>
    <w:rsid w:val="00243946"/>
    <w:rsid w:val="00244121"/>
    <w:rsid w:val="002467EE"/>
    <w:rsid w:val="00251550"/>
    <w:rsid w:val="00265569"/>
    <w:rsid w:val="00266DAC"/>
    <w:rsid w:val="00270C51"/>
    <w:rsid w:val="00272050"/>
    <w:rsid w:val="002721A3"/>
    <w:rsid w:val="00280848"/>
    <w:rsid w:val="00280E6E"/>
    <w:rsid w:val="002874E9"/>
    <w:rsid w:val="00290456"/>
    <w:rsid w:val="00290B39"/>
    <w:rsid w:val="0029108B"/>
    <w:rsid w:val="002A1160"/>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2F776E"/>
    <w:rsid w:val="00300401"/>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F07"/>
    <w:rsid w:val="00332693"/>
    <w:rsid w:val="00334078"/>
    <w:rsid w:val="0033410F"/>
    <w:rsid w:val="003366F5"/>
    <w:rsid w:val="00345CDE"/>
    <w:rsid w:val="00350E08"/>
    <w:rsid w:val="0035282C"/>
    <w:rsid w:val="003619CA"/>
    <w:rsid w:val="00367699"/>
    <w:rsid w:val="003741D4"/>
    <w:rsid w:val="0037538B"/>
    <w:rsid w:val="003754B2"/>
    <w:rsid w:val="003836F7"/>
    <w:rsid w:val="0038505E"/>
    <w:rsid w:val="00390380"/>
    <w:rsid w:val="003928FF"/>
    <w:rsid w:val="003932D4"/>
    <w:rsid w:val="00393C4A"/>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2386"/>
    <w:rsid w:val="003F11F2"/>
    <w:rsid w:val="003F49E6"/>
    <w:rsid w:val="003F5C20"/>
    <w:rsid w:val="00401D56"/>
    <w:rsid w:val="00404EF9"/>
    <w:rsid w:val="00410935"/>
    <w:rsid w:val="00415776"/>
    <w:rsid w:val="00416AAB"/>
    <w:rsid w:val="00417676"/>
    <w:rsid w:val="0042016E"/>
    <w:rsid w:val="00421584"/>
    <w:rsid w:val="00425608"/>
    <w:rsid w:val="00425ED5"/>
    <w:rsid w:val="004342AA"/>
    <w:rsid w:val="0043714B"/>
    <w:rsid w:val="00440AAE"/>
    <w:rsid w:val="004411FD"/>
    <w:rsid w:val="00443989"/>
    <w:rsid w:val="004454F2"/>
    <w:rsid w:val="00454874"/>
    <w:rsid w:val="004637A1"/>
    <w:rsid w:val="004640D3"/>
    <w:rsid w:val="00467296"/>
    <w:rsid w:val="004678A5"/>
    <w:rsid w:val="00470D3E"/>
    <w:rsid w:val="00471D80"/>
    <w:rsid w:val="00472704"/>
    <w:rsid w:val="00474978"/>
    <w:rsid w:val="004778C7"/>
    <w:rsid w:val="00482189"/>
    <w:rsid w:val="00485F3D"/>
    <w:rsid w:val="00487D63"/>
    <w:rsid w:val="00492DD8"/>
    <w:rsid w:val="00494298"/>
    <w:rsid w:val="004A7085"/>
    <w:rsid w:val="004A7533"/>
    <w:rsid w:val="004A7CE3"/>
    <w:rsid w:val="004B0B7D"/>
    <w:rsid w:val="004B157B"/>
    <w:rsid w:val="004B1C04"/>
    <w:rsid w:val="004B2E8F"/>
    <w:rsid w:val="004B3A82"/>
    <w:rsid w:val="004C04B8"/>
    <w:rsid w:val="004C5BA2"/>
    <w:rsid w:val="004D0137"/>
    <w:rsid w:val="004D2113"/>
    <w:rsid w:val="004D415F"/>
    <w:rsid w:val="004E4954"/>
    <w:rsid w:val="004F1174"/>
    <w:rsid w:val="004F3220"/>
    <w:rsid w:val="004F3E61"/>
    <w:rsid w:val="004F4DF8"/>
    <w:rsid w:val="004F54A7"/>
    <w:rsid w:val="004F61BD"/>
    <w:rsid w:val="004F65F1"/>
    <w:rsid w:val="004F75B1"/>
    <w:rsid w:val="005072A8"/>
    <w:rsid w:val="00507E1C"/>
    <w:rsid w:val="005103CE"/>
    <w:rsid w:val="0051057C"/>
    <w:rsid w:val="00511A28"/>
    <w:rsid w:val="00515423"/>
    <w:rsid w:val="0051689F"/>
    <w:rsid w:val="005234A3"/>
    <w:rsid w:val="0052378A"/>
    <w:rsid w:val="00526AF7"/>
    <w:rsid w:val="00530B1B"/>
    <w:rsid w:val="00530D48"/>
    <w:rsid w:val="00536519"/>
    <w:rsid w:val="00536795"/>
    <w:rsid w:val="00537CC2"/>
    <w:rsid w:val="00541159"/>
    <w:rsid w:val="0054269B"/>
    <w:rsid w:val="00542E7D"/>
    <w:rsid w:val="00543E94"/>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627E7"/>
    <w:rsid w:val="00565B18"/>
    <w:rsid w:val="00571A6C"/>
    <w:rsid w:val="00572E04"/>
    <w:rsid w:val="005808C4"/>
    <w:rsid w:val="00581E59"/>
    <w:rsid w:val="005847C3"/>
    <w:rsid w:val="0058751F"/>
    <w:rsid w:val="00587F92"/>
    <w:rsid w:val="00590CA6"/>
    <w:rsid w:val="00595249"/>
    <w:rsid w:val="00597202"/>
    <w:rsid w:val="005A0DB8"/>
    <w:rsid w:val="005A110B"/>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4426"/>
    <w:rsid w:val="005F45CB"/>
    <w:rsid w:val="005F4F43"/>
    <w:rsid w:val="005F668B"/>
    <w:rsid w:val="005F71C3"/>
    <w:rsid w:val="005F7413"/>
    <w:rsid w:val="006025C8"/>
    <w:rsid w:val="006026DA"/>
    <w:rsid w:val="00603880"/>
    <w:rsid w:val="00610243"/>
    <w:rsid w:val="0061185A"/>
    <w:rsid w:val="006124C5"/>
    <w:rsid w:val="00612B25"/>
    <w:rsid w:val="006200A0"/>
    <w:rsid w:val="00622417"/>
    <w:rsid w:val="00625E20"/>
    <w:rsid w:val="00626F11"/>
    <w:rsid w:val="0063060B"/>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243"/>
    <w:rsid w:val="00683CE2"/>
    <w:rsid w:val="00684D9A"/>
    <w:rsid w:val="00684FFC"/>
    <w:rsid w:val="00690B06"/>
    <w:rsid w:val="00690FEB"/>
    <w:rsid w:val="00692299"/>
    <w:rsid w:val="00693807"/>
    <w:rsid w:val="006A1283"/>
    <w:rsid w:val="006A19E1"/>
    <w:rsid w:val="006A3FC5"/>
    <w:rsid w:val="006A62B5"/>
    <w:rsid w:val="006A766E"/>
    <w:rsid w:val="006B0274"/>
    <w:rsid w:val="006B0B05"/>
    <w:rsid w:val="006B1EE3"/>
    <w:rsid w:val="006B397C"/>
    <w:rsid w:val="006B6924"/>
    <w:rsid w:val="006B77F2"/>
    <w:rsid w:val="006B7986"/>
    <w:rsid w:val="006C0853"/>
    <w:rsid w:val="006C1397"/>
    <w:rsid w:val="006C5D4D"/>
    <w:rsid w:val="006C67F9"/>
    <w:rsid w:val="006E2CC7"/>
    <w:rsid w:val="006E5480"/>
    <w:rsid w:val="006F1B30"/>
    <w:rsid w:val="006F2713"/>
    <w:rsid w:val="0070505C"/>
    <w:rsid w:val="00705970"/>
    <w:rsid w:val="007142AB"/>
    <w:rsid w:val="00721898"/>
    <w:rsid w:val="00721D2D"/>
    <w:rsid w:val="0072230A"/>
    <w:rsid w:val="007345ED"/>
    <w:rsid w:val="00735AA3"/>
    <w:rsid w:val="0073646C"/>
    <w:rsid w:val="0073688D"/>
    <w:rsid w:val="00742C42"/>
    <w:rsid w:val="00743ABC"/>
    <w:rsid w:val="00745E3C"/>
    <w:rsid w:val="00750A28"/>
    <w:rsid w:val="00750B07"/>
    <w:rsid w:val="00751302"/>
    <w:rsid w:val="00753458"/>
    <w:rsid w:val="00754663"/>
    <w:rsid w:val="00754865"/>
    <w:rsid w:val="00756E19"/>
    <w:rsid w:val="00761ED6"/>
    <w:rsid w:val="00763A46"/>
    <w:rsid w:val="0077015F"/>
    <w:rsid w:val="00770160"/>
    <w:rsid w:val="00771BF4"/>
    <w:rsid w:val="00773F20"/>
    <w:rsid w:val="00775235"/>
    <w:rsid w:val="00775440"/>
    <w:rsid w:val="0077744A"/>
    <w:rsid w:val="007814BF"/>
    <w:rsid w:val="00781F33"/>
    <w:rsid w:val="00784781"/>
    <w:rsid w:val="00784CB1"/>
    <w:rsid w:val="00785D86"/>
    <w:rsid w:val="00792390"/>
    <w:rsid w:val="007975A1"/>
    <w:rsid w:val="007A2057"/>
    <w:rsid w:val="007A571A"/>
    <w:rsid w:val="007A5A17"/>
    <w:rsid w:val="007A7201"/>
    <w:rsid w:val="007B1E86"/>
    <w:rsid w:val="007B3317"/>
    <w:rsid w:val="007B35B4"/>
    <w:rsid w:val="007B4876"/>
    <w:rsid w:val="007B4916"/>
    <w:rsid w:val="007B6E89"/>
    <w:rsid w:val="007C1686"/>
    <w:rsid w:val="007C4792"/>
    <w:rsid w:val="007C5049"/>
    <w:rsid w:val="007C77B9"/>
    <w:rsid w:val="007D093E"/>
    <w:rsid w:val="007D1CAF"/>
    <w:rsid w:val="007D5B21"/>
    <w:rsid w:val="007E00E7"/>
    <w:rsid w:val="007E1D27"/>
    <w:rsid w:val="007E46D4"/>
    <w:rsid w:val="007E7C00"/>
    <w:rsid w:val="007F0A78"/>
    <w:rsid w:val="007F2E9C"/>
    <w:rsid w:val="007F3552"/>
    <w:rsid w:val="007F634A"/>
    <w:rsid w:val="007F6E4F"/>
    <w:rsid w:val="00801CAF"/>
    <w:rsid w:val="00803395"/>
    <w:rsid w:val="00807845"/>
    <w:rsid w:val="00811915"/>
    <w:rsid w:val="00813A7B"/>
    <w:rsid w:val="00816295"/>
    <w:rsid w:val="00821842"/>
    <w:rsid w:val="00824217"/>
    <w:rsid w:val="008266BC"/>
    <w:rsid w:val="00830EA1"/>
    <w:rsid w:val="008346F6"/>
    <w:rsid w:val="008418A1"/>
    <w:rsid w:val="008419CC"/>
    <w:rsid w:val="00847276"/>
    <w:rsid w:val="00852239"/>
    <w:rsid w:val="00852C6C"/>
    <w:rsid w:val="00861D4E"/>
    <w:rsid w:val="00861FF5"/>
    <w:rsid w:val="008661FF"/>
    <w:rsid w:val="00871139"/>
    <w:rsid w:val="0087347C"/>
    <w:rsid w:val="00875CBB"/>
    <w:rsid w:val="00882820"/>
    <w:rsid w:val="0088637A"/>
    <w:rsid w:val="008865DA"/>
    <w:rsid w:val="00887210"/>
    <w:rsid w:val="00896BE3"/>
    <w:rsid w:val="00896E1A"/>
    <w:rsid w:val="008A2568"/>
    <w:rsid w:val="008A3CD4"/>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04DEF"/>
    <w:rsid w:val="00910715"/>
    <w:rsid w:val="0091082C"/>
    <w:rsid w:val="009172F9"/>
    <w:rsid w:val="0091799A"/>
    <w:rsid w:val="00917DBF"/>
    <w:rsid w:val="00921D1D"/>
    <w:rsid w:val="009237B9"/>
    <w:rsid w:val="00926945"/>
    <w:rsid w:val="00930E21"/>
    <w:rsid w:val="00934625"/>
    <w:rsid w:val="0093465B"/>
    <w:rsid w:val="009359FE"/>
    <w:rsid w:val="00936DBE"/>
    <w:rsid w:val="00937110"/>
    <w:rsid w:val="00942E7F"/>
    <w:rsid w:val="00944D52"/>
    <w:rsid w:val="00953A92"/>
    <w:rsid w:val="009540C4"/>
    <w:rsid w:val="009552A4"/>
    <w:rsid w:val="00955F8B"/>
    <w:rsid w:val="0095737C"/>
    <w:rsid w:val="0096077B"/>
    <w:rsid w:val="009611D3"/>
    <w:rsid w:val="00962939"/>
    <w:rsid w:val="00966938"/>
    <w:rsid w:val="00972331"/>
    <w:rsid w:val="0097274F"/>
    <w:rsid w:val="00973244"/>
    <w:rsid w:val="009820F3"/>
    <w:rsid w:val="00985A8B"/>
    <w:rsid w:val="0099143F"/>
    <w:rsid w:val="00992A60"/>
    <w:rsid w:val="00995A1F"/>
    <w:rsid w:val="00996235"/>
    <w:rsid w:val="009A176F"/>
    <w:rsid w:val="009A2623"/>
    <w:rsid w:val="009A28B6"/>
    <w:rsid w:val="009A2E64"/>
    <w:rsid w:val="009A31C1"/>
    <w:rsid w:val="009A6220"/>
    <w:rsid w:val="009B0930"/>
    <w:rsid w:val="009B1F2D"/>
    <w:rsid w:val="009B3919"/>
    <w:rsid w:val="009B59BB"/>
    <w:rsid w:val="009B7BF7"/>
    <w:rsid w:val="009C251E"/>
    <w:rsid w:val="009C2EDB"/>
    <w:rsid w:val="009C44D8"/>
    <w:rsid w:val="009D1F1E"/>
    <w:rsid w:val="009D479E"/>
    <w:rsid w:val="009D4E7B"/>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418A2"/>
    <w:rsid w:val="00A42C41"/>
    <w:rsid w:val="00A445CE"/>
    <w:rsid w:val="00A46EB1"/>
    <w:rsid w:val="00A47345"/>
    <w:rsid w:val="00A537D4"/>
    <w:rsid w:val="00A53FAE"/>
    <w:rsid w:val="00A63E5D"/>
    <w:rsid w:val="00A7246C"/>
    <w:rsid w:val="00A73997"/>
    <w:rsid w:val="00A85C77"/>
    <w:rsid w:val="00A924E3"/>
    <w:rsid w:val="00A94BEB"/>
    <w:rsid w:val="00A9666F"/>
    <w:rsid w:val="00A97BEC"/>
    <w:rsid w:val="00AA52A7"/>
    <w:rsid w:val="00AA70F0"/>
    <w:rsid w:val="00AB0E4E"/>
    <w:rsid w:val="00AB3E86"/>
    <w:rsid w:val="00AB51AB"/>
    <w:rsid w:val="00AC1A7F"/>
    <w:rsid w:val="00AD2484"/>
    <w:rsid w:val="00AD35B6"/>
    <w:rsid w:val="00AD35DF"/>
    <w:rsid w:val="00AD35F4"/>
    <w:rsid w:val="00AD7DD2"/>
    <w:rsid w:val="00AE1618"/>
    <w:rsid w:val="00AE3E43"/>
    <w:rsid w:val="00AE43F6"/>
    <w:rsid w:val="00AE47EF"/>
    <w:rsid w:val="00AE6564"/>
    <w:rsid w:val="00AE6FE9"/>
    <w:rsid w:val="00AF2B05"/>
    <w:rsid w:val="00AF32C4"/>
    <w:rsid w:val="00AF3B99"/>
    <w:rsid w:val="00AF7C3A"/>
    <w:rsid w:val="00B01BF3"/>
    <w:rsid w:val="00B03F81"/>
    <w:rsid w:val="00B05AA8"/>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52D07"/>
    <w:rsid w:val="00B553DA"/>
    <w:rsid w:val="00B56C79"/>
    <w:rsid w:val="00B57BDC"/>
    <w:rsid w:val="00B752F9"/>
    <w:rsid w:val="00B75812"/>
    <w:rsid w:val="00B769EF"/>
    <w:rsid w:val="00B77137"/>
    <w:rsid w:val="00B910C0"/>
    <w:rsid w:val="00B926D8"/>
    <w:rsid w:val="00B928C5"/>
    <w:rsid w:val="00B93272"/>
    <w:rsid w:val="00B942CE"/>
    <w:rsid w:val="00B9547A"/>
    <w:rsid w:val="00B95548"/>
    <w:rsid w:val="00B95CA5"/>
    <w:rsid w:val="00B975A2"/>
    <w:rsid w:val="00BA2CAF"/>
    <w:rsid w:val="00BA4E31"/>
    <w:rsid w:val="00BA7034"/>
    <w:rsid w:val="00BA71C2"/>
    <w:rsid w:val="00BA7B6E"/>
    <w:rsid w:val="00BB08D1"/>
    <w:rsid w:val="00BB326A"/>
    <w:rsid w:val="00BB4C82"/>
    <w:rsid w:val="00BB645D"/>
    <w:rsid w:val="00BC1F96"/>
    <w:rsid w:val="00BC229F"/>
    <w:rsid w:val="00BC345C"/>
    <w:rsid w:val="00BC53B4"/>
    <w:rsid w:val="00BC612B"/>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636C"/>
    <w:rsid w:val="00C07757"/>
    <w:rsid w:val="00C11899"/>
    <w:rsid w:val="00C12975"/>
    <w:rsid w:val="00C13C73"/>
    <w:rsid w:val="00C204C3"/>
    <w:rsid w:val="00C229AD"/>
    <w:rsid w:val="00C24F3A"/>
    <w:rsid w:val="00C25EF4"/>
    <w:rsid w:val="00C30277"/>
    <w:rsid w:val="00C308DD"/>
    <w:rsid w:val="00C31193"/>
    <w:rsid w:val="00C341FD"/>
    <w:rsid w:val="00C34782"/>
    <w:rsid w:val="00C34F82"/>
    <w:rsid w:val="00C36935"/>
    <w:rsid w:val="00C51FB7"/>
    <w:rsid w:val="00C53BC3"/>
    <w:rsid w:val="00C54A78"/>
    <w:rsid w:val="00C55429"/>
    <w:rsid w:val="00C61299"/>
    <w:rsid w:val="00C64FFE"/>
    <w:rsid w:val="00C70248"/>
    <w:rsid w:val="00C71D93"/>
    <w:rsid w:val="00C732B7"/>
    <w:rsid w:val="00C870C7"/>
    <w:rsid w:val="00C87308"/>
    <w:rsid w:val="00C90462"/>
    <w:rsid w:val="00C9239B"/>
    <w:rsid w:val="00C93C1F"/>
    <w:rsid w:val="00C9462C"/>
    <w:rsid w:val="00C95DA5"/>
    <w:rsid w:val="00CA4C3F"/>
    <w:rsid w:val="00CA7660"/>
    <w:rsid w:val="00CB0685"/>
    <w:rsid w:val="00CB1F65"/>
    <w:rsid w:val="00CB4787"/>
    <w:rsid w:val="00CB48B3"/>
    <w:rsid w:val="00CB69E2"/>
    <w:rsid w:val="00CB7402"/>
    <w:rsid w:val="00CD0A3C"/>
    <w:rsid w:val="00CD5062"/>
    <w:rsid w:val="00CD534E"/>
    <w:rsid w:val="00CD7AB7"/>
    <w:rsid w:val="00CE0A13"/>
    <w:rsid w:val="00CE4270"/>
    <w:rsid w:val="00CE4BE2"/>
    <w:rsid w:val="00CF0AB7"/>
    <w:rsid w:val="00CF359D"/>
    <w:rsid w:val="00CF5236"/>
    <w:rsid w:val="00CF6DAA"/>
    <w:rsid w:val="00D027CE"/>
    <w:rsid w:val="00D04C9E"/>
    <w:rsid w:val="00D0637F"/>
    <w:rsid w:val="00D14030"/>
    <w:rsid w:val="00D149DF"/>
    <w:rsid w:val="00D157E9"/>
    <w:rsid w:val="00D17770"/>
    <w:rsid w:val="00D1786A"/>
    <w:rsid w:val="00D17F00"/>
    <w:rsid w:val="00D27B31"/>
    <w:rsid w:val="00D31076"/>
    <w:rsid w:val="00D31279"/>
    <w:rsid w:val="00D363BE"/>
    <w:rsid w:val="00D40827"/>
    <w:rsid w:val="00D40BFF"/>
    <w:rsid w:val="00D40D92"/>
    <w:rsid w:val="00D41868"/>
    <w:rsid w:val="00D43729"/>
    <w:rsid w:val="00D43EC5"/>
    <w:rsid w:val="00D46BE6"/>
    <w:rsid w:val="00D506D2"/>
    <w:rsid w:val="00D51433"/>
    <w:rsid w:val="00D53F76"/>
    <w:rsid w:val="00D560A7"/>
    <w:rsid w:val="00D605DB"/>
    <w:rsid w:val="00D60CFE"/>
    <w:rsid w:val="00D62949"/>
    <w:rsid w:val="00D64D5B"/>
    <w:rsid w:val="00D670EF"/>
    <w:rsid w:val="00D67AFD"/>
    <w:rsid w:val="00D70752"/>
    <w:rsid w:val="00D71435"/>
    <w:rsid w:val="00D745BF"/>
    <w:rsid w:val="00D833EF"/>
    <w:rsid w:val="00D83A93"/>
    <w:rsid w:val="00D85019"/>
    <w:rsid w:val="00D85816"/>
    <w:rsid w:val="00D8667A"/>
    <w:rsid w:val="00D87796"/>
    <w:rsid w:val="00D9312B"/>
    <w:rsid w:val="00D94EF2"/>
    <w:rsid w:val="00D9679C"/>
    <w:rsid w:val="00DA1F1B"/>
    <w:rsid w:val="00DA4FAD"/>
    <w:rsid w:val="00DA7582"/>
    <w:rsid w:val="00DA7C66"/>
    <w:rsid w:val="00DB0E51"/>
    <w:rsid w:val="00DB5C15"/>
    <w:rsid w:val="00DB7966"/>
    <w:rsid w:val="00DC0D3A"/>
    <w:rsid w:val="00DC2804"/>
    <w:rsid w:val="00DC558C"/>
    <w:rsid w:val="00DD0EC5"/>
    <w:rsid w:val="00DD294C"/>
    <w:rsid w:val="00DD64AA"/>
    <w:rsid w:val="00DE0F45"/>
    <w:rsid w:val="00DE2B2F"/>
    <w:rsid w:val="00DE5D8A"/>
    <w:rsid w:val="00DF0BA7"/>
    <w:rsid w:val="00DF5845"/>
    <w:rsid w:val="00E01359"/>
    <w:rsid w:val="00E01D7F"/>
    <w:rsid w:val="00E04022"/>
    <w:rsid w:val="00E046B0"/>
    <w:rsid w:val="00E119F5"/>
    <w:rsid w:val="00E16CBC"/>
    <w:rsid w:val="00E222FC"/>
    <w:rsid w:val="00E2427F"/>
    <w:rsid w:val="00E26290"/>
    <w:rsid w:val="00E30AB8"/>
    <w:rsid w:val="00E33E29"/>
    <w:rsid w:val="00E4193A"/>
    <w:rsid w:val="00E43BB0"/>
    <w:rsid w:val="00E46580"/>
    <w:rsid w:val="00E5421B"/>
    <w:rsid w:val="00E55E43"/>
    <w:rsid w:val="00E5648C"/>
    <w:rsid w:val="00E571D8"/>
    <w:rsid w:val="00E60700"/>
    <w:rsid w:val="00E615CD"/>
    <w:rsid w:val="00E62CE7"/>
    <w:rsid w:val="00E64605"/>
    <w:rsid w:val="00E70B55"/>
    <w:rsid w:val="00E713DE"/>
    <w:rsid w:val="00E74A27"/>
    <w:rsid w:val="00E75A21"/>
    <w:rsid w:val="00E77C02"/>
    <w:rsid w:val="00E800D2"/>
    <w:rsid w:val="00E81850"/>
    <w:rsid w:val="00E82A5E"/>
    <w:rsid w:val="00E85120"/>
    <w:rsid w:val="00E9085C"/>
    <w:rsid w:val="00E91B2A"/>
    <w:rsid w:val="00E963CB"/>
    <w:rsid w:val="00E964A7"/>
    <w:rsid w:val="00EA02B3"/>
    <w:rsid w:val="00EA19D4"/>
    <w:rsid w:val="00EA1FA8"/>
    <w:rsid w:val="00EA3F52"/>
    <w:rsid w:val="00EA5CC7"/>
    <w:rsid w:val="00EA6C44"/>
    <w:rsid w:val="00EB0863"/>
    <w:rsid w:val="00EB227F"/>
    <w:rsid w:val="00EB2ADD"/>
    <w:rsid w:val="00EB34D2"/>
    <w:rsid w:val="00EB6A7A"/>
    <w:rsid w:val="00EC0F4E"/>
    <w:rsid w:val="00EC19D5"/>
    <w:rsid w:val="00EC5A8C"/>
    <w:rsid w:val="00EC5CF0"/>
    <w:rsid w:val="00EC6D3B"/>
    <w:rsid w:val="00EC7FB2"/>
    <w:rsid w:val="00ED2727"/>
    <w:rsid w:val="00ED29A8"/>
    <w:rsid w:val="00ED41E6"/>
    <w:rsid w:val="00ED49D0"/>
    <w:rsid w:val="00ED6BBD"/>
    <w:rsid w:val="00EE0226"/>
    <w:rsid w:val="00EE04DD"/>
    <w:rsid w:val="00EE4BE1"/>
    <w:rsid w:val="00EE52E7"/>
    <w:rsid w:val="00EE5E4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1800"/>
    <w:rsid w:val="00F64A25"/>
    <w:rsid w:val="00F653CC"/>
    <w:rsid w:val="00F73934"/>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B3BB1"/>
    <w:rsid w:val="00FB424C"/>
    <w:rsid w:val="00FB4854"/>
    <w:rsid w:val="00FC24FA"/>
    <w:rsid w:val="00FC3395"/>
    <w:rsid w:val="00FD3F08"/>
    <w:rsid w:val="00FD59EE"/>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ind w:left="810"/>
      <w:outlineLvl w:val="1"/>
    </w:pPr>
  </w:style>
  <w:style w:type="paragraph" w:styleId="Heading3">
    <w:name w:val="heading 3"/>
    <w:basedOn w:val="Normal"/>
    <w:link w:val="Heading3Char"/>
    <w:uiPriority w:val="4"/>
    <w:qFormat/>
    <w:rsid w:val="00EA1FA8"/>
    <w:pPr>
      <w:numPr>
        <w:ilvl w:val="2"/>
        <w:numId w:val="1"/>
      </w:numPr>
      <w:spacing w:before="120" w:after="120"/>
      <w:ind w:left="108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rsid w:val="00470D3E"/>
    <w:pPr>
      <w:tabs>
        <w:tab w:val="center" w:pos="4680"/>
        <w:tab w:val="right" w:pos="9360"/>
      </w:tabs>
    </w:pPr>
  </w:style>
  <w:style w:type="character" w:customStyle="1" w:styleId="FooterChar">
    <w:name w:val="Footer Char"/>
    <w:basedOn w:val="DefaultParagraphFont"/>
    <w:link w:val="Footer"/>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nhideWhenUsed/>
    <w:rsid w:val="009B0930"/>
    <w:rPr>
      <w:sz w:val="20"/>
      <w:szCs w:val="20"/>
    </w:rPr>
  </w:style>
  <w:style w:type="character" w:customStyle="1" w:styleId="CommentTextChar">
    <w:name w:val="Comment Text Char"/>
    <w:basedOn w:val="DefaultParagraphFont"/>
    <w:link w:val="CommentText"/>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2A7"/>
    <w:rPr>
      <w:rFonts w:ascii="Tahoma" w:hAnsi="Tahoma" w:cs="Tahoma"/>
      <w:sz w:val="16"/>
      <w:szCs w:val="16"/>
    </w:rPr>
  </w:style>
  <w:style w:type="character" w:customStyle="1" w:styleId="BalloonTextChar">
    <w:name w:val="Balloon Text Char"/>
    <w:basedOn w:val="DefaultParagraphFont"/>
    <w:link w:val="BalloonText"/>
    <w:uiPriority w:val="99"/>
    <w:semiHidden/>
    <w:rsid w:val="00AA52A7"/>
    <w:rPr>
      <w:rFonts w:ascii="Tahoma" w:eastAsia="Times New Roman" w:hAnsi="Tahoma" w:cs="Tahoma"/>
      <w:sz w:val="16"/>
      <w:szCs w:val="16"/>
    </w:rPr>
  </w:style>
  <w:style w:type="character" w:styleId="Emphasis">
    <w:name w:val="Emphasis"/>
    <w:basedOn w:val="DefaultParagraphFont"/>
    <w:uiPriority w:val="20"/>
    <w:qFormat/>
    <w:rsid w:val="006224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ind w:left="810"/>
      <w:outlineLvl w:val="1"/>
    </w:pPr>
  </w:style>
  <w:style w:type="paragraph" w:styleId="Heading3">
    <w:name w:val="heading 3"/>
    <w:basedOn w:val="Normal"/>
    <w:link w:val="Heading3Char"/>
    <w:uiPriority w:val="4"/>
    <w:qFormat/>
    <w:rsid w:val="00EA1FA8"/>
    <w:pPr>
      <w:numPr>
        <w:ilvl w:val="2"/>
        <w:numId w:val="1"/>
      </w:numPr>
      <w:spacing w:before="120" w:after="120"/>
      <w:ind w:left="108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rsid w:val="00470D3E"/>
    <w:pPr>
      <w:tabs>
        <w:tab w:val="center" w:pos="4680"/>
        <w:tab w:val="right" w:pos="9360"/>
      </w:tabs>
    </w:pPr>
  </w:style>
  <w:style w:type="character" w:customStyle="1" w:styleId="FooterChar">
    <w:name w:val="Footer Char"/>
    <w:basedOn w:val="DefaultParagraphFont"/>
    <w:link w:val="Footer"/>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nhideWhenUsed/>
    <w:rsid w:val="009B0930"/>
    <w:rPr>
      <w:sz w:val="20"/>
      <w:szCs w:val="20"/>
    </w:rPr>
  </w:style>
  <w:style w:type="character" w:customStyle="1" w:styleId="CommentTextChar">
    <w:name w:val="Comment Text Char"/>
    <w:basedOn w:val="DefaultParagraphFont"/>
    <w:link w:val="CommentText"/>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2A7"/>
    <w:rPr>
      <w:rFonts w:ascii="Tahoma" w:hAnsi="Tahoma" w:cs="Tahoma"/>
      <w:sz w:val="16"/>
      <w:szCs w:val="16"/>
    </w:rPr>
  </w:style>
  <w:style w:type="character" w:customStyle="1" w:styleId="BalloonTextChar">
    <w:name w:val="Balloon Text Char"/>
    <w:basedOn w:val="DefaultParagraphFont"/>
    <w:link w:val="BalloonText"/>
    <w:uiPriority w:val="99"/>
    <w:semiHidden/>
    <w:rsid w:val="00AA52A7"/>
    <w:rPr>
      <w:rFonts w:ascii="Tahoma" w:eastAsia="Times New Roman" w:hAnsi="Tahoma" w:cs="Tahoma"/>
      <w:sz w:val="16"/>
      <w:szCs w:val="16"/>
    </w:rPr>
  </w:style>
  <w:style w:type="character" w:styleId="Emphasis">
    <w:name w:val="Emphasis"/>
    <w:basedOn w:val="DefaultParagraphFont"/>
    <w:uiPriority w:val="20"/>
    <w:qFormat/>
    <w:rsid w:val="00622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c-nas-001\Groups\PolicyManager\TEMPLATES%20for%20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D6AF81BC284FD2AEF3041B73B7F3E5"/>
        <w:category>
          <w:name w:val="General"/>
          <w:gallery w:val="placeholder"/>
        </w:category>
        <w:types>
          <w:type w:val="bbPlcHdr"/>
        </w:types>
        <w:behaviors>
          <w:behavior w:val="content"/>
        </w:behaviors>
        <w:guid w:val="{7F2E5924-7BA6-4D7E-8557-5F04954D8B99}"/>
      </w:docPartPr>
      <w:docPartBody>
        <w:p w:rsidR="00776B4B" w:rsidRDefault="00776B4B">
          <w:pPr>
            <w:pStyle w:val="C0D6AF81BC284FD2AEF3041B73B7F3E5"/>
          </w:pPr>
          <w:r w:rsidRPr="007132AF">
            <w:rPr>
              <w:rStyle w:val="PlaceholderText"/>
            </w:rPr>
            <w:t>Click here to enter text.</w:t>
          </w:r>
        </w:p>
      </w:docPartBody>
    </w:docPart>
    <w:docPart>
      <w:docPartPr>
        <w:name w:val="F6AC267DC4FF42F8A073C657C8807BBE"/>
        <w:category>
          <w:name w:val="General"/>
          <w:gallery w:val="placeholder"/>
        </w:category>
        <w:types>
          <w:type w:val="bbPlcHdr"/>
        </w:types>
        <w:behaviors>
          <w:behavior w:val="content"/>
        </w:behaviors>
        <w:guid w:val="{79C79BDD-B928-401F-B66F-F3DF56EAD5D0}"/>
      </w:docPartPr>
      <w:docPartBody>
        <w:p w:rsidR="00776B4B" w:rsidRDefault="00776B4B">
          <w:pPr>
            <w:pStyle w:val="F6AC267DC4FF42F8A073C657C8807BBE"/>
          </w:pPr>
          <w:r w:rsidRPr="00FE5687">
            <w:rPr>
              <w:rStyle w:val="PlaceholderText"/>
              <w:rFonts w:eastAsiaTheme="minorHAnsi"/>
            </w:rPr>
            <w:t>Click here to enter text.</w:t>
          </w:r>
        </w:p>
      </w:docPartBody>
    </w:docPart>
    <w:docPart>
      <w:docPartPr>
        <w:name w:val="16A1C80C4D2F492F99BCAEC878115C14"/>
        <w:category>
          <w:name w:val="General"/>
          <w:gallery w:val="placeholder"/>
        </w:category>
        <w:types>
          <w:type w:val="bbPlcHdr"/>
        </w:types>
        <w:behaviors>
          <w:behavior w:val="content"/>
        </w:behaviors>
        <w:guid w:val="{AC4F7940-D943-4F67-B693-144D477F11C0}"/>
      </w:docPartPr>
      <w:docPartBody>
        <w:p w:rsidR="00776B4B" w:rsidRDefault="00776B4B">
          <w:pPr>
            <w:pStyle w:val="16A1C80C4D2F492F99BCAEC878115C14"/>
          </w:pPr>
          <w:r w:rsidRPr="007132AF">
            <w:rPr>
              <w:rStyle w:val="PlaceholderText"/>
            </w:rPr>
            <w:t>Click here to enter text.</w:t>
          </w:r>
        </w:p>
      </w:docPartBody>
    </w:docPart>
    <w:docPart>
      <w:docPartPr>
        <w:name w:val="B1D38AF2EABA430B8DC827A57BD57510"/>
        <w:category>
          <w:name w:val="General"/>
          <w:gallery w:val="placeholder"/>
        </w:category>
        <w:types>
          <w:type w:val="bbPlcHdr"/>
        </w:types>
        <w:behaviors>
          <w:behavior w:val="content"/>
        </w:behaviors>
        <w:guid w:val="{4105C9CE-7320-43B2-A146-E573E73467D8}"/>
      </w:docPartPr>
      <w:docPartBody>
        <w:p w:rsidR="00776B4B" w:rsidRDefault="00776B4B">
          <w:pPr>
            <w:pStyle w:val="B1D38AF2EABA430B8DC827A57BD57510"/>
          </w:pPr>
          <w:r w:rsidRPr="00FE5687">
            <w:rPr>
              <w:rStyle w:val="PlaceholderText"/>
              <w:rFonts w:eastAsiaTheme="minorHAnsi"/>
            </w:rPr>
            <w:t>Click here to enter text.</w:t>
          </w:r>
        </w:p>
      </w:docPartBody>
    </w:docPart>
    <w:docPart>
      <w:docPartPr>
        <w:name w:val="7F417907411141DBB1D6E9B2DD19BB5B"/>
        <w:category>
          <w:name w:val="General"/>
          <w:gallery w:val="placeholder"/>
        </w:category>
        <w:types>
          <w:type w:val="bbPlcHdr"/>
        </w:types>
        <w:behaviors>
          <w:behavior w:val="content"/>
        </w:behaviors>
        <w:guid w:val="{7E82170B-DE8A-4EFB-81C5-FD961B2017C3}"/>
      </w:docPartPr>
      <w:docPartBody>
        <w:p w:rsidR="00776B4B" w:rsidRDefault="00776B4B">
          <w:pPr>
            <w:pStyle w:val="7F417907411141DBB1D6E9B2DD19BB5B"/>
          </w:pPr>
          <w:r w:rsidRPr="007132AF">
            <w:rPr>
              <w:rStyle w:val="PlaceholderText"/>
            </w:rPr>
            <w:t>Click here to enter text.</w:t>
          </w:r>
        </w:p>
      </w:docPartBody>
    </w:docPart>
    <w:docPart>
      <w:docPartPr>
        <w:name w:val="67BBBAB7DDBE49058DA4BDB5B079FE87"/>
        <w:category>
          <w:name w:val="General"/>
          <w:gallery w:val="placeholder"/>
        </w:category>
        <w:types>
          <w:type w:val="bbPlcHdr"/>
        </w:types>
        <w:behaviors>
          <w:behavior w:val="content"/>
        </w:behaviors>
        <w:guid w:val="{F15F741F-6C59-47BA-BC18-0EBE2DB11703}"/>
      </w:docPartPr>
      <w:docPartBody>
        <w:p w:rsidR="00776B4B" w:rsidRDefault="00776B4B">
          <w:pPr>
            <w:pStyle w:val="67BBBAB7DDBE49058DA4BDB5B079FE87"/>
          </w:pPr>
          <w:r w:rsidRPr="00FE5687">
            <w:rPr>
              <w:rStyle w:val="PlaceholderText"/>
              <w:rFonts w:eastAsiaTheme="minorHAnsi"/>
            </w:rPr>
            <w:t>Click here to enter text.</w:t>
          </w:r>
        </w:p>
      </w:docPartBody>
    </w:docPart>
    <w:docPart>
      <w:docPartPr>
        <w:name w:val="C58D93E09D18423A84EB2359D868426A"/>
        <w:category>
          <w:name w:val="General"/>
          <w:gallery w:val="placeholder"/>
        </w:category>
        <w:types>
          <w:type w:val="bbPlcHdr"/>
        </w:types>
        <w:behaviors>
          <w:behavior w:val="content"/>
        </w:behaviors>
        <w:guid w:val="{C5EFF005-E60B-4564-82D8-A0B6418F55B8}"/>
      </w:docPartPr>
      <w:docPartBody>
        <w:p w:rsidR="00776B4B" w:rsidRDefault="00776B4B" w:rsidP="00776B4B">
          <w:pPr>
            <w:pStyle w:val="C58D93E09D18423A84EB2359D868426A2"/>
          </w:pPr>
          <w:r>
            <w:rPr>
              <w:b/>
              <w:sz w:val="18"/>
            </w:rPr>
            <w:t>Applies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4B"/>
    <w:rsid w:val="0077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4B"/>
    <w:rPr>
      <w:color w:val="808080"/>
    </w:rPr>
  </w:style>
  <w:style w:type="paragraph" w:customStyle="1" w:styleId="C0D6AF81BC284FD2AEF3041B73B7F3E5">
    <w:name w:val="C0D6AF81BC284FD2AEF3041B73B7F3E5"/>
  </w:style>
  <w:style w:type="paragraph" w:customStyle="1" w:styleId="F6AC267DC4FF42F8A073C657C8807BBE">
    <w:name w:val="F6AC267DC4FF42F8A073C657C8807BBE"/>
  </w:style>
  <w:style w:type="paragraph" w:customStyle="1" w:styleId="16A1C80C4D2F492F99BCAEC878115C14">
    <w:name w:val="16A1C80C4D2F492F99BCAEC878115C14"/>
  </w:style>
  <w:style w:type="paragraph" w:customStyle="1" w:styleId="B1D38AF2EABA430B8DC827A57BD57510">
    <w:name w:val="B1D38AF2EABA430B8DC827A57BD57510"/>
  </w:style>
  <w:style w:type="paragraph" w:customStyle="1" w:styleId="7F417907411141DBB1D6E9B2DD19BB5B">
    <w:name w:val="7F417907411141DBB1D6E9B2DD19BB5B"/>
  </w:style>
  <w:style w:type="paragraph" w:customStyle="1" w:styleId="67BBBAB7DDBE49058DA4BDB5B079FE87">
    <w:name w:val="67BBBAB7DDBE49058DA4BDB5B079FE87"/>
  </w:style>
  <w:style w:type="paragraph" w:customStyle="1" w:styleId="C58D93E09D18423A84EB2359D868426A">
    <w:name w:val="C58D93E09D18423A84EB2359D868426A"/>
  </w:style>
  <w:style w:type="paragraph" w:customStyle="1" w:styleId="BED4FCD545C646BD823369E1F2BF75CB">
    <w:name w:val="BED4FCD545C646BD823369E1F2BF75CB"/>
  </w:style>
  <w:style w:type="paragraph" w:customStyle="1" w:styleId="63303CDCC8564877B02DB115B0EBE620">
    <w:name w:val="63303CDCC8564877B02DB115B0EBE620"/>
  </w:style>
  <w:style w:type="paragraph" w:customStyle="1" w:styleId="6605DE78AAE1488CB372963B0832E048">
    <w:name w:val="6605DE78AAE1488CB372963B0832E048"/>
  </w:style>
  <w:style w:type="paragraph" w:customStyle="1" w:styleId="60679917856F4D04851FD133C9558614">
    <w:name w:val="60679917856F4D04851FD133C9558614"/>
  </w:style>
  <w:style w:type="paragraph" w:customStyle="1" w:styleId="35576ED28CAC4D5E9DE184DDB626AED3">
    <w:name w:val="35576ED28CAC4D5E9DE184DDB626AED3"/>
  </w:style>
  <w:style w:type="paragraph" w:customStyle="1" w:styleId="295634A394F24A9AB8B1E3F045FB3131">
    <w:name w:val="295634A394F24A9AB8B1E3F045FB3131"/>
  </w:style>
  <w:style w:type="paragraph" w:customStyle="1" w:styleId="8C09CE31DB76442B9C1B39BF39168CFF">
    <w:name w:val="8C09CE31DB76442B9C1B39BF39168CFF"/>
  </w:style>
  <w:style w:type="paragraph" w:customStyle="1" w:styleId="5EEB1C283628450796E7AF94462AD769">
    <w:name w:val="5EEB1C283628450796E7AF94462AD769"/>
  </w:style>
  <w:style w:type="paragraph" w:customStyle="1" w:styleId="DB5CD31D14B74B36AAAE17746D55F14E">
    <w:name w:val="DB5CD31D14B74B36AAAE17746D55F14E"/>
  </w:style>
  <w:style w:type="paragraph" w:customStyle="1" w:styleId="8A8BB75D048A425E8AE9248E018F5B67">
    <w:name w:val="8A8BB75D048A425E8AE9248E018F5B67"/>
  </w:style>
  <w:style w:type="paragraph" w:customStyle="1" w:styleId="6E4128227F2D45DAA516852C709A3E05">
    <w:name w:val="6E4128227F2D45DAA516852C709A3E05"/>
  </w:style>
  <w:style w:type="paragraph" w:customStyle="1" w:styleId="7462547DC73346AB90F74DE092F7161A">
    <w:name w:val="7462547DC73346AB90F74DE092F7161A"/>
  </w:style>
  <w:style w:type="paragraph" w:customStyle="1" w:styleId="B59B79E42779467B8F06C2A539D972FD">
    <w:name w:val="B59B79E42779467B8F06C2A539D972FD"/>
  </w:style>
  <w:style w:type="paragraph" w:customStyle="1" w:styleId="E3BA005FF4B24A76991A62A2094E7D11">
    <w:name w:val="E3BA005FF4B24A76991A62A2094E7D11"/>
  </w:style>
  <w:style w:type="paragraph" w:customStyle="1" w:styleId="A701F58E43E54BBAADBAF6DFC50C7282">
    <w:name w:val="A701F58E43E54BBAADBAF6DFC50C7282"/>
  </w:style>
  <w:style w:type="paragraph" w:customStyle="1" w:styleId="A91404CA82C1496484B38F6B28D35282">
    <w:name w:val="A91404CA82C1496484B38F6B28D35282"/>
  </w:style>
  <w:style w:type="paragraph" w:customStyle="1" w:styleId="7444FE78AA9C49179A23695BE8F198AD">
    <w:name w:val="7444FE78AA9C49179A23695BE8F198AD"/>
  </w:style>
  <w:style w:type="paragraph" w:customStyle="1" w:styleId="FF9E95D3774F4BDC96C4F6B3B8AD5D93">
    <w:name w:val="FF9E95D3774F4BDC96C4F6B3B8AD5D93"/>
  </w:style>
  <w:style w:type="paragraph" w:customStyle="1" w:styleId="E66011E90F834F36B6F8B4AEB75E1BA7">
    <w:name w:val="E66011E90F834F36B6F8B4AEB75E1BA7"/>
  </w:style>
  <w:style w:type="paragraph" w:customStyle="1" w:styleId="3AFA00AC7DC84FD08D99BD2104C5A8E3">
    <w:name w:val="3AFA00AC7DC84FD08D99BD2104C5A8E3"/>
  </w:style>
  <w:style w:type="paragraph" w:customStyle="1" w:styleId="1D09E8B715104D59B7A2DE373BE0D0A6">
    <w:name w:val="1D09E8B715104D59B7A2DE373BE0D0A6"/>
  </w:style>
  <w:style w:type="paragraph" w:customStyle="1" w:styleId="C58D93E09D18423A84EB2359D868426A1">
    <w:name w:val="C58D93E09D18423A84EB2359D868426A1"/>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1">
    <w:name w:val="BED4FCD545C646BD823369E1F2BF75CB1"/>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1">
    <w:name w:val="63303CDCC8564877B02DB115B0EBE6201"/>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1">
    <w:name w:val="6605DE78AAE1488CB372963B0832E0481"/>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1">
    <w:name w:val="DB5CD31D14B74B36AAAE17746D55F14E1"/>
    <w:rsid w:val="00776B4B"/>
    <w:pPr>
      <w:tabs>
        <w:tab w:val="left" w:pos="7320"/>
      </w:tabs>
      <w:spacing w:after="0" w:line="240" w:lineRule="auto"/>
      <w:ind w:left="360"/>
    </w:pPr>
    <w:rPr>
      <w:rFonts w:ascii="Arial" w:eastAsia="Times New Roman" w:hAnsi="Arial" w:cs="Times New Roman"/>
      <w:szCs w:val="24"/>
    </w:rPr>
  </w:style>
  <w:style w:type="paragraph" w:customStyle="1" w:styleId="C58D93E09D18423A84EB2359D868426A2">
    <w:name w:val="C58D93E09D18423A84EB2359D868426A2"/>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2">
    <w:name w:val="BED4FCD545C646BD823369E1F2BF75CB2"/>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2">
    <w:name w:val="63303CDCC8564877B02DB115B0EBE6202"/>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2">
    <w:name w:val="6605DE78AAE1488CB372963B0832E0482"/>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2">
    <w:name w:val="DB5CD31D14B74B36AAAE17746D55F14E2"/>
    <w:rsid w:val="00776B4B"/>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4B"/>
    <w:rPr>
      <w:color w:val="808080"/>
    </w:rPr>
  </w:style>
  <w:style w:type="paragraph" w:customStyle="1" w:styleId="C0D6AF81BC284FD2AEF3041B73B7F3E5">
    <w:name w:val="C0D6AF81BC284FD2AEF3041B73B7F3E5"/>
  </w:style>
  <w:style w:type="paragraph" w:customStyle="1" w:styleId="F6AC267DC4FF42F8A073C657C8807BBE">
    <w:name w:val="F6AC267DC4FF42F8A073C657C8807BBE"/>
  </w:style>
  <w:style w:type="paragraph" w:customStyle="1" w:styleId="16A1C80C4D2F492F99BCAEC878115C14">
    <w:name w:val="16A1C80C4D2F492F99BCAEC878115C14"/>
  </w:style>
  <w:style w:type="paragraph" w:customStyle="1" w:styleId="B1D38AF2EABA430B8DC827A57BD57510">
    <w:name w:val="B1D38AF2EABA430B8DC827A57BD57510"/>
  </w:style>
  <w:style w:type="paragraph" w:customStyle="1" w:styleId="7F417907411141DBB1D6E9B2DD19BB5B">
    <w:name w:val="7F417907411141DBB1D6E9B2DD19BB5B"/>
  </w:style>
  <w:style w:type="paragraph" w:customStyle="1" w:styleId="67BBBAB7DDBE49058DA4BDB5B079FE87">
    <w:name w:val="67BBBAB7DDBE49058DA4BDB5B079FE87"/>
  </w:style>
  <w:style w:type="paragraph" w:customStyle="1" w:styleId="C58D93E09D18423A84EB2359D868426A">
    <w:name w:val="C58D93E09D18423A84EB2359D868426A"/>
  </w:style>
  <w:style w:type="paragraph" w:customStyle="1" w:styleId="BED4FCD545C646BD823369E1F2BF75CB">
    <w:name w:val="BED4FCD545C646BD823369E1F2BF75CB"/>
  </w:style>
  <w:style w:type="paragraph" w:customStyle="1" w:styleId="63303CDCC8564877B02DB115B0EBE620">
    <w:name w:val="63303CDCC8564877B02DB115B0EBE620"/>
  </w:style>
  <w:style w:type="paragraph" w:customStyle="1" w:styleId="6605DE78AAE1488CB372963B0832E048">
    <w:name w:val="6605DE78AAE1488CB372963B0832E048"/>
  </w:style>
  <w:style w:type="paragraph" w:customStyle="1" w:styleId="60679917856F4D04851FD133C9558614">
    <w:name w:val="60679917856F4D04851FD133C9558614"/>
  </w:style>
  <w:style w:type="paragraph" w:customStyle="1" w:styleId="35576ED28CAC4D5E9DE184DDB626AED3">
    <w:name w:val="35576ED28CAC4D5E9DE184DDB626AED3"/>
  </w:style>
  <w:style w:type="paragraph" w:customStyle="1" w:styleId="295634A394F24A9AB8B1E3F045FB3131">
    <w:name w:val="295634A394F24A9AB8B1E3F045FB3131"/>
  </w:style>
  <w:style w:type="paragraph" w:customStyle="1" w:styleId="8C09CE31DB76442B9C1B39BF39168CFF">
    <w:name w:val="8C09CE31DB76442B9C1B39BF39168CFF"/>
  </w:style>
  <w:style w:type="paragraph" w:customStyle="1" w:styleId="5EEB1C283628450796E7AF94462AD769">
    <w:name w:val="5EEB1C283628450796E7AF94462AD769"/>
  </w:style>
  <w:style w:type="paragraph" w:customStyle="1" w:styleId="DB5CD31D14B74B36AAAE17746D55F14E">
    <w:name w:val="DB5CD31D14B74B36AAAE17746D55F14E"/>
  </w:style>
  <w:style w:type="paragraph" w:customStyle="1" w:styleId="8A8BB75D048A425E8AE9248E018F5B67">
    <w:name w:val="8A8BB75D048A425E8AE9248E018F5B67"/>
  </w:style>
  <w:style w:type="paragraph" w:customStyle="1" w:styleId="6E4128227F2D45DAA516852C709A3E05">
    <w:name w:val="6E4128227F2D45DAA516852C709A3E05"/>
  </w:style>
  <w:style w:type="paragraph" w:customStyle="1" w:styleId="7462547DC73346AB90F74DE092F7161A">
    <w:name w:val="7462547DC73346AB90F74DE092F7161A"/>
  </w:style>
  <w:style w:type="paragraph" w:customStyle="1" w:styleId="B59B79E42779467B8F06C2A539D972FD">
    <w:name w:val="B59B79E42779467B8F06C2A539D972FD"/>
  </w:style>
  <w:style w:type="paragraph" w:customStyle="1" w:styleId="E3BA005FF4B24A76991A62A2094E7D11">
    <w:name w:val="E3BA005FF4B24A76991A62A2094E7D11"/>
  </w:style>
  <w:style w:type="paragraph" w:customStyle="1" w:styleId="A701F58E43E54BBAADBAF6DFC50C7282">
    <w:name w:val="A701F58E43E54BBAADBAF6DFC50C7282"/>
  </w:style>
  <w:style w:type="paragraph" w:customStyle="1" w:styleId="A91404CA82C1496484B38F6B28D35282">
    <w:name w:val="A91404CA82C1496484B38F6B28D35282"/>
  </w:style>
  <w:style w:type="paragraph" w:customStyle="1" w:styleId="7444FE78AA9C49179A23695BE8F198AD">
    <w:name w:val="7444FE78AA9C49179A23695BE8F198AD"/>
  </w:style>
  <w:style w:type="paragraph" w:customStyle="1" w:styleId="FF9E95D3774F4BDC96C4F6B3B8AD5D93">
    <w:name w:val="FF9E95D3774F4BDC96C4F6B3B8AD5D93"/>
  </w:style>
  <w:style w:type="paragraph" w:customStyle="1" w:styleId="E66011E90F834F36B6F8B4AEB75E1BA7">
    <w:name w:val="E66011E90F834F36B6F8B4AEB75E1BA7"/>
  </w:style>
  <w:style w:type="paragraph" w:customStyle="1" w:styleId="3AFA00AC7DC84FD08D99BD2104C5A8E3">
    <w:name w:val="3AFA00AC7DC84FD08D99BD2104C5A8E3"/>
  </w:style>
  <w:style w:type="paragraph" w:customStyle="1" w:styleId="1D09E8B715104D59B7A2DE373BE0D0A6">
    <w:name w:val="1D09E8B715104D59B7A2DE373BE0D0A6"/>
  </w:style>
  <w:style w:type="paragraph" w:customStyle="1" w:styleId="C58D93E09D18423A84EB2359D868426A1">
    <w:name w:val="C58D93E09D18423A84EB2359D868426A1"/>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1">
    <w:name w:val="BED4FCD545C646BD823369E1F2BF75CB1"/>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1">
    <w:name w:val="63303CDCC8564877B02DB115B0EBE6201"/>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1">
    <w:name w:val="6605DE78AAE1488CB372963B0832E0481"/>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1">
    <w:name w:val="DB5CD31D14B74B36AAAE17746D55F14E1"/>
    <w:rsid w:val="00776B4B"/>
    <w:pPr>
      <w:tabs>
        <w:tab w:val="left" w:pos="7320"/>
      </w:tabs>
      <w:spacing w:after="0" w:line="240" w:lineRule="auto"/>
      <w:ind w:left="360"/>
    </w:pPr>
    <w:rPr>
      <w:rFonts w:ascii="Arial" w:eastAsia="Times New Roman" w:hAnsi="Arial" w:cs="Times New Roman"/>
      <w:szCs w:val="24"/>
    </w:rPr>
  </w:style>
  <w:style w:type="paragraph" w:customStyle="1" w:styleId="C58D93E09D18423A84EB2359D868426A2">
    <w:name w:val="C58D93E09D18423A84EB2359D868426A2"/>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2">
    <w:name w:val="BED4FCD545C646BD823369E1F2BF75CB2"/>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2">
    <w:name w:val="63303CDCC8564877B02DB115B0EBE6202"/>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2">
    <w:name w:val="6605DE78AAE1488CB372963B0832E0482"/>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2">
    <w:name w:val="DB5CD31D14B74B36AAAE17746D55F14E2"/>
    <w:rsid w:val="00776B4B"/>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7384-0A6D-48B1-8A3F-65BBF9E3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5</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2023-07-24T17:34:00Z</dcterms:created>
  <dcterms:modified xsi:type="dcterms:W3CDTF">2023-08-10T21:23:00Z</dcterms:modified>
</cp:coreProperties>
</file>