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172" w:type="dxa"/>
        <w:tblLayout w:type="fixed"/>
        <w:tblLook w:val="04A0" w:firstRow="1" w:lastRow="0" w:firstColumn="1" w:lastColumn="0" w:noHBand="0" w:noVBand="1"/>
      </w:tblPr>
      <w:tblGrid>
        <w:gridCol w:w="4594"/>
        <w:gridCol w:w="1986"/>
        <w:gridCol w:w="2607"/>
      </w:tblGrid>
      <w:tr w:rsidR="00A41C00" w:rsidTr="00EC5A93">
        <w:trPr>
          <w:trHeight w:val="803"/>
          <w:jc w:val="center"/>
        </w:trPr>
        <w:tc>
          <w:tcPr>
            <w:tcW w:w="4594" w:type="dxa"/>
            <w:vMerge w:val="restart"/>
          </w:tcPr>
          <w:p w:rsidR="00A41C00" w:rsidRDefault="00A41C00" w:rsidP="00EC5A9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EC5A93">
              <w:rPr>
                <w:rFonts w:ascii="CG Times" w:eastAsia="Times New Roman" w:hAnsi="CG Times" w:cs="Times New Roman"/>
                <w:noProof/>
                <w:sz w:val="20"/>
                <w:szCs w:val="24"/>
              </w:rPr>
              <w:drawing>
                <wp:inline distT="0" distB="0" distL="0" distR="0" wp14:anchorId="126500A2" wp14:editId="47D61048">
                  <wp:extent cx="1828800" cy="1165860"/>
                  <wp:effectExtent l="0" t="0" r="0" b="0"/>
                  <wp:docPr id="3" name="Picture 3" descr="RCH_SanD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CH_SanDi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A93" w:rsidRPr="00EC5A93" w:rsidRDefault="00EC5A93" w:rsidP="00EC5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4D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4D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 O L I C Y</w:t>
            </w:r>
          </w:p>
          <w:p w:rsidR="00EC5A93" w:rsidRPr="00EC5A93" w:rsidRDefault="00EC5A93" w:rsidP="00EC5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4D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4D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EC5A93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PROCEDURE            </w:t>
            </w:r>
          </w:p>
          <w:p w:rsidR="00EC5A93" w:rsidRPr="00EC5A93" w:rsidRDefault="00EC5A93" w:rsidP="00EC5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4D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4D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STANDARD OF CARE</w:t>
            </w:r>
          </w:p>
          <w:p w:rsidR="00EC5A93" w:rsidRPr="00EC5A93" w:rsidRDefault="00EC5A93" w:rsidP="00EC5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4D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4D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STANDARDIZED PROCEDURE</w:t>
            </w:r>
          </w:p>
          <w:p w:rsidR="00EC5A93" w:rsidRPr="00EC5A93" w:rsidRDefault="00EC5A93" w:rsidP="00EC5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4D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4D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GUIDELINE</w:t>
            </w:r>
          </w:p>
          <w:p w:rsidR="00EC5A93" w:rsidRDefault="00EC5A93" w:rsidP="00EC5A93"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4D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4D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EC5A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OTHER</w:t>
            </w:r>
          </w:p>
        </w:tc>
        <w:tc>
          <w:tcPr>
            <w:tcW w:w="1986" w:type="dxa"/>
            <w:vMerge w:val="restart"/>
          </w:tcPr>
          <w:p w:rsidR="00A41C00" w:rsidRDefault="00A41C00" w:rsidP="000521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APPROVAL</w:t>
            </w:r>
          </w:p>
          <w:p w:rsidR="00A41C00" w:rsidRDefault="00A41C00" w:rsidP="000521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DATE</w:t>
            </w:r>
          </w:p>
          <w:p w:rsidR="00A41C00" w:rsidRDefault="00A41C00" w:rsidP="000521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41C00" w:rsidRPr="001A5808" w:rsidRDefault="004D6863" w:rsidP="009B6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1/16/2019</w:t>
            </w:r>
            <w:bookmarkStart w:id="1" w:name="_GoBack"/>
            <w:bookmarkEnd w:id="1"/>
          </w:p>
        </w:tc>
        <w:tc>
          <w:tcPr>
            <w:tcW w:w="2607" w:type="dxa"/>
          </w:tcPr>
          <w:p w:rsidR="00267441" w:rsidRDefault="00A41C00" w:rsidP="0026744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MANUAL:</w:t>
            </w:r>
          </w:p>
          <w:p w:rsidR="00A41C00" w:rsidRPr="00267441" w:rsidRDefault="00A41C00" w:rsidP="00267441">
            <w:pPr>
              <w:jc w:val="center"/>
            </w:pPr>
            <w:r w:rsidRPr="0026744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Molecular Diagnostics</w:t>
            </w:r>
          </w:p>
        </w:tc>
      </w:tr>
      <w:tr w:rsidR="00A41C00" w:rsidTr="00EC5A93">
        <w:trPr>
          <w:trHeight w:val="803"/>
          <w:jc w:val="center"/>
        </w:trPr>
        <w:tc>
          <w:tcPr>
            <w:tcW w:w="4594" w:type="dxa"/>
            <w:vMerge/>
          </w:tcPr>
          <w:p w:rsidR="00A41C00" w:rsidRDefault="00A41C00" w:rsidP="000521A6"/>
        </w:tc>
        <w:tc>
          <w:tcPr>
            <w:tcW w:w="1986" w:type="dxa"/>
            <w:vMerge/>
          </w:tcPr>
          <w:p w:rsidR="00A41C00" w:rsidRDefault="00A41C00" w:rsidP="000521A6"/>
        </w:tc>
        <w:tc>
          <w:tcPr>
            <w:tcW w:w="2607" w:type="dxa"/>
          </w:tcPr>
          <w:p w:rsidR="00A41C00" w:rsidRDefault="00A41C00" w:rsidP="000521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TRACKING #</w:t>
            </w:r>
          </w:p>
          <w:p w:rsidR="00A41C00" w:rsidRDefault="009B6642" w:rsidP="000521A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  MD077</w:t>
            </w:r>
            <w:r w:rsidR="00A41C00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   </w:t>
            </w:r>
          </w:p>
        </w:tc>
      </w:tr>
      <w:tr w:rsidR="00A41C00" w:rsidTr="00EC5A93">
        <w:trPr>
          <w:trHeight w:val="1161"/>
          <w:jc w:val="center"/>
        </w:trPr>
        <w:tc>
          <w:tcPr>
            <w:tcW w:w="4594" w:type="dxa"/>
            <w:vMerge/>
          </w:tcPr>
          <w:p w:rsidR="00A41C00" w:rsidRDefault="00A41C00" w:rsidP="000521A6"/>
        </w:tc>
        <w:tc>
          <w:tcPr>
            <w:tcW w:w="4593" w:type="dxa"/>
            <w:gridSpan w:val="2"/>
          </w:tcPr>
          <w:p w:rsidR="00A41C00" w:rsidRDefault="00A41C00" w:rsidP="000521A6"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TITLE:</w:t>
            </w:r>
          </w:p>
          <w:p w:rsidR="00A41C00" w:rsidRPr="003E5209" w:rsidRDefault="00A41C00" w:rsidP="000521A6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41C00" w:rsidRDefault="009B6642" w:rsidP="009B66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EBV</w:t>
            </w:r>
            <w:r w:rsidR="00A41C0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DNA Detection</w:t>
            </w:r>
          </w:p>
        </w:tc>
      </w:tr>
      <w:tr w:rsidR="00A41C00" w:rsidTr="00EC5A93">
        <w:trPr>
          <w:trHeight w:val="890"/>
          <w:jc w:val="center"/>
        </w:trPr>
        <w:tc>
          <w:tcPr>
            <w:tcW w:w="4594" w:type="dxa"/>
            <w:vMerge/>
          </w:tcPr>
          <w:p w:rsidR="00A41C00" w:rsidRDefault="00A41C00" w:rsidP="000521A6"/>
        </w:tc>
        <w:tc>
          <w:tcPr>
            <w:tcW w:w="4593" w:type="dxa"/>
            <w:gridSpan w:val="2"/>
          </w:tcPr>
          <w:p w:rsidR="00A41C00" w:rsidRDefault="00A41C00" w:rsidP="000521A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PERFORMED BY:</w:t>
            </w:r>
          </w:p>
          <w:p w:rsidR="00A41C00" w:rsidRPr="003E5209" w:rsidRDefault="00A41C00" w:rsidP="000521A6">
            <w:pPr>
              <w:rPr>
                <w:sz w:val="12"/>
                <w:szCs w:val="12"/>
              </w:rPr>
            </w:pPr>
          </w:p>
          <w:p w:rsidR="00A41C00" w:rsidRDefault="00A41C00" w:rsidP="000521A6">
            <w:pPr>
              <w:jc w:val="center"/>
            </w:pPr>
            <w:r w:rsidRPr="00EC5A9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Clinical Laboratory Scientists</w:t>
            </w:r>
          </w:p>
        </w:tc>
      </w:tr>
    </w:tbl>
    <w:p w:rsidR="00474ED5" w:rsidRDefault="00474ED5" w:rsidP="00A41C00">
      <w:pPr>
        <w:spacing w:after="0" w:line="240" w:lineRule="auto"/>
        <w:rPr>
          <w:rFonts w:ascii="Times New Roman" w:eastAsia="MS Mincho" w:hAnsi="Times New Roman" w:cs="Courier New"/>
          <w:sz w:val="24"/>
          <w:szCs w:val="20"/>
        </w:rPr>
      </w:pPr>
    </w:p>
    <w:p w:rsidR="00A41C00" w:rsidRPr="003E5209" w:rsidRDefault="00A41C00" w:rsidP="00A41C00">
      <w:pPr>
        <w:pStyle w:val="ListParagraph"/>
        <w:numPr>
          <w:ilvl w:val="0"/>
          <w:numId w:val="12"/>
        </w:numPr>
        <w:tabs>
          <w:tab w:val="left" w:pos="720"/>
        </w:tabs>
        <w:spacing w:line="240" w:lineRule="auto"/>
        <w:rPr>
          <w:rFonts w:ascii="Times New Roman" w:eastAsia="MS Mincho" w:hAnsi="Times New Roman" w:cs="Courier New"/>
          <w:b/>
          <w:bCs/>
          <w:sz w:val="24"/>
          <w:szCs w:val="20"/>
        </w:rPr>
      </w:pPr>
      <w:r w:rsidRPr="003E5209">
        <w:rPr>
          <w:rFonts w:ascii="Times New Roman" w:eastAsia="MS Mincho" w:hAnsi="Times New Roman" w:cs="Courier New"/>
          <w:b/>
          <w:bCs/>
          <w:sz w:val="24"/>
          <w:szCs w:val="20"/>
        </w:rPr>
        <w:t xml:space="preserve">PURPOSE </w:t>
      </w:r>
    </w:p>
    <w:p w:rsidR="00A41C00" w:rsidRDefault="00A41C00" w:rsidP="00A41C00">
      <w:pPr>
        <w:spacing w:after="0" w:line="240" w:lineRule="auto"/>
        <w:rPr>
          <w:rFonts w:ascii="Times New Roman" w:eastAsia="MS Mincho" w:hAnsi="Times New Roman" w:cs="Courier New"/>
          <w:bCs/>
          <w:sz w:val="24"/>
          <w:szCs w:val="20"/>
        </w:rPr>
      </w:pPr>
      <w:r>
        <w:rPr>
          <w:rFonts w:ascii="Times New Roman" w:eastAsia="MS Mincho" w:hAnsi="Times New Roman" w:cs="Courier New"/>
          <w:bCs/>
          <w:sz w:val="24"/>
          <w:szCs w:val="20"/>
        </w:rPr>
        <w:t xml:space="preserve">This procedure provides instructions for the qualitative </w:t>
      </w:r>
      <w:r w:rsidR="009B6642">
        <w:rPr>
          <w:rFonts w:ascii="Times New Roman" w:eastAsia="MS Mincho" w:hAnsi="Times New Roman" w:cs="Courier New"/>
          <w:bCs/>
          <w:sz w:val="24"/>
          <w:szCs w:val="20"/>
        </w:rPr>
        <w:t xml:space="preserve">and quantitative </w:t>
      </w:r>
      <w:r>
        <w:rPr>
          <w:rFonts w:ascii="Times New Roman" w:eastAsia="MS Mincho" w:hAnsi="Times New Roman" w:cs="Courier New"/>
          <w:bCs/>
          <w:sz w:val="24"/>
          <w:szCs w:val="20"/>
        </w:rPr>
        <w:t xml:space="preserve">detection of </w:t>
      </w:r>
      <w:r w:rsidR="009B6642">
        <w:rPr>
          <w:rFonts w:ascii="Times New Roman" w:eastAsia="MS Mincho" w:hAnsi="Times New Roman" w:cs="Courier New"/>
          <w:bCs/>
          <w:sz w:val="24"/>
          <w:szCs w:val="20"/>
        </w:rPr>
        <w:t>Epstein Barr Virus (EBV)</w:t>
      </w:r>
      <w:r w:rsidR="00474ED5">
        <w:rPr>
          <w:rFonts w:ascii="Times New Roman" w:eastAsia="MS Mincho" w:hAnsi="Times New Roman" w:cs="Courier New"/>
          <w:bCs/>
          <w:sz w:val="24"/>
          <w:szCs w:val="20"/>
        </w:rPr>
        <w:t xml:space="preserve"> in plasma using real-time PCR</w:t>
      </w:r>
      <w:r>
        <w:rPr>
          <w:rFonts w:ascii="Times New Roman" w:eastAsia="MS Mincho" w:hAnsi="Times New Roman" w:cs="Courier New"/>
          <w:bCs/>
          <w:sz w:val="24"/>
          <w:szCs w:val="20"/>
        </w:rPr>
        <w:t>.</w:t>
      </w:r>
    </w:p>
    <w:p w:rsidR="00A41C00" w:rsidRDefault="00A41C00" w:rsidP="00A41C00">
      <w:pPr>
        <w:spacing w:after="0" w:line="240" w:lineRule="auto"/>
        <w:rPr>
          <w:rFonts w:ascii="Times New Roman" w:eastAsia="MS Mincho" w:hAnsi="Times New Roman" w:cs="Courier New"/>
          <w:bCs/>
          <w:sz w:val="24"/>
          <w:szCs w:val="20"/>
        </w:rPr>
      </w:pPr>
    </w:p>
    <w:p w:rsidR="00A41C00" w:rsidRPr="003E5209" w:rsidRDefault="00A41C00" w:rsidP="00A41C0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MS Mincho" w:hAnsi="Times New Roman" w:cs="Courier New"/>
          <w:bCs/>
          <w:sz w:val="24"/>
          <w:szCs w:val="20"/>
        </w:rPr>
      </w:pPr>
      <w:r w:rsidRPr="003E5209">
        <w:rPr>
          <w:rFonts w:ascii="Times New Roman" w:eastAsia="MS Mincho" w:hAnsi="Times New Roman" w:cs="Courier New"/>
          <w:b/>
          <w:bCs/>
          <w:sz w:val="24"/>
          <w:szCs w:val="20"/>
        </w:rPr>
        <w:t xml:space="preserve">PRINCIPLE </w:t>
      </w:r>
    </w:p>
    <w:p w:rsidR="00A41C00" w:rsidRPr="003E5209" w:rsidRDefault="00A41C00" w:rsidP="00A41C00">
      <w:pPr>
        <w:pStyle w:val="ListParagraph"/>
        <w:spacing w:after="0" w:line="240" w:lineRule="auto"/>
        <w:ind w:left="360"/>
        <w:rPr>
          <w:rFonts w:ascii="Times New Roman" w:eastAsia="MS Mincho" w:hAnsi="Times New Roman" w:cs="Courier New"/>
          <w:bCs/>
          <w:sz w:val="24"/>
          <w:szCs w:val="20"/>
        </w:rPr>
      </w:pPr>
    </w:p>
    <w:p w:rsidR="00A41C00" w:rsidRDefault="009B6642" w:rsidP="00A41C00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The EB</w:t>
      </w:r>
      <w:r w:rsidR="00A41C00" w:rsidRPr="007B492C">
        <w:rPr>
          <w:rFonts w:ascii="Times New Roman" w:hAnsi="Times New Roman" w:cs="Times New Roman"/>
          <w:sz w:val="24"/>
          <w:szCs w:val="18"/>
        </w:rPr>
        <w:t xml:space="preserve">V </w:t>
      </w:r>
      <w:r w:rsidRPr="007B492C">
        <w:rPr>
          <w:rFonts w:ascii="Times New Roman" w:hAnsi="Times New Roman" w:cs="Times New Roman"/>
          <w:sz w:val="24"/>
          <w:szCs w:val="18"/>
        </w:rPr>
        <w:t>DNA Detection</w:t>
      </w:r>
      <w:r w:rsidR="00A41C00" w:rsidRPr="007B492C">
        <w:rPr>
          <w:rFonts w:ascii="Times New Roman" w:hAnsi="Times New Roman" w:cs="Times New Roman"/>
          <w:sz w:val="24"/>
          <w:szCs w:val="18"/>
        </w:rPr>
        <w:t xml:space="preserve"> assay is a real-time PCR method using Diasorin </w:t>
      </w:r>
      <w:r>
        <w:rPr>
          <w:rFonts w:ascii="Times New Roman" w:hAnsi="Times New Roman" w:cs="Times New Roman"/>
          <w:sz w:val="24"/>
          <w:szCs w:val="18"/>
        </w:rPr>
        <w:t>EBV</w:t>
      </w:r>
      <w:r w:rsidR="00A41C00" w:rsidRPr="007B492C">
        <w:rPr>
          <w:rFonts w:ascii="Times New Roman" w:hAnsi="Times New Roman" w:cs="Times New Roman"/>
          <w:sz w:val="24"/>
          <w:szCs w:val="18"/>
        </w:rPr>
        <w:t xml:space="preserve"> Primer Pair Analyte Specific Reagent (ASR) and the Liaison MDX Integrated Cycler instrument.  The primer pair sequences amplify and detect a conserved region of </w:t>
      </w:r>
      <w:r w:rsidR="00A41C00" w:rsidRPr="009B6642">
        <w:rPr>
          <w:rFonts w:ascii="Times New Roman" w:hAnsi="Times New Roman" w:cs="Times New Roman"/>
          <w:sz w:val="24"/>
          <w:szCs w:val="24"/>
        </w:rPr>
        <w:t>the</w:t>
      </w:r>
      <w:r w:rsidRPr="009B6642">
        <w:rPr>
          <w:rFonts w:ascii="Times New Roman" w:hAnsi="Times New Roman" w:cs="Times New Roman"/>
          <w:sz w:val="24"/>
          <w:szCs w:val="24"/>
        </w:rPr>
        <w:t xml:space="preserve"> </w:t>
      </w:r>
      <w:r w:rsidRPr="009B6642">
        <w:rPr>
          <w:rFonts w:ascii="Times New Roman" w:eastAsia="Times New Roman" w:hAnsi="Times New Roman" w:cs="Times New Roman"/>
          <w:sz w:val="24"/>
          <w:szCs w:val="24"/>
        </w:rPr>
        <w:t>Lmp2A</w:t>
      </w:r>
      <w:r w:rsidRPr="009B6642">
        <w:rPr>
          <w:rFonts w:ascii="Arial" w:eastAsia="Times New Roman" w:hAnsi="Arial" w:cs="Arial"/>
          <w:sz w:val="24"/>
          <w:szCs w:val="24"/>
        </w:rPr>
        <w:t xml:space="preserve"> </w:t>
      </w:r>
      <w:r w:rsidR="00A41C00" w:rsidRPr="009B6642">
        <w:rPr>
          <w:rFonts w:ascii="Times New Roman" w:hAnsi="Times New Roman" w:cs="Times New Roman"/>
          <w:sz w:val="24"/>
          <w:szCs w:val="24"/>
        </w:rPr>
        <w:t>gene</w:t>
      </w:r>
      <w:r w:rsidR="00A41C00" w:rsidRPr="007B492C">
        <w:rPr>
          <w:rFonts w:ascii="Times New Roman" w:hAnsi="Times New Roman" w:cs="Times New Roman"/>
          <w:sz w:val="24"/>
          <w:szCs w:val="18"/>
        </w:rPr>
        <w:t xml:space="preserve"> in purified extracts of EDTA plasma.  The Liaison quantitation algorithm estimates the starting template copies by modeling the concentration of PCR reaction substrates, as determined by a calibration curve.</w:t>
      </w:r>
    </w:p>
    <w:p w:rsidR="00A41C00" w:rsidRDefault="00A41C00" w:rsidP="00A41C00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A41C00" w:rsidRPr="003E5209" w:rsidRDefault="00A41C00" w:rsidP="00A41C0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 w:rsidRPr="003E5209">
        <w:rPr>
          <w:rFonts w:ascii="Times New Roman" w:eastAsia="MS Mincho" w:hAnsi="Times New Roman" w:cs="Courier New"/>
          <w:b/>
          <w:bCs/>
          <w:sz w:val="24"/>
          <w:szCs w:val="20"/>
        </w:rPr>
        <w:t xml:space="preserve">CLINICAL SIGNIFICANCE </w:t>
      </w:r>
    </w:p>
    <w:p w:rsidR="009B6642" w:rsidRPr="009B6642" w:rsidRDefault="009B6642" w:rsidP="009B6642">
      <w:pPr>
        <w:spacing w:before="240" w:line="240" w:lineRule="auto"/>
        <w:rPr>
          <w:rFonts w:ascii="Times New Roman" w:eastAsia="MS Mincho" w:hAnsi="Times New Roman" w:cs="Courier New"/>
          <w:bCs/>
          <w:sz w:val="24"/>
          <w:szCs w:val="20"/>
        </w:rPr>
      </w:pPr>
      <w:r w:rsidRPr="009B6642">
        <w:rPr>
          <w:rFonts w:ascii="Times New Roman" w:eastAsia="MS Mincho" w:hAnsi="Times New Roman" w:cs="Courier New"/>
          <w:bCs/>
          <w:sz w:val="24"/>
          <w:szCs w:val="20"/>
        </w:rPr>
        <w:t xml:space="preserve">The Epstein-Barr virus (EBV), a widespread human herpesvirus with B-lymphocyte tropism, is the causative agent of infectious mononucleosis, and is strongly associated with several human malignancies. </w:t>
      </w:r>
      <w:r>
        <w:rPr>
          <w:rFonts w:ascii="Times New Roman" w:eastAsia="MS Mincho" w:hAnsi="Times New Roman" w:cs="Courier New"/>
          <w:bCs/>
          <w:sz w:val="24"/>
          <w:szCs w:val="20"/>
        </w:rPr>
        <w:t xml:space="preserve"> </w:t>
      </w:r>
      <w:r w:rsidRPr="009B6642">
        <w:rPr>
          <w:rFonts w:ascii="Times New Roman" w:eastAsia="MS Mincho" w:hAnsi="Times New Roman" w:cs="Courier New"/>
          <w:bCs/>
          <w:sz w:val="24"/>
          <w:szCs w:val="20"/>
        </w:rPr>
        <w:t>Infection with EBV is common and is generally subclinical or presents as a self-limited illness lasting 2 to 3 weeks. As a member of the herpes family, EBV can remain latent for long periods of time, and become reactivated at a later stage.</w:t>
      </w:r>
      <w:r>
        <w:rPr>
          <w:rFonts w:ascii="Times New Roman" w:eastAsia="MS Mincho" w:hAnsi="Times New Roman" w:cs="Courier New"/>
          <w:bCs/>
          <w:sz w:val="24"/>
          <w:szCs w:val="20"/>
        </w:rPr>
        <w:t xml:space="preserve"> </w:t>
      </w:r>
      <w:r w:rsidRPr="009B6642">
        <w:rPr>
          <w:rFonts w:ascii="Times New Roman" w:eastAsia="MS Mincho" w:hAnsi="Times New Roman" w:cs="Courier New"/>
          <w:bCs/>
          <w:sz w:val="24"/>
          <w:szCs w:val="20"/>
        </w:rPr>
        <w:t xml:space="preserve"> Though the initial infection may result in a relatively benign syndrome, reactivation in an immunocompromised person can lead to more serious results. </w:t>
      </w:r>
      <w:r>
        <w:rPr>
          <w:rFonts w:ascii="Times New Roman" w:eastAsia="MS Mincho" w:hAnsi="Times New Roman" w:cs="Courier New"/>
          <w:bCs/>
          <w:sz w:val="24"/>
          <w:szCs w:val="20"/>
        </w:rPr>
        <w:t xml:space="preserve"> </w:t>
      </w:r>
      <w:r w:rsidRPr="009B6642">
        <w:rPr>
          <w:rFonts w:ascii="Times New Roman" w:eastAsia="MS Mincho" w:hAnsi="Times New Roman" w:cs="Courier New"/>
          <w:bCs/>
          <w:sz w:val="24"/>
          <w:szCs w:val="20"/>
        </w:rPr>
        <w:t xml:space="preserve">EBV nucleic acids or proteins have been identified in tissues affected by </w:t>
      </w:r>
      <w:proofErr w:type="spellStart"/>
      <w:r w:rsidRPr="009B6642">
        <w:rPr>
          <w:rFonts w:ascii="Times New Roman" w:eastAsia="MS Mincho" w:hAnsi="Times New Roman" w:cs="Courier New"/>
          <w:bCs/>
          <w:sz w:val="24"/>
          <w:szCs w:val="20"/>
        </w:rPr>
        <w:t>Burkitt’s</w:t>
      </w:r>
      <w:proofErr w:type="spellEnd"/>
      <w:r w:rsidR="005B6B42">
        <w:rPr>
          <w:rFonts w:ascii="Times New Roman" w:eastAsia="MS Mincho" w:hAnsi="Times New Roman" w:cs="Courier New"/>
          <w:bCs/>
          <w:sz w:val="24"/>
          <w:szCs w:val="20"/>
        </w:rPr>
        <w:t xml:space="preserve"> lymphoma</w:t>
      </w:r>
      <w:r>
        <w:rPr>
          <w:rFonts w:ascii="Times New Roman" w:eastAsia="MS Mincho" w:hAnsi="Times New Roman" w:cs="Courier New"/>
          <w:bCs/>
          <w:sz w:val="24"/>
          <w:szCs w:val="20"/>
        </w:rPr>
        <w:t>, Hodgkin’s disease</w:t>
      </w:r>
      <w:r w:rsidRPr="009B6642">
        <w:rPr>
          <w:rFonts w:ascii="Times New Roman" w:eastAsia="MS Mincho" w:hAnsi="Times New Roman" w:cs="Courier New"/>
          <w:bCs/>
          <w:sz w:val="24"/>
          <w:szCs w:val="20"/>
        </w:rPr>
        <w:t>, nasopharyn</w:t>
      </w:r>
      <w:r>
        <w:rPr>
          <w:rFonts w:ascii="Times New Roman" w:eastAsia="MS Mincho" w:hAnsi="Times New Roman" w:cs="Courier New"/>
          <w:bCs/>
          <w:sz w:val="24"/>
          <w:szCs w:val="20"/>
        </w:rPr>
        <w:t>geal carcinoma</w:t>
      </w:r>
      <w:r w:rsidRPr="009B6642">
        <w:rPr>
          <w:rFonts w:ascii="Times New Roman" w:eastAsia="MS Mincho" w:hAnsi="Times New Roman" w:cs="Courier New"/>
          <w:bCs/>
          <w:sz w:val="24"/>
          <w:szCs w:val="20"/>
        </w:rPr>
        <w:t xml:space="preserve">, transplantation-related </w:t>
      </w:r>
      <w:r>
        <w:rPr>
          <w:rFonts w:ascii="Times New Roman" w:eastAsia="MS Mincho" w:hAnsi="Times New Roman" w:cs="Courier New"/>
          <w:bCs/>
          <w:sz w:val="24"/>
          <w:szCs w:val="20"/>
        </w:rPr>
        <w:t>lymphoproliferative disorders</w:t>
      </w:r>
      <w:r w:rsidRPr="009B6642">
        <w:rPr>
          <w:rFonts w:ascii="Times New Roman" w:eastAsia="MS Mincho" w:hAnsi="Times New Roman" w:cs="Courier New"/>
          <w:bCs/>
          <w:sz w:val="24"/>
          <w:szCs w:val="20"/>
        </w:rPr>
        <w:t>, AIDS-related primary cen</w:t>
      </w:r>
      <w:r>
        <w:rPr>
          <w:rFonts w:ascii="Times New Roman" w:eastAsia="MS Mincho" w:hAnsi="Times New Roman" w:cs="Courier New"/>
          <w:bCs/>
          <w:sz w:val="24"/>
          <w:szCs w:val="20"/>
        </w:rPr>
        <w:t>tral nervous system lymphoma</w:t>
      </w:r>
      <w:r w:rsidRPr="009B6642">
        <w:rPr>
          <w:rFonts w:ascii="Times New Roman" w:eastAsia="MS Mincho" w:hAnsi="Times New Roman" w:cs="Courier New"/>
          <w:bCs/>
          <w:sz w:val="24"/>
          <w:szCs w:val="20"/>
        </w:rPr>
        <w:t>, and ot</w:t>
      </w:r>
      <w:r>
        <w:rPr>
          <w:rFonts w:ascii="Times New Roman" w:eastAsia="MS Mincho" w:hAnsi="Times New Roman" w:cs="Courier New"/>
          <w:bCs/>
          <w:sz w:val="24"/>
          <w:szCs w:val="20"/>
        </w:rPr>
        <w:t>her B- and T-cell lymphomas</w:t>
      </w:r>
      <w:r w:rsidRPr="009B6642">
        <w:rPr>
          <w:rFonts w:ascii="Times New Roman" w:eastAsia="MS Mincho" w:hAnsi="Times New Roman" w:cs="Courier New"/>
          <w:bCs/>
          <w:sz w:val="24"/>
          <w:szCs w:val="20"/>
        </w:rPr>
        <w:t>.</w:t>
      </w:r>
    </w:p>
    <w:p w:rsidR="005B6B42" w:rsidRDefault="009B6642" w:rsidP="009B6642">
      <w:pPr>
        <w:spacing w:before="240" w:line="240" w:lineRule="auto"/>
        <w:rPr>
          <w:rFonts w:ascii="Times New Roman" w:eastAsia="MS Mincho" w:hAnsi="Times New Roman" w:cs="Courier New"/>
          <w:bCs/>
          <w:noProof/>
          <w:sz w:val="24"/>
          <w:szCs w:val="20"/>
        </w:rPr>
      </w:pPr>
      <w:r w:rsidRPr="009B6642">
        <w:rPr>
          <w:rFonts w:ascii="Times New Roman" w:eastAsia="MS Mincho" w:hAnsi="Times New Roman" w:cs="Courier New"/>
          <w:bCs/>
          <w:sz w:val="24"/>
          <w:szCs w:val="20"/>
        </w:rPr>
        <w:t xml:space="preserve">Conventional diagnostic methods are rarely useful in the evaluation of EBV-related disorders in immunosuppressed patients. </w:t>
      </w:r>
      <w:r>
        <w:rPr>
          <w:rFonts w:ascii="Times New Roman" w:eastAsia="MS Mincho" w:hAnsi="Times New Roman" w:cs="Courier New"/>
          <w:bCs/>
          <w:sz w:val="24"/>
          <w:szCs w:val="20"/>
        </w:rPr>
        <w:t xml:space="preserve"> </w:t>
      </w:r>
      <w:r w:rsidR="005B6B42">
        <w:rPr>
          <w:rFonts w:ascii="Times New Roman" w:eastAsia="MS Mincho" w:hAnsi="Times New Roman" w:cs="Courier New"/>
          <w:bCs/>
          <w:sz w:val="24"/>
          <w:szCs w:val="20"/>
        </w:rPr>
        <w:t>PCR</w:t>
      </w:r>
      <w:r w:rsidRPr="009B6642">
        <w:rPr>
          <w:rFonts w:ascii="Times New Roman" w:eastAsia="MS Mincho" w:hAnsi="Times New Roman" w:cs="Courier New"/>
          <w:bCs/>
          <w:sz w:val="24"/>
          <w:szCs w:val="20"/>
        </w:rPr>
        <w:t xml:space="preserve"> offer</w:t>
      </w:r>
      <w:r w:rsidR="005B6B42">
        <w:rPr>
          <w:rFonts w:ascii="Times New Roman" w:eastAsia="MS Mincho" w:hAnsi="Times New Roman" w:cs="Courier New"/>
          <w:bCs/>
          <w:sz w:val="24"/>
          <w:szCs w:val="20"/>
        </w:rPr>
        <w:t>s</w:t>
      </w:r>
      <w:r w:rsidRPr="009B6642">
        <w:rPr>
          <w:rFonts w:ascii="Times New Roman" w:eastAsia="MS Mincho" w:hAnsi="Times New Roman" w:cs="Courier New"/>
          <w:bCs/>
          <w:sz w:val="24"/>
          <w:szCs w:val="20"/>
        </w:rPr>
        <w:t xml:space="preserve"> the possibility of expedient</w:t>
      </w:r>
      <w:r>
        <w:rPr>
          <w:rFonts w:ascii="Times New Roman" w:eastAsia="MS Mincho" w:hAnsi="Times New Roman" w:cs="Courier New"/>
          <w:bCs/>
          <w:sz w:val="24"/>
          <w:szCs w:val="20"/>
        </w:rPr>
        <w:t xml:space="preserve"> detection of EBV from specimens</w:t>
      </w:r>
      <w:r w:rsidRPr="009B6642">
        <w:rPr>
          <w:rFonts w:ascii="Times New Roman" w:eastAsia="MS Mincho" w:hAnsi="Times New Roman" w:cs="Courier New"/>
          <w:bCs/>
          <w:sz w:val="24"/>
          <w:szCs w:val="20"/>
        </w:rPr>
        <w:t>.</w:t>
      </w:r>
      <w:r>
        <w:rPr>
          <w:rFonts w:ascii="Times New Roman" w:eastAsia="MS Mincho" w:hAnsi="Times New Roman" w:cs="Courier New"/>
          <w:bCs/>
          <w:sz w:val="24"/>
          <w:szCs w:val="20"/>
        </w:rPr>
        <w:t xml:space="preserve"> </w:t>
      </w:r>
      <w:r w:rsidRPr="009B6642">
        <w:rPr>
          <w:rFonts w:ascii="Times New Roman" w:eastAsia="MS Mincho" w:hAnsi="Times New Roman" w:cs="Courier New"/>
          <w:bCs/>
          <w:sz w:val="24"/>
          <w:szCs w:val="20"/>
        </w:rPr>
        <w:t xml:space="preserve"> Monitoring of EBV viral load may help with the identification of post-transplantation lymphoproliferative disorders, and monitoring lymphomas in patients with the acquired immunodeficiency syndro</w:t>
      </w:r>
      <w:r>
        <w:rPr>
          <w:rFonts w:ascii="Times New Roman" w:eastAsia="MS Mincho" w:hAnsi="Times New Roman" w:cs="Courier New"/>
          <w:bCs/>
          <w:sz w:val="24"/>
          <w:szCs w:val="20"/>
        </w:rPr>
        <w:t>me.</w:t>
      </w:r>
      <w:r w:rsidRPr="009B6642">
        <w:rPr>
          <w:rFonts w:ascii="Times New Roman" w:eastAsia="MS Mincho" w:hAnsi="Times New Roman" w:cs="Courier New"/>
          <w:bCs/>
          <w:noProof/>
          <w:sz w:val="24"/>
          <w:szCs w:val="20"/>
        </w:rPr>
        <w:t xml:space="preserve"> </w:t>
      </w:r>
      <w:r w:rsidR="00A41C00" w:rsidRPr="009B6642">
        <w:rPr>
          <w:rFonts w:ascii="Times New Roman" w:eastAsia="MS Mincho" w:hAnsi="Times New Roman" w:cs="Courier New"/>
          <w:bCs/>
          <w:noProof/>
          <w:sz w:val="24"/>
          <w:szCs w:val="20"/>
        </w:rPr>
        <mc:AlternateContent>
          <mc:Choice Requires="wps">
            <w:drawing>
              <wp:inline distT="0" distB="0" distL="0" distR="0" wp14:anchorId="0B04B414" wp14:editId="4E7D0B0D">
                <wp:extent cx="0" cy="19047"/>
                <wp:effectExtent l="0" t="0" r="0" b="0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" fillcolor="gray" stroked="f">
                <v:path arrowok="t"/>
                <w10:anchorlock/>
              </v:rect>
            </w:pict>
          </mc:Fallback>
        </mc:AlternateContent>
      </w:r>
    </w:p>
    <w:p w:rsidR="00A41C00" w:rsidRDefault="00A41C00" w:rsidP="00A41C00">
      <w:pPr>
        <w:pStyle w:val="ListParagraph"/>
        <w:numPr>
          <w:ilvl w:val="0"/>
          <w:numId w:val="12"/>
        </w:numPr>
        <w:tabs>
          <w:tab w:val="left" w:pos="720"/>
        </w:tabs>
        <w:spacing w:line="240" w:lineRule="auto"/>
        <w:rPr>
          <w:rFonts w:ascii="Times New Roman" w:eastAsia="MS Mincho" w:hAnsi="Times New Roman" w:cs="Courier New"/>
          <w:b/>
          <w:bCs/>
          <w:sz w:val="24"/>
          <w:szCs w:val="20"/>
        </w:rPr>
      </w:pPr>
      <w:r>
        <w:rPr>
          <w:rFonts w:ascii="Times New Roman" w:eastAsia="MS Mincho" w:hAnsi="Times New Roman" w:cs="Courier New"/>
          <w:b/>
          <w:bCs/>
          <w:sz w:val="24"/>
          <w:szCs w:val="20"/>
        </w:rPr>
        <w:lastRenderedPageBreak/>
        <w:t>SAMPLE REQUIREMENTS</w:t>
      </w:r>
    </w:p>
    <w:p w:rsidR="00A41C00" w:rsidRDefault="00A41C00" w:rsidP="00A41C00">
      <w:pPr>
        <w:pStyle w:val="ListParagraph"/>
        <w:tabs>
          <w:tab w:val="left" w:pos="720"/>
        </w:tabs>
        <w:spacing w:line="240" w:lineRule="auto"/>
        <w:ind w:left="360"/>
        <w:rPr>
          <w:rFonts w:ascii="Times New Roman" w:eastAsia="MS Mincho" w:hAnsi="Times New Roman" w:cs="Courier New"/>
          <w:b/>
          <w:bCs/>
          <w:sz w:val="24"/>
          <w:szCs w:val="20"/>
        </w:rPr>
      </w:pPr>
    </w:p>
    <w:p w:rsidR="005B6B42" w:rsidRPr="005B6B42" w:rsidRDefault="00A41C00" w:rsidP="005B6B42">
      <w:pPr>
        <w:pStyle w:val="ListParagraph"/>
        <w:numPr>
          <w:ilvl w:val="1"/>
          <w:numId w:val="12"/>
        </w:numPr>
        <w:tabs>
          <w:tab w:val="left" w:pos="360"/>
        </w:tabs>
        <w:spacing w:line="240" w:lineRule="auto"/>
        <w:rPr>
          <w:rFonts w:ascii="Times New Roman" w:eastAsia="MS Mincho" w:hAnsi="Times New Roman" w:cs="Courier New"/>
          <w:bCs/>
          <w:sz w:val="24"/>
          <w:szCs w:val="20"/>
        </w:rPr>
      </w:pPr>
      <w:r w:rsidRPr="005B6B42">
        <w:rPr>
          <w:rFonts w:ascii="Times New Roman" w:eastAsia="MS Mincho" w:hAnsi="Times New Roman" w:cs="Times New Roman"/>
          <w:sz w:val="24"/>
          <w:szCs w:val="24"/>
        </w:rPr>
        <w:t>Whole blood co</w:t>
      </w:r>
      <w:r w:rsidR="009B6642" w:rsidRPr="005B6B42">
        <w:rPr>
          <w:rFonts w:ascii="Times New Roman" w:eastAsia="MS Mincho" w:hAnsi="Times New Roman" w:cs="Times New Roman"/>
          <w:sz w:val="24"/>
          <w:szCs w:val="24"/>
        </w:rPr>
        <w:t xml:space="preserve">llected in an EDTA tube, 1-2 mL </w:t>
      </w:r>
      <w:r w:rsidRPr="005B6B42">
        <w:rPr>
          <w:rFonts w:ascii="Times New Roman" w:eastAsia="MS Mincho" w:hAnsi="Times New Roman" w:cs="Times New Roman"/>
          <w:sz w:val="24"/>
          <w:szCs w:val="24"/>
        </w:rPr>
        <w:t>to yield a minimum of</w:t>
      </w:r>
      <w:r w:rsidR="009B6642" w:rsidRPr="005B6B42">
        <w:rPr>
          <w:rFonts w:ascii="Times New Roman" w:eastAsia="MS Mincho" w:hAnsi="Times New Roman" w:cs="Times New Roman"/>
          <w:sz w:val="24"/>
          <w:szCs w:val="24"/>
        </w:rPr>
        <w:t xml:space="preserve"> 0.3</w:t>
      </w:r>
      <w:r w:rsidRPr="005B6B42">
        <w:rPr>
          <w:rFonts w:ascii="Times New Roman" w:eastAsia="MS Mincho" w:hAnsi="Times New Roman" w:cs="Times New Roman"/>
          <w:sz w:val="24"/>
          <w:szCs w:val="24"/>
        </w:rPr>
        <w:t xml:space="preserve"> mL plasma.</w:t>
      </w:r>
      <w:r w:rsidR="005B6B42" w:rsidRPr="005B6B42">
        <w:rPr>
          <w:rFonts w:ascii="Times New Roman" w:eastAsia="MS Mincho" w:hAnsi="Times New Roman" w:cs="Courier New"/>
          <w:sz w:val="24"/>
          <w:szCs w:val="20"/>
        </w:rPr>
        <w:t xml:space="preserve"> </w:t>
      </w:r>
      <w:r w:rsidR="005B6B42">
        <w:rPr>
          <w:rFonts w:ascii="Times New Roman" w:eastAsia="MS Mincho" w:hAnsi="Times New Roman" w:cs="Courier New"/>
          <w:sz w:val="24"/>
          <w:szCs w:val="20"/>
        </w:rPr>
        <w:t>T</w:t>
      </w:r>
      <w:r w:rsidR="005B6B42" w:rsidRPr="005B6B42">
        <w:rPr>
          <w:rFonts w:ascii="Times New Roman" w:eastAsia="MS Mincho" w:hAnsi="Times New Roman" w:cs="Courier New"/>
          <w:sz w:val="24"/>
          <w:szCs w:val="20"/>
        </w:rPr>
        <w:t>ransport specimens to the laboratory as soon as possible.</w:t>
      </w:r>
    </w:p>
    <w:p w:rsidR="00A41C00" w:rsidRPr="005B6B42" w:rsidRDefault="00A41C00" w:rsidP="00A41C00">
      <w:pPr>
        <w:pStyle w:val="ListParagraph"/>
        <w:spacing w:line="240" w:lineRule="auto"/>
        <w:ind w:hanging="360"/>
        <w:rPr>
          <w:rFonts w:ascii="Times New Roman" w:eastAsia="MS Mincho" w:hAnsi="Times New Roman" w:cs="Times New Roman"/>
          <w:sz w:val="24"/>
          <w:szCs w:val="24"/>
        </w:rPr>
      </w:pPr>
    </w:p>
    <w:p w:rsidR="00A41C00" w:rsidRPr="005B6B42" w:rsidRDefault="00A41C00" w:rsidP="00A41C00">
      <w:pPr>
        <w:pStyle w:val="ListParagraph"/>
        <w:numPr>
          <w:ilvl w:val="1"/>
          <w:numId w:val="12"/>
        </w:numPr>
        <w:tabs>
          <w:tab w:val="left" w:pos="720"/>
        </w:tabs>
        <w:spacing w:line="240" w:lineRule="auto"/>
        <w:rPr>
          <w:rFonts w:ascii="Times New Roman" w:eastAsia="MS Mincho" w:hAnsi="Times New Roman" w:cs="Courier New"/>
          <w:bCs/>
          <w:sz w:val="24"/>
          <w:szCs w:val="20"/>
        </w:rPr>
      </w:pPr>
      <w:r w:rsidRPr="005B6B42">
        <w:rPr>
          <w:rFonts w:ascii="Times New Roman" w:eastAsia="MS Mincho" w:hAnsi="Times New Roman" w:cs="Times New Roman"/>
          <w:sz w:val="24"/>
          <w:szCs w:val="24"/>
        </w:rPr>
        <w:t>Centrifuge blood and aseptically transfer plasma to a sterile screw-cap tube within 2 hours of collection.</w:t>
      </w:r>
    </w:p>
    <w:p w:rsidR="00A41C00" w:rsidRPr="005B6B42" w:rsidRDefault="00A41C00" w:rsidP="00A41C00">
      <w:pPr>
        <w:pStyle w:val="ListParagraph"/>
        <w:spacing w:line="240" w:lineRule="auto"/>
        <w:rPr>
          <w:rFonts w:ascii="Times New Roman" w:eastAsia="MS Mincho" w:hAnsi="Times New Roman" w:cs="Courier New"/>
          <w:sz w:val="24"/>
          <w:szCs w:val="20"/>
        </w:rPr>
      </w:pPr>
    </w:p>
    <w:p w:rsidR="00A41C00" w:rsidRPr="005B6B42" w:rsidRDefault="00A41C00" w:rsidP="00A41C00">
      <w:pPr>
        <w:pStyle w:val="ListParagraph"/>
        <w:numPr>
          <w:ilvl w:val="1"/>
          <w:numId w:val="12"/>
        </w:numPr>
        <w:tabs>
          <w:tab w:val="left" w:pos="720"/>
        </w:tabs>
        <w:spacing w:line="240" w:lineRule="auto"/>
        <w:rPr>
          <w:rFonts w:ascii="Times New Roman" w:eastAsia="MS Mincho" w:hAnsi="Times New Roman" w:cs="Courier New"/>
          <w:bCs/>
          <w:sz w:val="24"/>
          <w:szCs w:val="20"/>
        </w:rPr>
      </w:pPr>
      <w:r w:rsidRPr="005B6B42">
        <w:rPr>
          <w:rFonts w:ascii="Times New Roman" w:eastAsia="MS Mincho" w:hAnsi="Times New Roman" w:cs="Courier New"/>
          <w:sz w:val="24"/>
          <w:szCs w:val="20"/>
        </w:rPr>
        <w:t xml:space="preserve">Store at or below </w:t>
      </w:r>
      <w:r w:rsidRPr="005B6B42">
        <w:rPr>
          <w:rFonts w:ascii="Times New Roman" w:eastAsia="MS Mincho" w:hAnsi="Times New Roman" w:cs="Courier New"/>
          <w:sz w:val="24"/>
          <w:szCs w:val="20"/>
        </w:rPr>
        <w:noBreakHyphen/>
        <w:t>70</w:t>
      </w:r>
      <w:r w:rsidRPr="005B6B42">
        <w:rPr>
          <w:rFonts w:ascii="Times New Roman" w:eastAsia="MS Mincho" w:hAnsi="Times New Roman" w:cs="Courier New"/>
          <w:sz w:val="24"/>
          <w:szCs w:val="20"/>
          <w:vertAlign w:val="superscript"/>
        </w:rPr>
        <w:t>o</w:t>
      </w:r>
      <w:r w:rsidRPr="005B6B42">
        <w:rPr>
          <w:rFonts w:ascii="Times New Roman" w:eastAsia="MS Mincho" w:hAnsi="Times New Roman" w:cs="Courier New"/>
          <w:sz w:val="24"/>
          <w:szCs w:val="20"/>
        </w:rPr>
        <w:t xml:space="preserve">C upon receipt.  Plasma for </w:t>
      </w:r>
      <w:r w:rsidR="00E51F0B" w:rsidRPr="005B6B42">
        <w:rPr>
          <w:rFonts w:ascii="Times New Roman" w:eastAsia="MS Mincho" w:hAnsi="Times New Roman" w:cs="Courier New"/>
          <w:sz w:val="24"/>
          <w:szCs w:val="20"/>
        </w:rPr>
        <w:t>EBV</w:t>
      </w:r>
      <w:r w:rsidRPr="005B6B42">
        <w:rPr>
          <w:rFonts w:ascii="Times New Roman" w:eastAsia="MS Mincho" w:hAnsi="Times New Roman" w:cs="Courier New"/>
          <w:sz w:val="24"/>
          <w:szCs w:val="20"/>
        </w:rPr>
        <w:t xml:space="preserve"> DNA testing is stable for up to 1 month frozen, 1 week refrigerated, and 24 hours at room temperature.</w:t>
      </w:r>
    </w:p>
    <w:p w:rsidR="00A41C00" w:rsidRPr="005B6B42" w:rsidRDefault="00A41C00" w:rsidP="00A41C00">
      <w:pPr>
        <w:pStyle w:val="ListParagraph"/>
        <w:rPr>
          <w:rFonts w:ascii="Times New Roman" w:eastAsia="MS Mincho" w:hAnsi="Times New Roman" w:cs="Times New Roman"/>
          <w:sz w:val="24"/>
          <w:szCs w:val="24"/>
        </w:rPr>
      </w:pPr>
    </w:p>
    <w:p w:rsidR="00A41C00" w:rsidRPr="005B6B42" w:rsidRDefault="00A41C00" w:rsidP="00A41C00">
      <w:pPr>
        <w:pStyle w:val="ListParagraph"/>
        <w:numPr>
          <w:ilvl w:val="1"/>
          <w:numId w:val="12"/>
        </w:numPr>
        <w:tabs>
          <w:tab w:val="left" w:pos="720"/>
        </w:tabs>
        <w:spacing w:line="240" w:lineRule="auto"/>
        <w:rPr>
          <w:rFonts w:ascii="Times New Roman" w:eastAsia="MS Mincho" w:hAnsi="Times New Roman" w:cs="Courier New"/>
          <w:bCs/>
          <w:sz w:val="24"/>
          <w:szCs w:val="20"/>
        </w:rPr>
      </w:pPr>
      <w:r w:rsidRPr="005B6B42">
        <w:rPr>
          <w:rFonts w:ascii="Times New Roman" w:eastAsia="MS Mincho" w:hAnsi="Times New Roman" w:cs="Times New Roman"/>
          <w:sz w:val="24"/>
          <w:szCs w:val="24"/>
        </w:rPr>
        <w:t>Rejection Criteria</w:t>
      </w:r>
    </w:p>
    <w:p w:rsidR="00A41C00" w:rsidRPr="00A82F68" w:rsidRDefault="00A41C00" w:rsidP="00A41C00">
      <w:pPr>
        <w:pStyle w:val="ListParagraph"/>
        <w:rPr>
          <w:rFonts w:ascii="Times New Roman" w:eastAsia="MS Mincho" w:hAnsi="Times New Roman" w:cs="Courier New"/>
          <w:b/>
          <w:bCs/>
          <w:sz w:val="24"/>
          <w:szCs w:val="20"/>
        </w:rPr>
      </w:pPr>
    </w:p>
    <w:p w:rsidR="00A41C00" w:rsidRDefault="00A41C00" w:rsidP="00A41C00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Unlabeled or incompletely labeled specimens will be rejected.  </w:t>
      </w:r>
    </w:p>
    <w:p w:rsidR="00A41C00" w:rsidRDefault="00A41C00" w:rsidP="00A41C00">
      <w:pPr>
        <w:pStyle w:val="ListParagraph"/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</w:p>
    <w:p w:rsidR="00A41C00" w:rsidRPr="00A82F68" w:rsidRDefault="00A41C00" w:rsidP="00A41C00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BC4D51">
        <w:rPr>
          <w:rFonts w:ascii="Times New Roman" w:eastAsia="MS Mincho" w:hAnsi="Times New Roman" w:cs="Courier New"/>
          <w:sz w:val="24"/>
          <w:szCs w:val="20"/>
        </w:rPr>
        <w:t xml:space="preserve">Specimens with signs of leakage </w:t>
      </w:r>
      <w:r w:rsidRPr="00BC4D51">
        <w:rPr>
          <w:rFonts w:ascii="Times New Roman" w:eastAsia="MS Mincho" w:hAnsi="Times New Roman" w:cs="Times New Roman"/>
          <w:sz w:val="24"/>
          <w:szCs w:val="24"/>
        </w:rPr>
        <w:t xml:space="preserve">during transport </w:t>
      </w:r>
      <w:r w:rsidRPr="00BC4D51">
        <w:rPr>
          <w:rFonts w:ascii="Times New Roman" w:eastAsia="MS Mincho" w:hAnsi="Times New Roman" w:cs="Courier New"/>
          <w:sz w:val="24"/>
          <w:szCs w:val="20"/>
        </w:rPr>
        <w:t>will be rejected.</w:t>
      </w:r>
    </w:p>
    <w:p w:rsidR="00A41C00" w:rsidRPr="00A82F68" w:rsidRDefault="00A41C00" w:rsidP="00A41C00">
      <w:pPr>
        <w:pStyle w:val="ListParagraph"/>
        <w:rPr>
          <w:rFonts w:ascii="Times New Roman" w:eastAsia="MS Mincho" w:hAnsi="Times New Roman" w:cs="Times New Roman"/>
          <w:sz w:val="24"/>
          <w:szCs w:val="24"/>
        </w:rPr>
      </w:pPr>
    </w:p>
    <w:p w:rsidR="00A41C00" w:rsidRPr="00A82F68" w:rsidRDefault="00A41C00" w:rsidP="00A41C00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BC4D51">
        <w:rPr>
          <w:rFonts w:ascii="Times New Roman" w:eastAsia="Times New Roman" w:hAnsi="Times New Roman" w:cs="Times New Roman"/>
          <w:sz w:val="24"/>
        </w:rPr>
        <w:t xml:space="preserve">Heparinized and ACD </w:t>
      </w:r>
      <w:r>
        <w:rPr>
          <w:rFonts w:ascii="Times New Roman" w:eastAsia="Times New Roman" w:hAnsi="Times New Roman" w:cs="Times New Roman"/>
          <w:sz w:val="24"/>
        </w:rPr>
        <w:t>plasma.</w:t>
      </w:r>
    </w:p>
    <w:p w:rsidR="00A41C00" w:rsidRPr="00A82F68" w:rsidRDefault="00A41C00" w:rsidP="00A41C00">
      <w:pPr>
        <w:pStyle w:val="ListParagraph"/>
        <w:rPr>
          <w:rFonts w:ascii="Times New Roman" w:eastAsia="MS Mincho" w:hAnsi="Times New Roman" w:cs="Times New Roman"/>
          <w:sz w:val="24"/>
          <w:szCs w:val="24"/>
        </w:rPr>
      </w:pPr>
    </w:p>
    <w:p w:rsidR="00A41C00" w:rsidRPr="00C672E2" w:rsidRDefault="00A41C00" w:rsidP="00A41C00">
      <w:pPr>
        <w:pStyle w:val="ListParagraph"/>
        <w:numPr>
          <w:ilvl w:val="2"/>
          <w:numId w:val="1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C672E2">
        <w:rPr>
          <w:rFonts w:ascii="Times New Roman" w:eastAsia="MS Mincho" w:hAnsi="Times New Roman" w:cs="Times New Roman"/>
          <w:sz w:val="24"/>
          <w:szCs w:val="24"/>
        </w:rPr>
        <w:t xml:space="preserve">For </w:t>
      </w:r>
      <w:r>
        <w:rPr>
          <w:rFonts w:ascii="Times New Roman" w:eastAsia="MS Mincho" w:hAnsi="Times New Roman" w:cs="Times New Roman"/>
          <w:sz w:val="24"/>
          <w:szCs w:val="24"/>
        </w:rPr>
        <w:t>rejected s</w:t>
      </w:r>
      <w:r w:rsidRPr="00C672E2">
        <w:rPr>
          <w:rFonts w:ascii="Times New Roman" w:eastAsia="MS Mincho" w:hAnsi="Times New Roman" w:cs="Times New Roman"/>
          <w:sz w:val="24"/>
          <w:szCs w:val="24"/>
        </w:rPr>
        <w:t xml:space="preserve">pecimens, request a new specimen and document the </w:t>
      </w:r>
      <w:r w:rsidRPr="00C672E2">
        <w:rPr>
          <w:rFonts w:ascii="Times New Roman" w:eastAsia="MS Mincho" w:hAnsi="Times New Roman" w:cs="Times New Roman"/>
          <w:sz w:val="24"/>
          <w:szCs w:val="24"/>
        </w:rPr>
        <w:tab/>
        <w:t xml:space="preserve">request.  Store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C672E2">
        <w:rPr>
          <w:rFonts w:ascii="Times New Roman" w:eastAsia="MS Mincho" w:hAnsi="Times New Roman" w:cs="Times New Roman"/>
          <w:sz w:val="24"/>
          <w:szCs w:val="24"/>
        </w:rPr>
        <w:t>rejected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672E2">
        <w:rPr>
          <w:rFonts w:ascii="Times New Roman" w:eastAsia="MS Mincho" w:hAnsi="Times New Roman" w:cs="Times New Roman"/>
          <w:sz w:val="24"/>
          <w:szCs w:val="24"/>
        </w:rPr>
        <w:t xml:space="preserve">specimen until a new specimen is received and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C672E2">
        <w:rPr>
          <w:rFonts w:ascii="Times New Roman" w:eastAsia="MS Mincho" w:hAnsi="Times New Roman" w:cs="Times New Roman"/>
          <w:sz w:val="24"/>
          <w:szCs w:val="24"/>
        </w:rPr>
        <w:t>assign a new specimen number.</w:t>
      </w:r>
    </w:p>
    <w:p w:rsidR="00A41C00" w:rsidRDefault="00A41C00" w:rsidP="00A41C00">
      <w:pPr>
        <w:tabs>
          <w:tab w:val="left" w:pos="720"/>
        </w:tabs>
        <w:spacing w:after="0" w:line="240" w:lineRule="auto"/>
        <w:rPr>
          <w:rFonts w:ascii="Times New Roman" w:eastAsia="MS Mincho" w:hAnsi="Times New Roman" w:cs="Courier New"/>
          <w:b/>
          <w:bCs/>
          <w:sz w:val="24"/>
          <w:szCs w:val="20"/>
        </w:rPr>
      </w:pPr>
      <w:r>
        <w:rPr>
          <w:rFonts w:ascii="Times New Roman" w:eastAsia="MS Mincho" w:hAnsi="Times New Roman" w:cs="Courier New"/>
          <w:b/>
          <w:bCs/>
          <w:noProof/>
          <w:sz w:val="24"/>
          <w:szCs w:val="20"/>
        </w:rPr>
        <mc:AlternateContent>
          <mc:Choice Requires="wps">
            <w:drawing>
              <wp:inline distT="0" distB="0" distL="0" distR="0" wp14:anchorId="2B0D165C" wp14:editId="301FA42F">
                <wp:extent cx="0" cy="19047"/>
                <wp:effectExtent l="0" t="0" r="0" b="0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" fillcolor="gray" stroked="f">
                <v:path arrowok="t"/>
                <w10:anchorlock/>
              </v:rect>
            </w:pict>
          </mc:Fallback>
        </mc:AlternateContent>
      </w:r>
    </w:p>
    <w:p w:rsidR="00A41C00" w:rsidRPr="00BC4D51" w:rsidRDefault="00A41C00" w:rsidP="00A41C00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eastAsia="MS Mincho" w:hAnsi="Times New Roman" w:cs="Courier New"/>
        </w:rPr>
      </w:pPr>
      <w:r w:rsidRPr="00BC4D51">
        <w:rPr>
          <w:rFonts w:ascii="Times New Roman" w:eastAsia="MS Mincho" w:hAnsi="Times New Roman" w:cs="Courier New"/>
          <w:b/>
          <w:bCs/>
          <w:sz w:val="24"/>
          <w:szCs w:val="20"/>
        </w:rPr>
        <w:t>MATERIALS, EQUIPMENT, AND SUPPLIES</w:t>
      </w:r>
    </w:p>
    <w:p w:rsidR="00A41C00" w:rsidRDefault="00A41C00" w:rsidP="00A41C00">
      <w:pPr>
        <w:tabs>
          <w:tab w:val="left" w:pos="720"/>
        </w:tabs>
        <w:spacing w:after="0" w:line="240" w:lineRule="auto"/>
        <w:rPr>
          <w:rFonts w:ascii="Times New Roman" w:eastAsia="MS Mincho" w:hAnsi="Times New Roman" w:cs="Courier New"/>
          <w:b/>
          <w:bCs/>
          <w:sz w:val="24"/>
          <w:szCs w:val="20"/>
        </w:rPr>
      </w:pPr>
    </w:p>
    <w:tbl>
      <w:tblPr>
        <w:tblStyle w:val="TableGrid"/>
        <w:tblW w:w="9828" w:type="dxa"/>
        <w:jc w:val="center"/>
        <w:tblLook w:val="04A0" w:firstRow="1" w:lastRow="0" w:firstColumn="1" w:lastColumn="0" w:noHBand="0" w:noVBand="1"/>
      </w:tblPr>
      <w:tblGrid>
        <w:gridCol w:w="3363"/>
        <w:gridCol w:w="3585"/>
        <w:gridCol w:w="2880"/>
      </w:tblGrid>
      <w:tr w:rsidR="00A41C00" w:rsidTr="005B6B42">
        <w:trPr>
          <w:jc w:val="center"/>
        </w:trPr>
        <w:tc>
          <w:tcPr>
            <w:tcW w:w="3363" w:type="dxa"/>
            <w:tcBorders>
              <w:bottom w:val="single" w:sz="4" w:space="0" w:color="auto"/>
            </w:tcBorders>
          </w:tcPr>
          <w:p w:rsidR="00A41C00" w:rsidRDefault="001B73C7" w:rsidP="000521A6">
            <w:pPr>
              <w:jc w:val="center"/>
              <w:rPr>
                <w:rFonts w:ascii="Times New Roman" w:eastAsia="MS Mincho" w:hAnsi="Times New Roman" w:cs="Courier New"/>
                <w:b/>
                <w:bCs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b/>
                <w:bCs/>
                <w:sz w:val="24"/>
                <w:szCs w:val="20"/>
              </w:rPr>
              <w:t>Reagents/Controls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A41C00" w:rsidRDefault="00A41C00" w:rsidP="000521A6">
            <w:pPr>
              <w:jc w:val="center"/>
              <w:rPr>
                <w:rFonts w:ascii="Times New Roman" w:eastAsia="MS Mincho" w:hAnsi="Times New Roman" w:cs="Courier New"/>
                <w:b/>
                <w:bCs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b/>
                <w:bCs/>
                <w:sz w:val="24"/>
                <w:szCs w:val="20"/>
              </w:rPr>
              <w:t>Equipment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41C00" w:rsidRDefault="00A41C00" w:rsidP="000521A6">
            <w:pPr>
              <w:jc w:val="center"/>
              <w:rPr>
                <w:rFonts w:ascii="Times New Roman" w:eastAsia="MS Mincho" w:hAnsi="Times New Roman" w:cs="Courier New"/>
                <w:b/>
                <w:bCs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b/>
                <w:bCs/>
                <w:sz w:val="24"/>
                <w:szCs w:val="20"/>
              </w:rPr>
              <w:t>Supplies</w:t>
            </w:r>
          </w:p>
        </w:tc>
      </w:tr>
      <w:tr w:rsidR="00A41C00" w:rsidTr="005B6B42">
        <w:trPr>
          <w:jc w:val="center"/>
        </w:trPr>
        <w:tc>
          <w:tcPr>
            <w:tcW w:w="3363" w:type="dxa"/>
            <w:tcBorders>
              <w:bottom w:val="single" w:sz="4" w:space="0" w:color="auto"/>
            </w:tcBorders>
            <w:vAlign w:val="center"/>
          </w:tcPr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Simplexa </w:t>
            </w:r>
            <w:r w:rsidR="00E51F0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EBV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Primer Pair, MOL9002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A41C00" w:rsidRPr="00BC4D51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C4D5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BC4D5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3M Integrated Cycler, Software version 3.0 or higher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Universal Discs, MOL1400</w:t>
            </w:r>
          </w:p>
        </w:tc>
      </w:tr>
      <w:tr w:rsidR="00A41C00" w:rsidTr="005B6B42">
        <w:trPr>
          <w:jc w:val="center"/>
        </w:trPr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Simplexa 2.5X Universal Master Mix, MOL9010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Single-channel micropipettes with accuracy range between 1-10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μL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10-100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μL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and 100-1000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Universal Disc Cover Tape, MOL1500</w:t>
            </w:r>
          </w:p>
        </w:tc>
      </w:tr>
      <w:tr w:rsidR="00A41C00" w:rsidTr="005B6B42">
        <w:trPr>
          <w:jc w:val="center"/>
        </w:trPr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Default="00A41C00" w:rsidP="005B6B42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Simplexa DNA Extraction and Amplification Control Set 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Freezer (manual defrost) at </w:t>
            </w:r>
          </w:p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-10 to -30°C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Universal Disc Cooling Plate</w:t>
            </w:r>
          </w:p>
        </w:tc>
      </w:tr>
      <w:tr w:rsidR="00A41C00" w:rsidTr="005B6B42">
        <w:trPr>
          <w:jc w:val="center"/>
        </w:trPr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Default="008576FC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21CD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Nuclease-free water (Sigma cat. W4502).  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Freezer (manual defrost) at </w:t>
            </w:r>
          </w:p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-70°C and refrigerator at 2 to 8°C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Universal Disc Applicator Sealer</w:t>
            </w:r>
          </w:p>
        </w:tc>
      </w:tr>
      <w:tr w:rsidR="00A41C00" w:rsidTr="005B6B42">
        <w:trPr>
          <w:jc w:val="center"/>
        </w:trPr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Default="008576FC" w:rsidP="00E51F0B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Negative Control: Pooled EBV Negative plasma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Biosafety cabinet and Dead Air Box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RNase/DNase-free disposable aerosol-barrier pipet tips</w:t>
            </w:r>
          </w:p>
        </w:tc>
      </w:tr>
      <w:tr w:rsidR="00A41C00" w:rsidTr="005B6B42">
        <w:trPr>
          <w:jc w:val="center"/>
        </w:trPr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Pr="00E51F0B" w:rsidRDefault="008576FC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229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Exact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Diagnostics EBV Low Run Control, EB</w:t>
            </w:r>
            <w:r w:rsidRPr="00F229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VL101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Microcentrifuge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(s)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RNase/DNase-free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microcentrifuge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tubes</w:t>
            </w:r>
          </w:p>
        </w:tc>
      </w:tr>
      <w:tr w:rsidR="00A41C00" w:rsidTr="005B6B42">
        <w:trPr>
          <w:jc w:val="center"/>
        </w:trPr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Pr="00E51F0B" w:rsidRDefault="00E51F0B" w:rsidP="001B73C7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51F0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8576FC" w:rsidRPr="00E51F0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Exact Diagnostics EBV High Run Control, EBVH102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Vortex mixer(s)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Reagent Cooling block or ice bucket</w:t>
            </w:r>
          </w:p>
        </w:tc>
      </w:tr>
    </w:tbl>
    <w:p w:rsidR="005B6B42" w:rsidRDefault="005B6B42" w:rsidP="00A41C00">
      <w:pPr>
        <w:spacing w:after="0" w:line="240" w:lineRule="auto"/>
        <w:rPr>
          <w:rFonts w:ascii="Times New Roman" w:eastAsia="MS Mincho" w:hAnsi="Times New Roman" w:cs="Courier New"/>
          <w:b/>
          <w:sz w:val="24"/>
          <w:szCs w:val="20"/>
        </w:rPr>
      </w:pPr>
      <w:r>
        <w:rPr>
          <w:rFonts w:ascii="Times New Roman" w:eastAsia="MS Mincho" w:hAnsi="Times New Roman" w:cs="Courier New"/>
          <w:b/>
          <w:sz w:val="24"/>
          <w:szCs w:val="20"/>
        </w:rPr>
        <w:t xml:space="preserve"> </w:t>
      </w:r>
    </w:p>
    <w:p w:rsidR="00A41C00" w:rsidRDefault="005B6B42" w:rsidP="00A41C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MS Mincho" w:hAnsi="Times New Roman" w:cs="Courier New"/>
          <w:b/>
          <w:sz w:val="24"/>
          <w:szCs w:val="20"/>
        </w:rPr>
        <w:t>*</w:t>
      </w:r>
      <w:r w:rsidR="00A41C00" w:rsidRPr="00BC4D51">
        <w:rPr>
          <w:rFonts w:ascii="Times New Roman" w:eastAsia="MS Mincho" w:hAnsi="Times New Roman" w:cs="Courier New"/>
          <w:b/>
          <w:sz w:val="24"/>
          <w:szCs w:val="20"/>
        </w:rPr>
        <w:t>Instrument/Reagent Manufacturer</w:t>
      </w:r>
      <w:r>
        <w:rPr>
          <w:rFonts w:ascii="Times New Roman" w:eastAsia="MS Mincho" w:hAnsi="Times New Roman" w:cs="Courier New"/>
          <w:b/>
          <w:sz w:val="24"/>
          <w:szCs w:val="20"/>
        </w:rPr>
        <w:t xml:space="preserve">: </w:t>
      </w:r>
      <w:r w:rsidR="00A41C00">
        <w:rPr>
          <w:rFonts w:ascii="Times New Roman" w:eastAsia="MS Mincho" w:hAnsi="Times New Roman" w:cs="Courier New"/>
          <w:sz w:val="24"/>
          <w:szCs w:val="20"/>
        </w:rPr>
        <w:t xml:space="preserve">Diasorin, Inc. Technical Support: </w:t>
      </w:r>
      <w:r w:rsidR="00A41C00">
        <w:rPr>
          <w:rFonts w:ascii="Times New Roman" w:eastAsia="Times New Roman" w:hAnsi="Times New Roman" w:cs="Times New Roman"/>
          <w:sz w:val="24"/>
        </w:rPr>
        <w:t xml:space="preserve"> 562-240-6369 or 800.838.4548, option 3 </w:t>
      </w:r>
    </w:p>
    <w:p w:rsidR="00A41C00" w:rsidRDefault="00A41C00" w:rsidP="00A4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B6B42" w:rsidRDefault="005B6B42" w:rsidP="005B6B42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="Times New Roman" w:eastAsia="MS Mincho" w:hAnsi="Times New Roman" w:cs="Courier New"/>
          <w:b/>
          <w:sz w:val="24"/>
          <w:szCs w:val="20"/>
        </w:rPr>
      </w:pPr>
      <w:r>
        <w:rPr>
          <w:rFonts w:ascii="Times New Roman" w:eastAsia="MS Mincho" w:hAnsi="Times New Roman" w:cs="Courier New"/>
          <w:b/>
          <w:sz w:val="24"/>
          <w:szCs w:val="20"/>
        </w:rPr>
        <w:lastRenderedPageBreak/>
        <w:t>REAGENT</w:t>
      </w:r>
      <w:r w:rsidR="00F521E1">
        <w:rPr>
          <w:rFonts w:ascii="Times New Roman" w:eastAsia="MS Mincho" w:hAnsi="Times New Roman" w:cs="Courier New"/>
          <w:b/>
          <w:sz w:val="24"/>
          <w:szCs w:val="20"/>
        </w:rPr>
        <w:t>S AND QC MATERIALS</w:t>
      </w:r>
    </w:p>
    <w:p w:rsidR="005B6B42" w:rsidRPr="005B6B42" w:rsidRDefault="005B6B42" w:rsidP="005B6B42">
      <w:pPr>
        <w:pStyle w:val="ListParagraph"/>
        <w:spacing w:before="120" w:after="0" w:line="240" w:lineRule="auto"/>
        <w:rPr>
          <w:rFonts w:ascii="Times New Roman" w:eastAsia="MS Mincho" w:hAnsi="Times New Roman" w:cs="Courier New"/>
          <w:b/>
          <w:sz w:val="24"/>
          <w:szCs w:val="20"/>
        </w:rPr>
      </w:pPr>
    </w:p>
    <w:p w:rsidR="005B6B42" w:rsidRPr="005B6B42" w:rsidRDefault="00A41C00" w:rsidP="005B6B42">
      <w:pPr>
        <w:pStyle w:val="ListParagraph"/>
        <w:numPr>
          <w:ilvl w:val="1"/>
          <w:numId w:val="12"/>
        </w:numPr>
        <w:spacing w:before="120" w:after="0" w:line="240" w:lineRule="auto"/>
        <w:rPr>
          <w:rFonts w:ascii="Times New Roman" w:eastAsia="MS Mincho" w:hAnsi="Times New Roman" w:cs="Courier New"/>
        </w:rPr>
      </w:pPr>
      <w:r w:rsidRPr="00277AD5">
        <w:rPr>
          <w:rFonts w:ascii="Times New Roman" w:eastAsia="MS Mincho" w:hAnsi="Times New Roman" w:cs="Courier New"/>
          <w:sz w:val="24"/>
          <w:szCs w:val="20"/>
        </w:rPr>
        <w:t>Do not use reagents beyond expiration dates.</w:t>
      </w:r>
    </w:p>
    <w:p w:rsidR="005B6B42" w:rsidRDefault="005B6B42" w:rsidP="005B6B42">
      <w:pPr>
        <w:pStyle w:val="ListParagraph"/>
        <w:spacing w:before="120" w:after="0" w:line="240" w:lineRule="auto"/>
        <w:ind w:left="1440"/>
        <w:rPr>
          <w:rFonts w:ascii="Times New Roman" w:eastAsia="MS Mincho" w:hAnsi="Times New Roman" w:cs="Courier New"/>
        </w:rPr>
      </w:pPr>
    </w:p>
    <w:p w:rsidR="005B6B42" w:rsidRDefault="00A41C00" w:rsidP="005B6B42">
      <w:pPr>
        <w:pStyle w:val="ListParagraph"/>
        <w:numPr>
          <w:ilvl w:val="1"/>
          <w:numId w:val="12"/>
        </w:numPr>
        <w:spacing w:before="120" w:after="0" w:line="240" w:lineRule="auto"/>
        <w:rPr>
          <w:rFonts w:ascii="Times New Roman" w:eastAsia="MS Mincho" w:hAnsi="Times New Roman" w:cs="Courier New"/>
        </w:rPr>
      </w:pPr>
      <w:r w:rsidRPr="005B6B42">
        <w:rPr>
          <w:rFonts w:ascii="Times New Roman" w:eastAsia="MS Mincho" w:hAnsi="Times New Roman" w:cs="Courier New"/>
          <w:sz w:val="24"/>
          <w:szCs w:val="20"/>
        </w:rPr>
        <w:t>Store Simplexa reagents at -10 to -30°C (do not use frost-free freezer).</w:t>
      </w:r>
    </w:p>
    <w:p w:rsidR="005B6B42" w:rsidRPr="005B6B42" w:rsidRDefault="005B6B42" w:rsidP="005B6B42">
      <w:pPr>
        <w:pStyle w:val="ListParagraph"/>
        <w:rPr>
          <w:rFonts w:ascii="Times New Roman" w:eastAsia="MS Mincho" w:hAnsi="Times New Roman" w:cs="Courier New"/>
          <w:sz w:val="24"/>
          <w:szCs w:val="20"/>
        </w:rPr>
      </w:pPr>
    </w:p>
    <w:p w:rsidR="005B6B42" w:rsidRDefault="00A41C00" w:rsidP="005B6B42">
      <w:pPr>
        <w:pStyle w:val="ListParagraph"/>
        <w:numPr>
          <w:ilvl w:val="1"/>
          <w:numId w:val="12"/>
        </w:numPr>
        <w:spacing w:before="120" w:after="0" w:line="240" w:lineRule="auto"/>
        <w:rPr>
          <w:rFonts w:ascii="Times New Roman" w:eastAsia="MS Mincho" w:hAnsi="Times New Roman" w:cs="Courier New"/>
        </w:rPr>
      </w:pPr>
      <w:r w:rsidRPr="005B6B42">
        <w:rPr>
          <w:rFonts w:ascii="Times New Roman" w:eastAsia="MS Mincho" w:hAnsi="Times New Roman" w:cs="Courier New"/>
          <w:sz w:val="24"/>
          <w:szCs w:val="20"/>
        </w:rPr>
        <w:t>Allow Simplexa reagents to thaw at room temperature (20 to 24°C), and then place on ice or in a refrigerated cooler block immediately.</w:t>
      </w:r>
    </w:p>
    <w:p w:rsidR="005B6B42" w:rsidRPr="005B6B42" w:rsidRDefault="005B6B42" w:rsidP="005B6B42">
      <w:pPr>
        <w:pStyle w:val="ListParagraph"/>
        <w:rPr>
          <w:rFonts w:ascii="Times New Roman" w:eastAsia="MS Mincho" w:hAnsi="Times New Roman" w:cs="Courier New"/>
          <w:sz w:val="24"/>
          <w:szCs w:val="20"/>
        </w:rPr>
      </w:pPr>
    </w:p>
    <w:p w:rsidR="005B6B42" w:rsidRDefault="00A41C00" w:rsidP="005B6B42">
      <w:pPr>
        <w:pStyle w:val="ListParagraph"/>
        <w:numPr>
          <w:ilvl w:val="1"/>
          <w:numId w:val="12"/>
        </w:numPr>
        <w:spacing w:before="120" w:after="0" w:line="240" w:lineRule="auto"/>
        <w:rPr>
          <w:rFonts w:ascii="Times New Roman" w:eastAsia="MS Mincho" w:hAnsi="Times New Roman" w:cs="Courier New"/>
        </w:rPr>
      </w:pPr>
      <w:r w:rsidRPr="005B6B42">
        <w:rPr>
          <w:rFonts w:ascii="Times New Roman" w:eastAsia="MS Mincho" w:hAnsi="Times New Roman" w:cs="Courier New"/>
          <w:sz w:val="24"/>
          <w:szCs w:val="20"/>
        </w:rPr>
        <w:t>Once thawed, store Simplexa reagents at 2 to 8°C for no more than 30 days.  Do not refreeze.</w:t>
      </w:r>
    </w:p>
    <w:p w:rsidR="005B6B42" w:rsidRPr="005B6B42" w:rsidRDefault="005B6B42" w:rsidP="005B6B42">
      <w:pPr>
        <w:pStyle w:val="ListParagraph"/>
        <w:rPr>
          <w:rFonts w:ascii="Times New Roman" w:eastAsia="MS Mincho" w:hAnsi="Times New Roman" w:cs="Courier New"/>
          <w:sz w:val="24"/>
          <w:szCs w:val="20"/>
        </w:rPr>
      </w:pPr>
    </w:p>
    <w:p w:rsidR="005B6B42" w:rsidRDefault="00A41C00" w:rsidP="005B6B42">
      <w:pPr>
        <w:pStyle w:val="ListParagraph"/>
        <w:numPr>
          <w:ilvl w:val="1"/>
          <w:numId w:val="12"/>
        </w:numPr>
        <w:spacing w:before="120" w:after="0" w:line="240" w:lineRule="auto"/>
        <w:rPr>
          <w:rFonts w:ascii="Times New Roman" w:eastAsia="MS Mincho" w:hAnsi="Times New Roman" w:cs="Courier New"/>
        </w:rPr>
      </w:pPr>
      <w:r w:rsidRPr="005B6B42">
        <w:rPr>
          <w:rFonts w:ascii="Times New Roman" w:eastAsia="MS Mincho" w:hAnsi="Times New Roman" w:cs="Courier New"/>
          <w:sz w:val="24"/>
          <w:szCs w:val="20"/>
        </w:rPr>
        <w:t>If PCR setup will not be performed immediately after the reaction mix is prepared, store reaction mix at 2 to 8°C and use within one hour.</w:t>
      </w:r>
    </w:p>
    <w:p w:rsidR="005B6B42" w:rsidRPr="005B6B42" w:rsidRDefault="005B6B42" w:rsidP="005B6B42">
      <w:pPr>
        <w:pStyle w:val="ListParagraph"/>
        <w:rPr>
          <w:rFonts w:ascii="Times New Roman" w:eastAsia="MS Mincho" w:hAnsi="Times New Roman" w:cs="Courier New"/>
          <w:sz w:val="24"/>
          <w:szCs w:val="20"/>
        </w:rPr>
      </w:pPr>
    </w:p>
    <w:p w:rsidR="00F521E1" w:rsidRDefault="00A41C00" w:rsidP="00F521E1">
      <w:pPr>
        <w:pStyle w:val="ListParagraph"/>
        <w:numPr>
          <w:ilvl w:val="1"/>
          <w:numId w:val="12"/>
        </w:numPr>
        <w:spacing w:before="120" w:after="0" w:line="240" w:lineRule="auto"/>
        <w:rPr>
          <w:rFonts w:ascii="Times New Roman" w:eastAsia="MS Mincho" w:hAnsi="Times New Roman" w:cs="Courier New"/>
        </w:rPr>
      </w:pPr>
      <w:r w:rsidRPr="005B6B42">
        <w:rPr>
          <w:rFonts w:ascii="Times New Roman" w:eastAsia="MS Mincho" w:hAnsi="Times New Roman" w:cs="Courier New"/>
          <w:sz w:val="24"/>
          <w:szCs w:val="20"/>
        </w:rPr>
        <w:t>Do not combine Simplexa reagents from different lots or shipments.</w:t>
      </w:r>
    </w:p>
    <w:p w:rsidR="00F521E1" w:rsidRPr="00F521E1" w:rsidRDefault="00F521E1" w:rsidP="00F521E1">
      <w:pPr>
        <w:pStyle w:val="ListParagraph"/>
        <w:rPr>
          <w:rFonts w:ascii="Times New Roman" w:eastAsia="MS Mincho" w:hAnsi="Times New Roman" w:cs="Courier New"/>
          <w:sz w:val="24"/>
          <w:szCs w:val="20"/>
        </w:rPr>
      </w:pPr>
    </w:p>
    <w:p w:rsidR="00F521E1" w:rsidRPr="00F521E1" w:rsidRDefault="00F521E1" w:rsidP="00F521E1">
      <w:pPr>
        <w:pStyle w:val="ListParagraph"/>
        <w:numPr>
          <w:ilvl w:val="1"/>
          <w:numId w:val="12"/>
        </w:numPr>
        <w:spacing w:before="120" w:after="0" w:line="240" w:lineRule="auto"/>
        <w:rPr>
          <w:rFonts w:ascii="Times New Roman" w:eastAsia="MS Mincho" w:hAnsi="Times New Roman" w:cs="Courier New"/>
          <w:b/>
          <w:sz w:val="24"/>
          <w:szCs w:val="20"/>
        </w:rPr>
      </w:pPr>
      <w:r w:rsidRPr="00F521E1">
        <w:rPr>
          <w:rFonts w:ascii="Times New Roman" w:eastAsia="MS Mincho" w:hAnsi="Times New Roman" w:cs="Courier New"/>
          <w:sz w:val="24"/>
          <w:szCs w:val="20"/>
        </w:rPr>
        <w:t>Store Exact Diagnostics Low and High Run Controls</w:t>
      </w:r>
      <w:r w:rsidRPr="00F521E1">
        <w:rPr>
          <w:rFonts w:ascii="Times New Roman" w:eastAsia="MS Mincho" w:hAnsi="Times New Roman" w:cs="Courier New"/>
          <w:b/>
          <w:sz w:val="24"/>
          <w:szCs w:val="20"/>
        </w:rPr>
        <w:t xml:space="preserve"> </w:t>
      </w:r>
      <w:r w:rsidRPr="00F521E1">
        <w:rPr>
          <w:rFonts w:ascii="Times New Roman" w:eastAsia="MS Mincho" w:hAnsi="Times New Roman" w:cs="Courier New"/>
          <w:sz w:val="24"/>
          <w:szCs w:val="20"/>
        </w:rPr>
        <w:t>at -70°C.</w:t>
      </w:r>
      <w:r w:rsidRPr="00F521E1">
        <w:rPr>
          <w:rFonts w:ascii="Times New Roman" w:eastAsia="MS Mincho" w:hAnsi="Times New Roman" w:cs="Courier New"/>
        </w:rPr>
        <w:t xml:space="preserve">  </w:t>
      </w:r>
      <w:r w:rsidRPr="00F521E1">
        <w:rPr>
          <w:rFonts w:ascii="Times New Roman" w:eastAsia="MS Mincho" w:hAnsi="Times New Roman" w:cs="Courier New"/>
          <w:sz w:val="24"/>
          <w:szCs w:val="20"/>
        </w:rPr>
        <w:t>Thaw material at room temperature and vortex briefly prior to use.</w:t>
      </w:r>
      <w:r>
        <w:rPr>
          <w:rFonts w:ascii="Times New Roman" w:eastAsia="MS Mincho" w:hAnsi="Times New Roman" w:cs="Courier New"/>
          <w:sz w:val="24"/>
          <w:szCs w:val="20"/>
        </w:rPr>
        <w:t xml:space="preserve">  </w:t>
      </w:r>
      <w:r w:rsidRPr="00F521E1">
        <w:rPr>
          <w:rFonts w:ascii="Times New Roman" w:eastAsia="MS Mincho" w:hAnsi="Times New Roman" w:cs="Courier New"/>
          <w:sz w:val="24"/>
          <w:szCs w:val="20"/>
        </w:rPr>
        <w:t>Once thawed, material is stable for 24 hours when stored at 2-8°C. Do not dilute.</w:t>
      </w:r>
    </w:p>
    <w:p w:rsidR="00F521E1" w:rsidRPr="005B6B42" w:rsidRDefault="00F521E1" w:rsidP="00F521E1">
      <w:pPr>
        <w:pStyle w:val="ListParagraph"/>
        <w:spacing w:before="120" w:after="0" w:line="240" w:lineRule="auto"/>
        <w:ind w:left="1440"/>
        <w:rPr>
          <w:rFonts w:ascii="Times New Roman" w:eastAsia="MS Mincho" w:hAnsi="Times New Roman" w:cs="Courier New"/>
        </w:rPr>
      </w:pPr>
    </w:p>
    <w:p w:rsidR="00A41C00" w:rsidRPr="00723845" w:rsidRDefault="00A41C00" w:rsidP="0072384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Courier New"/>
        </w:rPr>
      </w:pPr>
      <w:r>
        <w:rPr>
          <w:noProof/>
        </w:rPr>
        <mc:AlternateContent>
          <mc:Choice Requires="wps">
            <w:drawing>
              <wp:inline distT="0" distB="0" distL="0" distR="0" wp14:anchorId="108D6928" wp14:editId="1C07DB81">
                <wp:extent cx="0" cy="19047"/>
                <wp:effectExtent l="0" t="0" r="0" b="0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" fillcolor="gray" stroked="f">
                <v:path arrowok="t"/>
                <w10:anchorlock/>
              </v:rect>
            </w:pict>
          </mc:Fallback>
        </mc:AlternateContent>
      </w:r>
      <w:r w:rsidRPr="00723845">
        <w:rPr>
          <w:rFonts w:ascii="Times New Roman" w:eastAsia="MS Mincho" w:hAnsi="Times New Roman" w:cs="Courier New"/>
          <w:b/>
          <w:bCs/>
          <w:sz w:val="24"/>
          <w:szCs w:val="20"/>
        </w:rPr>
        <w:t>QUALITY CONTROL</w:t>
      </w:r>
      <w:r w:rsidR="00F521E1" w:rsidRPr="00723845">
        <w:rPr>
          <w:rFonts w:ascii="Times New Roman" w:eastAsia="MS Mincho" w:hAnsi="Times New Roman" w:cs="Courier New"/>
          <w:b/>
          <w:bCs/>
          <w:sz w:val="24"/>
          <w:szCs w:val="20"/>
        </w:rPr>
        <w:t xml:space="preserve"> POLICY</w:t>
      </w:r>
    </w:p>
    <w:p w:rsidR="00A41C00" w:rsidRDefault="00A41C00" w:rsidP="00A41C00">
      <w:pPr>
        <w:pStyle w:val="ListParagraph"/>
        <w:spacing w:after="0" w:line="240" w:lineRule="auto"/>
        <w:ind w:left="1440"/>
        <w:rPr>
          <w:rFonts w:ascii="Times New Roman" w:eastAsia="MS Mincho" w:hAnsi="Times New Roman" w:cs="Courier New"/>
          <w:b/>
          <w:sz w:val="24"/>
          <w:szCs w:val="20"/>
        </w:rPr>
      </w:pPr>
    </w:p>
    <w:p w:rsidR="00F521E1" w:rsidRPr="00F521E1" w:rsidRDefault="00A41C00" w:rsidP="00F521E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MS Mincho" w:hAnsi="Times New Roman" w:cs="Courier New"/>
          <w:b/>
          <w:sz w:val="24"/>
          <w:szCs w:val="20"/>
        </w:rPr>
      </w:pPr>
      <w:r w:rsidRPr="00BC4D51">
        <w:rPr>
          <w:rFonts w:ascii="Times New Roman" w:eastAsia="MS Mincho" w:hAnsi="Times New Roman" w:cs="Courier New"/>
          <w:sz w:val="24"/>
          <w:szCs w:val="20"/>
        </w:rPr>
        <w:t xml:space="preserve">Control samples are tested in the same manner as patient samples. </w:t>
      </w:r>
    </w:p>
    <w:p w:rsidR="00F521E1" w:rsidRDefault="00F521E1" w:rsidP="00F521E1">
      <w:pPr>
        <w:pStyle w:val="ListParagraph"/>
        <w:spacing w:after="0" w:line="240" w:lineRule="auto"/>
        <w:ind w:left="1440"/>
        <w:rPr>
          <w:rFonts w:ascii="Times New Roman" w:eastAsia="MS Mincho" w:hAnsi="Times New Roman" w:cs="Courier New"/>
          <w:b/>
          <w:sz w:val="24"/>
          <w:szCs w:val="20"/>
        </w:rPr>
      </w:pPr>
    </w:p>
    <w:p w:rsidR="00F521E1" w:rsidRDefault="00A41C00" w:rsidP="00F521E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MS Mincho" w:hAnsi="Times New Roman" w:cs="Courier New"/>
          <w:b/>
          <w:sz w:val="24"/>
          <w:szCs w:val="20"/>
        </w:rPr>
      </w:pPr>
      <w:r w:rsidRPr="00F521E1">
        <w:rPr>
          <w:rFonts w:ascii="Times New Roman" w:eastAsia="MS Mincho" w:hAnsi="Times New Roman" w:cs="Courier New"/>
          <w:sz w:val="24"/>
          <w:szCs w:val="20"/>
        </w:rPr>
        <w:t xml:space="preserve">At least one Negative control is included with each run.  </w:t>
      </w:r>
    </w:p>
    <w:p w:rsidR="00F521E1" w:rsidRPr="00F521E1" w:rsidRDefault="00F521E1" w:rsidP="00F521E1">
      <w:pPr>
        <w:pStyle w:val="ListParagraph"/>
        <w:rPr>
          <w:rFonts w:ascii="Times New Roman" w:eastAsia="MS Mincho" w:hAnsi="Times New Roman" w:cs="Courier New"/>
          <w:sz w:val="24"/>
          <w:szCs w:val="20"/>
        </w:rPr>
      </w:pPr>
    </w:p>
    <w:p w:rsidR="00F521E1" w:rsidRDefault="00A41C00" w:rsidP="00F521E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MS Mincho" w:hAnsi="Times New Roman" w:cs="Courier New"/>
          <w:b/>
          <w:sz w:val="24"/>
          <w:szCs w:val="20"/>
        </w:rPr>
      </w:pPr>
      <w:r w:rsidRPr="00F521E1">
        <w:rPr>
          <w:rFonts w:ascii="Times New Roman" w:eastAsia="MS Mincho" w:hAnsi="Times New Roman" w:cs="Courier New"/>
          <w:sz w:val="24"/>
          <w:szCs w:val="20"/>
        </w:rPr>
        <w:t>Low and High run controls are included with each run.</w:t>
      </w:r>
    </w:p>
    <w:p w:rsidR="00F521E1" w:rsidRPr="00F521E1" w:rsidRDefault="00F521E1" w:rsidP="00F521E1">
      <w:pPr>
        <w:pStyle w:val="ListParagraph"/>
        <w:rPr>
          <w:rFonts w:ascii="Times New Roman" w:eastAsia="MS Mincho" w:hAnsi="Times New Roman" w:cs="Times New Roman"/>
          <w:sz w:val="24"/>
          <w:szCs w:val="20"/>
        </w:rPr>
      </w:pPr>
    </w:p>
    <w:p w:rsidR="00F521E1" w:rsidRDefault="00A41C00" w:rsidP="00F521E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MS Mincho" w:hAnsi="Times New Roman" w:cs="Courier New"/>
          <w:b/>
          <w:sz w:val="24"/>
          <w:szCs w:val="20"/>
        </w:rPr>
      </w:pPr>
      <w:r w:rsidRPr="00F521E1">
        <w:rPr>
          <w:rFonts w:ascii="Times New Roman" w:eastAsia="MS Mincho" w:hAnsi="Times New Roman" w:cs="Times New Roman"/>
          <w:sz w:val="24"/>
          <w:szCs w:val="20"/>
        </w:rPr>
        <w:t>New lots of Prime</w:t>
      </w:r>
      <w:r w:rsidR="00EC5A93">
        <w:rPr>
          <w:rFonts w:ascii="Times New Roman" w:eastAsia="MS Mincho" w:hAnsi="Times New Roman" w:cs="Times New Roman"/>
          <w:sz w:val="24"/>
          <w:szCs w:val="20"/>
        </w:rPr>
        <w:t xml:space="preserve">r Pairs are evaluated with </w:t>
      </w:r>
      <w:r w:rsidRPr="00F521E1">
        <w:rPr>
          <w:rFonts w:ascii="Times New Roman" w:eastAsia="MS Mincho" w:hAnsi="Times New Roman" w:cs="Times New Roman"/>
          <w:sz w:val="24"/>
          <w:szCs w:val="20"/>
        </w:rPr>
        <w:t xml:space="preserve">positive </w:t>
      </w:r>
      <w:r w:rsidR="00EC5A93">
        <w:rPr>
          <w:rFonts w:ascii="Times New Roman" w:eastAsia="MS Mincho" w:hAnsi="Times New Roman" w:cs="Times New Roman"/>
          <w:sz w:val="24"/>
          <w:szCs w:val="20"/>
        </w:rPr>
        <w:t xml:space="preserve">and negative </w:t>
      </w:r>
      <w:r w:rsidRPr="00F521E1">
        <w:rPr>
          <w:rFonts w:ascii="Times New Roman" w:eastAsia="MS Mincho" w:hAnsi="Times New Roman" w:cs="Times New Roman"/>
          <w:sz w:val="24"/>
          <w:szCs w:val="20"/>
        </w:rPr>
        <w:t>specimen</w:t>
      </w:r>
      <w:r w:rsidR="00EC5A93">
        <w:rPr>
          <w:rFonts w:ascii="Times New Roman" w:eastAsia="MS Mincho" w:hAnsi="Times New Roman" w:cs="Times New Roman"/>
          <w:sz w:val="24"/>
          <w:szCs w:val="20"/>
        </w:rPr>
        <w:t>s</w:t>
      </w:r>
      <w:r w:rsidRPr="00F521E1">
        <w:rPr>
          <w:rFonts w:ascii="Times New Roman" w:eastAsia="MS Mincho" w:hAnsi="Times New Roman" w:cs="Times New Roman"/>
          <w:sz w:val="24"/>
          <w:szCs w:val="20"/>
        </w:rPr>
        <w:t xml:space="preserve"> (when </w:t>
      </w:r>
      <w:r w:rsidR="00EC5A93">
        <w:rPr>
          <w:rFonts w:ascii="Times New Roman" w:eastAsia="MS Mincho" w:hAnsi="Times New Roman" w:cs="Times New Roman"/>
          <w:sz w:val="24"/>
          <w:szCs w:val="20"/>
        </w:rPr>
        <w:t>available)</w:t>
      </w:r>
      <w:r w:rsidRPr="00F521E1">
        <w:rPr>
          <w:rFonts w:ascii="Times New Roman" w:eastAsia="MS Mincho" w:hAnsi="Times New Roman" w:cs="Times New Roman"/>
          <w:sz w:val="24"/>
          <w:szCs w:val="20"/>
        </w:rPr>
        <w:t>, concurrent with being placed in use.</w:t>
      </w:r>
      <w:r w:rsidR="00EC5A93">
        <w:rPr>
          <w:rFonts w:ascii="Times New Roman" w:eastAsia="MS Mincho" w:hAnsi="Times New Roman" w:cs="Times New Roman"/>
          <w:sz w:val="24"/>
          <w:szCs w:val="20"/>
        </w:rPr>
        <w:t xml:space="preserve">  QC or external PT material may be used when positive specimens are not available.</w:t>
      </w:r>
    </w:p>
    <w:p w:rsidR="00F521E1" w:rsidRPr="00F521E1" w:rsidRDefault="00F521E1" w:rsidP="00F521E1">
      <w:pPr>
        <w:pStyle w:val="ListParagraph"/>
        <w:rPr>
          <w:rFonts w:ascii="Times New Roman" w:eastAsia="MS Mincho" w:hAnsi="Times New Roman" w:cs="Courier New"/>
          <w:sz w:val="24"/>
          <w:szCs w:val="20"/>
        </w:rPr>
      </w:pPr>
    </w:p>
    <w:p w:rsidR="00F521E1" w:rsidRDefault="00A41C00" w:rsidP="00F521E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MS Mincho" w:hAnsi="Times New Roman" w:cs="Courier New"/>
          <w:b/>
          <w:sz w:val="24"/>
          <w:szCs w:val="20"/>
        </w:rPr>
      </w:pPr>
      <w:r w:rsidRPr="00F521E1">
        <w:rPr>
          <w:rFonts w:ascii="Times New Roman" w:eastAsia="MS Mincho" w:hAnsi="Times New Roman" w:cs="Courier New"/>
          <w:sz w:val="24"/>
          <w:szCs w:val="20"/>
        </w:rPr>
        <w:t>New lots of 2.5X Universal Master Mix are evaluated with QC material</w:t>
      </w:r>
      <w:r w:rsidRPr="00F521E1">
        <w:rPr>
          <w:rFonts w:ascii="Times New Roman" w:eastAsia="MS Mincho" w:hAnsi="Times New Roman" w:cs="Courier New"/>
          <w:b/>
          <w:sz w:val="24"/>
          <w:szCs w:val="20"/>
        </w:rPr>
        <w:t xml:space="preserve"> </w:t>
      </w:r>
      <w:r w:rsidRPr="00F521E1">
        <w:rPr>
          <w:rFonts w:ascii="Times New Roman" w:eastAsia="MS Mincho" w:hAnsi="Times New Roman" w:cs="Courier New"/>
          <w:sz w:val="24"/>
          <w:szCs w:val="20"/>
        </w:rPr>
        <w:t>concurrent with being placed in use.</w:t>
      </w:r>
    </w:p>
    <w:p w:rsidR="00F521E1" w:rsidRPr="00F521E1" w:rsidRDefault="00F521E1" w:rsidP="00F521E1">
      <w:pPr>
        <w:pStyle w:val="ListParagraph"/>
        <w:rPr>
          <w:rFonts w:ascii="Times New Roman" w:eastAsia="MS Mincho" w:hAnsi="Times New Roman" w:cs="Courier New"/>
          <w:sz w:val="24"/>
          <w:szCs w:val="20"/>
        </w:rPr>
      </w:pPr>
    </w:p>
    <w:p w:rsidR="00A41C00" w:rsidRPr="00F521E1" w:rsidRDefault="00A41C00" w:rsidP="00F521E1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MS Mincho" w:hAnsi="Times New Roman" w:cs="Courier New"/>
          <w:b/>
          <w:sz w:val="24"/>
          <w:szCs w:val="20"/>
        </w:rPr>
      </w:pPr>
      <w:r w:rsidRPr="00F521E1">
        <w:rPr>
          <w:rFonts w:ascii="Times New Roman" w:eastAsia="MS Mincho" w:hAnsi="Times New Roman" w:cs="Courier New"/>
          <w:sz w:val="24"/>
          <w:szCs w:val="20"/>
        </w:rPr>
        <w:t xml:space="preserve">Reaction inhibition is monitored with the SEAC set.  </w:t>
      </w:r>
    </w:p>
    <w:p w:rsidR="00F521E1" w:rsidRDefault="00A41C00" w:rsidP="00F521E1">
      <w:pPr>
        <w:spacing w:after="0" w:line="240" w:lineRule="auto"/>
        <w:rPr>
          <w:rFonts w:ascii="Times New Roman" w:eastAsia="MS Mincho" w:hAnsi="Times New Roman" w:cs="Courier New"/>
          <w:b/>
          <w:sz w:val="24"/>
          <w:szCs w:val="20"/>
        </w:rPr>
      </w:pPr>
      <w:r>
        <w:rPr>
          <w:rFonts w:ascii="Times New Roman" w:eastAsia="MS Mincho" w:hAnsi="Times New Roman" w:cs="Courier New"/>
          <w:b/>
          <w:bCs/>
          <w:noProof/>
          <w:sz w:val="24"/>
          <w:szCs w:val="20"/>
        </w:rPr>
        <mc:AlternateContent>
          <mc:Choice Requires="wps">
            <w:drawing>
              <wp:inline distT="0" distB="0" distL="0" distR="0" wp14:anchorId="7EA4A99E" wp14:editId="0E0C0AE3">
                <wp:extent cx="0" cy="19047"/>
                <wp:effectExtent l="0" t="0" r="0" b="0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" fillcolor="gray" stroked="f">
                <v:path arrowok="t"/>
                <w10:anchorlock/>
              </v:rect>
            </w:pict>
          </mc:Fallback>
        </mc:AlternateContent>
      </w:r>
    </w:p>
    <w:p w:rsidR="00A41C00" w:rsidRPr="00F521E1" w:rsidRDefault="00F521E1" w:rsidP="0072384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MS Mincho" w:hAnsi="Times New Roman" w:cs="Courier New"/>
          <w:b/>
          <w:bCs/>
          <w:sz w:val="24"/>
          <w:szCs w:val="20"/>
        </w:rPr>
      </w:pPr>
      <w:r>
        <w:rPr>
          <w:rFonts w:ascii="Times New Roman" w:eastAsia="MS Mincho" w:hAnsi="Times New Roman" w:cs="Courier New"/>
          <w:b/>
          <w:bCs/>
          <w:sz w:val="24"/>
          <w:szCs w:val="20"/>
        </w:rPr>
        <w:t>CALIBRATION POLICY</w:t>
      </w:r>
    </w:p>
    <w:p w:rsidR="00474ED5" w:rsidRDefault="00474ED5" w:rsidP="00474ED5">
      <w:pPr>
        <w:pStyle w:val="ListParagraph"/>
        <w:spacing w:after="0" w:line="240" w:lineRule="auto"/>
        <w:ind w:left="1440"/>
        <w:rPr>
          <w:rFonts w:ascii="Times New Roman" w:eastAsia="MS Mincho" w:hAnsi="Times New Roman" w:cs="Courier New"/>
          <w:b/>
          <w:sz w:val="24"/>
          <w:szCs w:val="20"/>
        </w:rPr>
      </w:pPr>
    </w:p>
    <w:p w:rsidR="00A41C00" w:rsidRDefault="00723845" w:rsidP="00474E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rPr>
          <w:rFonts w:ascii="Times New Roman" w:eastAsia="MS Mincho" w:hAnsi="Times New Roman" w:cs="Courier New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74ED5" w:rsidRPr="00474ED5">
        <w:rPr>
          <w:rFonts w:ascii="Times New Roman" w:eastAsia="Times New Roman" w:hAnsi="Times New Roman" w:cs="Times New Roman"/>
          <w:sz w:val="24"/>
          <w:szCs w:val="24"/>
        </w:rPr>
        <w:t>Calibration must be performed at least once every si</w:t>
      </w:r>
      <w:r w:rsidR="00F521E1">
        <w:rPr>
          <w:rFonts w:ascii="Times New Roman" w:eastAsia="Times New Roman" w:hAnsi="Times New Roman" w:cs="Times New Roman"/>
          <w:sz w:val="24"/>
          <w:szCs w:val="24"/>
        </w:rPr>
        <w:t xml:space="preserve">x months, with primer pair lot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74ED5" w:rsidRPr="00474ED5">
        <w:rPr>
          <w:rFonts w:ascii="Times New Roman" w:eastAsia="Times New Roman" w:hAnsi="Times New Roman" w:cs="Times New Roman"/>
          <w:sz w:val="24"/>
          <w:szCs w:val="24"/>
        </w:rPr>
        <w:t xml:space="preserve">changes, when quality control repeatedly fails to meet established criteria, and following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74ED5" w:rsidRPr="00474ED5">
        <w:rPr>
          <w:rFonts w:ascii="Times New Roman" w:eastAsia="Times New Roman" w:hAnsi="Times New Roman" w:cs="Times New Roman"/>
          <w:sz w:val="24"/>
          <w:szCs w:val="24"/>
        </w:rPr>
        <w:t>major service to the instrument.</w:t>
      </w:r>
      <w:r w:rsidR="00474E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74ED5">
        <w:rPr>
          <w:rFonts w:ascii="Times New Roman" w:eastAsia="MS Mincho" w:hAnsi="Times New Roman" w:cs="Courier New"/>
          <w:sz w:val="24"/>
          <w:szCs w:val="20"/>
        </w:rPr>
        <w:t xml:space="preserve"> Refer to procedure MD072, </w:t>
      </w:r>
      <w:r w:rsidR="00AB0613">
        <w:rPr>
          <w:rFonts w:ascii="Times New Roman" w:eastAsia="MS Mincho" w:hAnsi="Times New Roman" w:cs="Courier New"/>
          <w:sz w:val="24"/>
          <w:szCs w:val="20"/>
        </w:rPr>
        <w:t>Assay Calibration</w:t>
      </w:r>
      <w:r w:rsidR="00474ED5">
        <w:rPr>
          <w:rFonts w:ascii="Times New Roman" w:eastAsia="MS Mincho" w:hAnsi="Times New Roman" w:cs="Courier New"/>
          <w:sz w:val="24"/>
          <w:szCs w:val="20"/>
        </w:rPr>
        <w:t xml:space="preserve"> on the </w:t>
      </w:r>
      <w:r>
        <w:rPr>
          <w:rFonts w:ascii="Times New Roman" w:eastAsia="MS Mincho" w:hAnsi="Times New Roman" w:cs="Courier New"/>
          <w:sz w:val="24"/>
          <w:szCs w:val="20"/>
        </w:rPr>
        <w:tab/>
      </w:r>
      <w:r w:rsidR="00474ED5">
        <w:rPr>
          <w:rFonts w:ascii="Times New Roman" w:eastAsia="MS Mincho" w:hAnsi="Times New Roman" w:cs="Courier New"/>
          <w:sz w:val="24"/>
          <w:szCs w:val="20"/>
        </w:rPr>
        <w:t>Integrated Cycler.</w:t>
      </w:r>
    </w:p>
    <w:p w:rsidR="00474ED5" w:rsidRDefault="00474ED5" w:rsidP="00474ED5">
      <w:pPr>
        <w:pStyle w:val="ListParagraph"/>
        <w:spacing w:line="240" w:lineRule="auto"/>
        <w:ind w:left="1440"/>
        <w:rPr>
          <w:rFonts w:ascii="Times New Roman" w:eastAsia="MS Mincho" w:hAnsi="Times New Roman" w:cs="Courier New"/>
          <w:sz w:val="24"/>
          <w:szCs w:val="20"/>
        </w:rPr>
      </w:pPr>
    </w:p>
    <w:p w:rsidR="00A41C00" w:rsidRPr="00723845" w:rsidRDefault="00A41C00" w:rsidP="00F521E1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MS Mincho" w:hAnsi="Times New Roman" w:cs="Courier New"/>
        </w:rPr>
      </w:pPr>
      <w:r w:rsidRPr="0074770F">
        <w:rPr>
          <w:rFonts w:ascii="Times New Roman" w:eastAsia="MS Mincho" w:hAnsi="Times New Roman" w:cs="Courier New"/>
          <w:b/>
          <w:bCs/>
          <w:sz w:val="24"/>
          <w:szCs w:val="20"/>
        </w:rPr>
        <w:lastRenderedPageBreak/>
        <w:t>PROCEDURE</w:t>
      </w:r>
    </w:p>
    <w:p w:rsidR="00723845" w:rsidRPr="00C235D4" w:rsidRDefault="00723845" w:rsidP="00723845">
      <w:pPr>
        <w:pStyle w:val="ListParagraph"/>
        <w:spacing w:line="240" w:lineRule="auto"/>
        <w:ind w:left="360"/>
        <w:rPr>
          <w:rFonts w:ascii="Times New Roman" w:eastAsia="MS Mincho" w:hAnsi="Times New Roman" w:cs="Courier New"/>
        </w:rPr>
      </w:pPr>
    </w:p>
    <w:p w:rsidR="00F521E1" w:rsidRPr="00EC5A93" w:rsidRDefault="00F521E1" w:rsidP="00723845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MS Mincho" w:hAnsi="Times New Roman" w:cs="Courier New"/>
          <w:bCs/>
          <w:sz w:val="24"/>
          <w:szCs w:val="20"/>
        </w:rPr>
      </w:pPr>
      <w:r w:rsidRPr="00EC5A93">
        <w:rPr>
          <w:rFonts w:ascii="Times New Roman" w:eastAsia="MS Mincho" w:hAnsi="Times New Roman" w:cs="Courier New"/>
          <w:bCs/>
          <w:sz w:val="24"/>
          <w:szCs w:val="20"/>
        </w:rPr>
        <w:t>Positive Control Preparation</w:t>
      </w:r>
    </w:p>
    <w:p w:rsidR="00F521E1" w:rsidRPr="00F521E1" w:rsidRDefault="00F521E1" w:rsidP="00F521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MS Mincho" w:hAnsi="Times New Roman" w:cs="Courier New"/>
          <w:b/>
          <w:bCs/>
          <w:sz w:val="24"/>
          <w:szCs w:val="20"/>
        </w:rPr>
      </w:pPr>
    </w:p>
    <w:p w:rsidR="00F521E1" w:rsidRPr="00F521E1" w:rsidRDefault="00F521E1" w:rsidP="00F521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rPr>
          <w:rFonts w:ascii="Times New Roman" w:eastAsia="MS Mincho" w:hAnsi="Times New Roman" w:cs="Courier New"/>
          <w:bCs/>
          <w:sz w:val="24"/>
          <w:szCs w:val="20"/>
        </w:rPr>
      </w:pPr>
      <w:r w:rsidRPr="00F521E1">
        <w:rPr>
          <w:rFonts w:ascii="Times New Roman" w:eastAsia="MS Mincho" w:hAnsi="Times New Roman" w:cs="Courier New"/>
          <w:bCs/>
          <w:sz w:val="24"/>
          <w:szCs w:val="20"/>
        </w:rPr>
        <w:t xml:space="preserve">CAUTION: All steps of the control preparation procedure are performed in a biological safety cabinet (BSC).  All specimens must be removed from the BSC prior to handling controls. 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8"/>
        <w:gridCol w:w="8568"/>
      </w:tblGrid>
      <w:tr w:rsidR="00F521E1" w:rsidRPr="00F521E1" w:rsidTr="00EC5A93">
        <w:tc>
          <w:tcPr>
            <w:tcW w:w="1008" w:type="dxa"/>
            <w:shd w:val="clear" w:color="auto" w:fill="FFFFFF" w:themeFill="background1"/>
          </w:tcPr>
          <w:p w:rsidR="00F521E1" w:rsidRPr="00F521E1" w:rsidRDefault="00F521E1" w:rsidP="00F5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MS Mincho" w:hAnsi="Times New Roman" w:cs="Courier New"/>
                <w:b/>
                <w:sz w:val="24"/>
                <w:szCs w:val="20"/>
              </w:rPr>
            </w:pPr>
            <w:r w:rsidRPr="00F521E1"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t>Step</w:t>
            </w:r>
          </w:p>
        </w:tc>
        <w:tc>
          <w:tcPr>
            <w:tcW w:w="8568" w:type="dxa"/>
            <w:shd w:val="clear" w:color="auto" w:fill="FFFFFF" w:themeFill="background1"/>
          </w:tcPr>
          <w:p w:rsidR="00F521E1" w:rsidRPr="00F521E1" w:rsidRDefault="00F521E1" w:rsidP="00F5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MS Mincho" w:hAnsi="Times New Roman" w:cs="Courier New"/>
                <w:b/>
                <w:sz w:val="24"/>
                <w:szCs w:val="20"/>
              </w:rPr>
            </w:pPr>
            <w:r w:rsidRPr="00F521E1"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t>Action</w:t>
            </w:r>
          </w:p>
        </w:tc>
      </w:tr>
      <w:tr w:rsidR="00F521E1" w:rsidRPr="00F521E1" w:rsidTr="00723845">
        <w:trPr>
          <w:trHeight w:val="674"/>
        </w:trPr>
        <w:tc>
          <w:tcPr>
            <w:tcW w:w="1008" w:type="dxa"/>
          </w:tcPr>
          <w:p w:rsidR="00F521E1" w:rsidRPr="00F521E1" w:rsidRDefault="00F521E1" w:rsidP="00F5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MS Mincho" w:hAnsi="Times New Roman" w:cs="Courier New"/>
                <w:sz w:val="24"/>
                <w:szCs w:val="20"/>
              </w:rPr>
            </w:pPr>
            <w:r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>1.</w:t>
            </w:r>
          </w:p>
        </w:tc>
        <w:tc>
          <w:tcPr>
            <w:tcW w:w="8568" w:type="dxa"/>
          </w:tcPr>
          <w:p w:rsidR="00F521E1" w:rsidRPr="00F521E1" w:rsidRDefault="00F521E1" w:rsidP="00723845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MS Mincho" w:hAnsi="Times New Roman" w:cs="Courier New"/>
                <w:sz w:val="24"/>
                <w:szCs w:val="20"/>
              </w:rPr>
            </w:pPr>
            <w:r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Thaw all vials of </w:t>
            </w:r>
            <w:proofErr w:type="spellStart"/>
            <w:r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>ExactDx</w:t>
            </w:r>
            <w:proofErr w:type="spellEnd"/>
            <w:r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 </w:t>
            </w:r>
            <w:r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EBV </w:t>
            </w:r>
            <w:r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Low </w:t>
            </w:r>
            <w:r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and High </w:t>
            </w:r>
            <w:r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>Run Controls at room temperature. Vortex briefly and quick spin.</w:t>
            </w:r>
          </w:p>
        </w:tc>
      </w:tr>
      <w:tr w:rsidR="00F521E1" w:rsidRPr="00F521E1" w:rsidTr="00EC5A93">
        <w:trPr>
          <w:trHeight w:val="1286"/>
        </w:trPr>
        <w:tc>
          <w:tcPr>
            <w:tcW w:w="1008" w:type="dxa"/>
          </w:tcPr>
          <w:p w:rsidR="00F521E1" w:rsidRPr="00F521E1" w:rsidRDefault="00F521E1" w:rsidP="00F5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MS Mincho" w:hAnsi="Times New Roman" w:cs="Courier New"/>
                <w:sz w:val="24"/>
                <w:szCs w:val="20"/>
              </w:rPr>
            </w:pPr>
            <w:r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>2.</w:t>
            </w:r>
          </w:p>
        </w:tc>
        <w:tc>
          <w:tcPr>
            <w:tcW w:w="8568" w:type="dxa"/>
          </w:tcPr>
          <w:p w:rsidR="00723845" w:rsidRDefault="00F521E1" w:rsidP="00723845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Times New Roman" w:eastAsia="MS Mincho" w:hAnsi="Times New Roman" w:cs="Courier New"/>
                <w:sz w:val="24"/>
                <w:szCs w:val="20"/>
              </w:rPr>
            </w:pPr>
            <w:r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Prepare aliquots by </w:t>
            </w:r>
            <w:r w:rsidR="00723845"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carefully </w:t>
            </w:r>
            <w:r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transferring </w:t>
            </w:r>
            <w:r w:rsidR="00723845">
              <w:rPr>
                <w:rFonts w:ascii="Times New Roman" w:eastAsia="MS Mincho" w:hAnsi="Times New Roman" w:cs="Courier New"/>
                <w:sz w:val="24"/>
                <w:szCs w:val="20"/>
              </w:rPr>
              <w:t>215</w:t>
            </w:r>
            <w:r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 </w:t>
            </w:r>
            <w:r w:rsidR="00723845">
              <w:rPr>
                <w:rFonts w:eastAsia="MS Mincho"/>
                <w:sz w:val="24"/>
                <w:szCs w:val="20"/>
              </w:rPr>
              <w:t>µ</w:t>
            </w:r>
            <w:r w:rsidR="00723845" w:rsidRPr="0003165B">
              <w:rPr>
                <w:rFonts w:ascii="Times New Roman" w:eastAsia="MS Mincho" w:hAnsi="Times New Roman" w:cs="Courier New"/>
                <w:sz w:val="24"/>
                <w:szCs w:val="20"/>
              </w:rPr>
              <w:t>L</w:t>
            </w:r>
            <w:r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 of control material into 1.5 mL </w:t>
            </w:r>
            <w:proofErr w:type="spellStart"/>
            <w:r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>microcentrifuge</w:t>
            </w:r>
            <w:proofErr w:type="spellEnd"/>
            <w:r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 tubes.   </w:t>
            </w:r>
          </w:p>
          <w:p w:rsidR="00F521E1" w:rsidRPr="00F521E1" w:rsidRDefault="00723845" w:rsidP="00723845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Label tubes with control name (EBV LPC, EBV HPC), lot number, and expiration date.  </w:t>
            </w:r>
            <w:r w:rsidR="00F521E1"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>Store aliquots at -60</w:t>
            </w:r>
            <w:r w:rsidR="00F521E1" w:rsidRPr="00F521E1">
              <w:rPr>
                <w:rFonts w:ascii="Times New Roman" w:eastAsia="MS Mincho" w:hAnsi="Times New Roman" w:cs="Courier New"/>
                <w:sz w:val="24"/>
                <w:szCs w:val="20"/>
                <w:vertAlign w:val="superscript"/>
              </w:rPr>
              <w:t>o</w:t>
            </w:r>
            <w:r w:rsidR="00F521E1"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>C to -80</w:t>
            </w:r>
            <w:r w:rsidR="00F521E1" w:rsidRPr="00F521E1">
              <w:rPr>
                <w:rFonts w:ascii="Times New Roman" w:eastAsia="MS Mincho" w:hAnsi="Times New Roman" w:cs="Courier New"/>
                <w:sz w:val="24"/>
                <w:szCs w:val="20"/>
                <w:vertAlign w:val="superscript"/>
              </w:rPr>
              <w:t>o</w:t>
            </w:r>
            <w:r w:rsidR="00F521E1"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C.  </w:t>
            </w:r>
          </w:p>
        </w:tc>
      </w:tr>
      <w:tr w:rsidR="00F521E1" w:rsidRPr="00F521E1" w:rsidTr="00EC5A93">
        <w:trPr>
          <w:trHeight w:val="746"/>
        </w:trPr>
        <w:tc>
          <w:tcPr>
            <w:tcW w:w="1008" w:type="dxa"/>
          </w:tcPr>
          <w:p w:rsidR="00F521E1" w:rsidRPr="00F521E1" w:rsidRDefault="00F521E1" w:rsidP="00F5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MS Mincho" w:hAnsi="Times New Roman" w:cs="Courier New"/>
                <w:sz w:val="24"/>
                <w:szCs w:val="20"/>
              </w:rPr>
            </w:pPr>
            <w:r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>3.</w:t>
            </w:r>
          </w:p>
        </w:tc>
        <w:tc>
          <w:tcPr>
            <w:tcW w:w="8568" w:type="dxa"/>
          </w:tcPr>
          <w:p w:rsidR="00F521E1" w:rsidRPr="00F521E1" w:rsidRDefault="00F521E1" w:rsidP="00F521E1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Times New Roman" w:eastAsia="MS Mincho" w:hAnsi="Times New Roman" w:cs="Courier New"/>
                <w:sz w:val="24"/>
                <w:szCs w:val="20"/>
              </w:rPr>
            </w:pPr>
            <w:r w:rsidRPr="00F521E1">
              <w:rPr>
                <w:rFonts w:ascii="Times New Roman" w:eastAsia="MS Mincho" w:hAnsi="Times New Roman" w:cs="Courier New"/>
                <w:sz w:val="24"/>
                <w:szCs w:val="20"/>
              </w:rPr>
              <w:t>Decontaminate all work surfaces and equipment inside the BSC prior to handling specimens.</w:t>
            </w:r>
          </w:p>
        </w:tc>
      </w:tr>
    </w:tbl>
    <w:p w:rsidR="00723845" w:rsidRDefault="00723845" w:rsidP="00723845">
      <w:pPr>
        <w:pStyle w:val="ListParagraph"/>
        <w:spacing w:after="0" w:line="240" w:lineRule="auto"/>
        <w:ind w:left="1800"/>
        <w:rPr>
          <w:rFonts w:ascii="Times New Roman" w:eastAsia="MS Mincho" w:hAnsi="Times New Roman" w:cs="Courier New"/>
        </w:rPr>
      </w:pPr>
    </w:p>
    <w:p w:rsidR="00723845" w:rsidRDefault="00723845" w:rsidP="00723845">
      <w:pPr>
        <w:pStyle w:val="ListParagraph"/>
        <w:spacing w:after="0" w:line="240" w:lineRule="auto"/>
        <w:ind w:left="1800"/>
        <w:rPr>
          <w:rFonts w:ascii="Times New Roman" w:eastAsia="MS Mincho" w:hAnsi="Times New Roman" w:cs="Courier New"/>
        </w:rPr>
      </w:pPr>
    </w:p>
    <w:p w:rsidR="00A746C0" w:rsidRDefault="00A746C0" w:rsidP="00A746C0">
      <w:pPr>
        <w:pStyle w:val="ListParagraph"/>
        <w:spacing w:after="0" w:line="240" w:lineRule="auto"/>
        <w:ind w:left="360"/>
        <w:rPr>
          <w:rFonts w:ascii="Times New Roman" w:eastAsia="MS Mincho" w:hAnsi="Times New Roman" w:cs="Courier New"/>
        </w:rPr>
      </w:pPr>
    </w:p>
    <w:p w:rsidR="00A41C00" w:rsidRPr="00EC5A93" w:rsidRDefault="00A41C00" w:rsidP="00A746C0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MS Mincho" w:hAnsi="Times New Roman" w:cs="Courier New"/>
          <w:bCs/>
          <w:sz w:val="24"/>
          <w:szCs w:val="20"/>
        </w:rPr>
      </w:pPr>
      <w:r w:rsidRPr="00EC5A93">
        <w:rPr>
          <w:rFonts w:ascii="Times New Roman" w:eastAsia="MS Mincho" w:hAnsi="Times New Roman" w:cs="Courier New"/>
          <w:bCs/>
          <w:sz w:val="24"/>
          <w:szCs w:val="20"/>
        </w:rPr>
        <w:t>Testing Protocol</w:t>
      </w:r>
    </w:p>
    <w:p w:rsidR="00A41C00" w:rsidRPr="00C235D4" w:rsidRDefault="00A41C00" w:rsidP="00A41C00">
      <w:pPr>
        <w:pStyle w:val="ListParagraph"/>
        <w:spacing w:after="0" w:line="240" w:lineRule="auto"/>
        <w:ind w:left="792"/>
        <w:rPr>
          <w:rFonts w:ascii="Times New Roman" w:eastAsia="MS Mincho" w:hAnsi="Times New Roman" w:cs="Courier New"/>
          <w:b/>
          <w:bCs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568"/>
      </w:tblGrid>
      <w:tr w:rsidR="00A41C00" w:rsidTr="000521A6">
        <w:tc>
          <w:tcPr>
            <w:tcW w:w="1008" w:type="dxa"/>
          </w:tcPr>
          <w:p w:rsidR="00A41C00" w:rsidRDefault="00A41C00" w:rsidP="000521A6">
            <w:pPr>
              <w:jc w:val="center"/>
              <w:rPr>
                <w:rFonts w:ascii="Times New Roman" w:eastAsia="MS Mincho" w:hAnsi="Times New Roman" w:cs="Courier New"/>
                <w:b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t>Step</w:t>
            </w:r>
          </w:p>
        </w:tc>
        <w:tc>
          <w:tcPr>
            <w:tcW w:w="8568" w:type="dxa"/>
          </w:tcPr>
          <w:p w:rsidR="00A41C00" w:rsidRDefault="00A41C00" w:rsidP="000521A6">
            <w:pPr>
              <w:rPr>
                <w:rFonts w:ascii="Times New Roman" w:eastAsia="MS Mincho" w:hAnsi="Times New Roman" w:cs="Courier New"/>
                <w:b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t>Action</w:t>
            </w:r>
          </w:p>
        </w:tc>
      </w:tr>
      <w:tr w:rsidR="00A41C00" w:rsidTr="00723845">
        <w:trPr>
          <w:trHeight w:val="1376"/>
        </w:trPr>
        <w:tc>
          <w:tcPr>
            <w:tcW w:w="1008" w:type="dxa"/>
          </w:tcPr>
          <w:p w:rsidR="00A41C00" w:rsidRDefault="00A41C00" w:rsidP="000521A6">
            <w:pPr>
              <w:jc w:val="center"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>1.</w:t>
            </w:r>
          </w:p>
        </w:tc>
        <w:tc>
          <w:tcPr>
            <w:tcW w:w="8568" w:type="dxa"/>
          </w:tcPr>
          <w:p w:rsidR="00A41C00" w:rsidRDefault="00A41C00" w:rsidP="000521A6">
            <w:pPr>
              <w:contextualSpacing/>
              <w:rPr>
                <w:rFonts w:ascii="Times New Roman" w:eastAsia="MS Mincho" w:hAnsi="Times New Roman" w:cs="Courier New"/>
                <w:b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t>Prepare PCR Worksheet</w:t>
            </w:r>
          </w:p>
          <w:p w:rsidR="00A41C00" w:rsidRDefault="00A41C00" w:rsidP="00A41C00">
            <w:pPr>
              <w:numPr>
                <w:ilvl w:val="0"/>
                <w:numId w:val="4"/>
              </w:numPr>
              <w:contextualSpacing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Attach small specimen label </w:t>
            </w:r>
            <w:r w:rsidR="00EC5A93">
              <w:rPr>
                <w:rFonts w:ascii="Times New Roman" w:eastAsia="MS Mincho" w:hAnsi="Times New Roman" w:cs="Courier New"/>
                <w:sz w:val="24"/>
                <w:szCs w:val="20"/>
              </w:rPr>
              <w:t>(</w:t>
            </w:r>
            <w:r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or write </w:t>
            </w:r>
            <w:r w:rsidR="00EC5A93"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the specimen number) to each </w:t>
            </w:r>
            <w:r>
              <w:rPr>
                <w:rFonts w:ascii="Times New Roman" w:eastAsia="MS Mincho" w:hAnsi="Times New Roman" w:cs="Courier New"/>
                <w:sz w:val="24"/>
                <w:szCs w:val="20"/>
              </w:rPr>
              <w:t>location on worksheet.</w:t>
            </w:r>
          </w:p>
          <w:p w:rsidR="00A41C00" w:rsidRDefault="005B1EF9" w:rsidP="00A41C00">
            <w:pPr>
              <w:numPr>
                <w:ilvl w:val="0"/>
                <w:numId w:val="4"/>
              </w:numPr>
              <w:contextualSpacing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>Add the</w:t>
            </w:r>
            <w:r w:rsidR="00A41C00"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 Negative, Low Posi</w:t>
            </w:r>
            <w:r>
              <w:rPr>
                <w:rFonts w:ascii="Times New Roman" w:eastAsia="MS Mincho" w:hAnsi="Times New Roman" w:cs="Courier New"/>
                <w:sz w:val="24"/>
                <w:szCs w:val="20"/>
              </w:rPr>
              <w:t>tive, and High Positive controls to the worksheet.</w:t>
            </w:r>
          </w:p>
        </w:tc>
      </w:tr>
      <w:tr w:rsidR="00A41C00" w:rsidTr="00723845">
        <w:trPr>
          <w:trHeight w:val="1106"/>
        </w:trPr>
        <w:tc>
          <w:tcPr>
            <w:tcW w:w="1008" w:type="dxa"/>
          </w:tcPr>
          <w:p w:rsidR="00A41C00" w:rsidRPr="00ED328C" w:rsidRDefault="00A41C00" w:rsidP="000521A6">
            <w:pPr>
              <w:jc w:val="center"/>
              <w:rPr>
                <w:rFonts w:ascii="Times New Roman" w:eastAsia="MS Mincho" w:hAnsi="Times New Roman" w:cs="Courier New"/>
                <w:sz w:val="24"/>
                <w:szCs w:val="20"/>
              </w:rPr>
            </w:pPr>
            <w:r w:rsidRPr="00ED328C">
              <w:rPr>
                <w:rFonts w:ascii="Times New Roman" w:eastAsia="MS Mincho" w:hAnsi="Times New Roman" w:cs="Courier New"/>
                <w:sz w:val="24"/>
                <w:szCs w:val="20"/>
              </w:rPr>
              <w:t>2.</w:t>
            </w:r>
          </w:p>
        </w:tc>
        <w:tc>
          <w:tcPr>
            <w:tcW w:w="8568" w:type="dxa"/>
          </w:tcPr>
          <w:p w:rsidR="00A41C00" w:rsidRDefault="00A41C00" w:rsidP="000521A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Prepare easyMAG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Extractor</w:t>
            </w:r>
          </w:p>
          <w:p w:rsidR="00A41C00" w:rsidRPr="001249A7" w:rsidRDefault="00A41C00" w:rsidP="00A41C0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Program a Quant DNA extraction run.  </w:t>
            </w:r>
            <w:r w:rsidR="005B1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lution volume is 50 uL.</w:t>
            </w:r>
          </w:p>
          <w:p w:rsidR="00A41C00" w:rsidRPr="001249A7" w:rsidRDefault="00A41C00" w:rsidP="00A41C0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MS Mincho" w:hAnsi="Times New Roman" w:cs="Courier New"/>
                <w:sz w:val="24"/>
                <w:szCs w:val="20"/>
              </w:rPr>
            </w:pPr>
            <w:r w:rsidRPr="001249A7"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Identify </w:t>
            </w:r>
            <w:r w:rsidR="005B1EF9"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the </w:t>
            </w:r>
            <w:r w:rsidRPr="001249A7">
              <w:rPr>
                <w:rFonts w:ascii="Times New Roman" w:eastAsia="MS Mincho" w:hAnsi="Times New Roman" w:cs="Courier New"/>
                <w:sz w:val="24"/>
                <w:szCs w:val="20"/>
              </w:rPr>
              <w:t>easyMAG sample position on the PCR worksheet.</w:t>
            </w:r>
          </w:p>
        </w:tc>
      </w:tr>
      <w:tr w:rsidR="00A41C00" w:rsidTr="005B1EF9">
        <w:trPr>
          <w:trHeight w:val="1970"/>
        </w:trPr>
        <w:tc>
          <w:tcPr>
            <w:tcW w:w="1008" w:type="dxa"/>
          </w:tcPr>
          <w:p w:rsidR="00A41C00" w:rsidRDefault="00A41C00" w:rsidP="000521A6">
            <w:pPr>
              <w:jc w:val="center"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>3.</w:t>
            </w:r>
          </w:p>
        </w:tc>
        <w:tc>
          <w:tcPr>
            <w:tcW w:w="8568" w:type="dxa"/>
          </w:tcPr>
          <w:p w:rsidR="00A41C00" w:rsidRDefault="00A41C00" w:rsidP="000521A6">
            <w:pPr>
              <w:contextualSpacing/>
              <w:rPr>
                <w:rFonts w:ascii="Times New Roman" w:eastAsia="MS Mincho" w:hAnsi="Times New Roman" w:cs="Courier New"/>
                <w:b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t xml:space="preserve">Biosafety Cabinet:  Dispense Specimens </w:t>
            </w:r>
          </w:p>
          <w:p w:rsidR="00A41C00" w:rsidRDefault="00A41C00" w:rsidP="00A41C0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>Thaw and briefly vortex specimens and controls.  B</w:t>
            </w:r>
            <w:r>
              <w:rPr>
                <w:rFonts w:ascii="Times New Roman" w:eastAsia="MS Mincho" w:hAnsi="Times New Roman" w:cs="Courier New"/>
                <w:sz w:val="24"/>
                <w:szCs w:val="20"/>
              </w:rPr>
              <w:t>riefly centrifuge</w:t>
            </w: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the controls.  Place specimens and controls on ice until needed.</w:t>
            </w:r>
          </w:p>
          <w:p w:rsidR="00A41C00" w:rsidRPr="00EF423A" w:rsidRDefault="00A41C00" w:rsidP="00A41C0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B1EF9">
              <w:rPr>
                <w:rFonts w:ascii="Times New Roman" w:eastAsia="MS Mincho" w:hAnsi="Times New Roman" w:cs="Times New Roman"/>
                <w:sz w:val="24"/>
                <w:szCs w:val="20"/>
              </w:rPr>
              <w:t>Pipet 5 uL of the Internal Control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0"/>
              </w:rPr>
              <w:t xml:space="preserve"> </w:t>
            </w:r>
            <w:r w:rsidRPr="00EF423A">
              <w:rPr>
                <w:rFonts w:ascii="Times New Roman" w:eastAsia="MS Mincho" w:hAnsi="Times New Roman" w:cs="Times New Roman"/>
                <w:sz w:val="24"/>
                <w:szCs w:val="20"/>
              </w:rPr>
              <w:t>into each location on the</w:t>
            </w:r>
            <w:r>
              <w:rPr>
                <w:rFonts w:ascii="Times New Roman" w:hAnsi="Times New Roman" w:cs="Times New Roman"/>
                <w:sz w:val="24"/>
              </w:rPr>
              <w:t xml:space="preserve"> easyMAG</w:t>
            </w:r>
            <w:r w:rsidRPr="00EF423A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sample strip</w:t>
            </w: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>.</w:t>
            </w:r>
          </w:p>
          <w:p w:rsidR="00A41C00" w:rsidRDefault="00A41C00" w:rsidP="00A41C00">
            <w:pPr>
              <w:numPr>
                <w:ilvl w:val="0"/>
                <w:numId w:val="6"/>
              </w:numPr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B1EF9">
              <w:rPr>
                <w:rFonts w:ascii="Times New Roman" w:hAnsi="Times New Roman" w:cs="Times New Roman"/>
                <w:sz w:val="24"/>
              </w:rPr>
              <w:t>Pipet 200 uL of specimen and control materials</w:t>
            </w:r>
            <w:r>
              <w:rPr>
                <w:rFonts w:ascii="Times New Roman" w:hAnsi="Times New Roman" w:cs="Times New Roman"/>
                <w:sz w:val="24"/>
              </w:rPr>
              <w:t xml:space="preserve"> into the appropriate easyMAG Sample Strip location.</w:t>
            </w:r>
          </w:p>
        </w:tc>
      </w:tr>
      <w:tr w:rsidR="00A41C00" w:rsidTr="005B1EF9">
        <w:trPr>
          <w:trHeight w:val="1691"/>
        </w:trPr>
        <w:tc>
          <w:tcPr>
            <w:tcW w:w="1008" w:type="dxa"/>
          </w:tcPr>
          <w:p w:rsidR="00A41C00" w:rsidRDefault="00A41C00" w:rsidP="000521A6">
            <w:pPr>
              <w:jc w:val="center"/>
              <w:rPr>
                <w:rFonts w:ascii="Times New Roman" w:eastAsia="MS Mincho" w:hAnsi="Times New Roman" w:cs="Courier New"/>
                <w:b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>4.</w:t>
            </w:r>
          </w:p>
        </w:tc>
        <w:tc>
          <w:tcPr>
            <w:tcW w:w="8568" w:type="dxa"/>
          </w:tcPr>
          <w:p w:rsidR="00A41C00" w:rsidRDefault="00A41C00" w:rsidP="000521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EasyMAG Extraction</w:t>
            </w:r>
          </w:p>
          <w:p w:rsidR="00A41C00" w:rsidRDefault="00A41C00" w:rsidP="00A41C0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Load Sample Strips on the easyMAG.</w:t>
            </w:r>
          </w:p>
          <w:p w:rsidR="00A41C00" w:rsidRDefault="00A41C00" w:rsidP="00A41C0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 to MD065 for instructions to start on-board lysis, add Magnetic Silica, and complete the extraction.</w:t>
            </w:r>
          </w:p>
        </w:tc>
      </w:tr>
      <w:tr w:rsidR="00A41C00" w:rsidTr="00723845">
        <w:trPr>
          <w:trHeight w:val="206"/>
        </w:trPr>
        <w:tc>
          <w:tcPr>
            <w:tcW w:w="1008" w:type="dxa"/>
          </w:tcPr>
          <w:p w:rsidR="00A41C00" w:rsidRDefault="00A41C00" w:rsidP="000521A6">
            <w:pPr>
              <w:jc w:val="center"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lastRenderedPageBreak/>
              <w:t>Step</w:t>
            </w:r>
          </w:p>
        </w:tc>
        <w:tc>
          <w:tcPr>
            <w:tcW w:w="8568" w:type="dxa"/>
          </w:tcPr>
          <w:p w:rsidR="00A41C00" w:rsidRDefault="00A41C00" w:rsidP="000521A6">
            <w:pPr>
              <w:contextualSpacing/>
              <w:rPr>
                <w:rFonts w:ascii="Times New Roman" w:eastAsia="MS Mincho" w:hAnsi="Times New Roman" w:cs="Courier New"/>
                <w:b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t>Action</w:t>
            </w:r>
          </w:p>
        </w:tc>
      </w:tr>
      <w:tr w:rsidR="00A41C00" w:rsidTr="005B1EF9">
        <w:trPr>
          <w:trHeight w:val="4751"/>
        </w:trPr>
        <w:tc>
          <w:tcPr>
            <w:tcW w:w="1008" w:type="dxa"/>
          </w:tcPr>
          <w:p w:rsidR="00A41C00" w:rsidRDefault="00A41C00" w:rsidP="000521A6">
            <w:pPr>
              <w:jc w:val="center"/>
              <w:rPr>
                <w:rFonts w:ascii="Times New Roman" w:eastAsia="MS Mincho" w:hAnsi="Times New Roman" w:cs="Courier New"/>
                <w:b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>5.</w:t>
            </w:r>
          </w:p>
        </w:tc>
        <w:tc>
          <w:tcPr>
            <w:tcW w:w="8568" w:type="dxa"/>
          </w:tcPr>
          <w:p w:rsidR="00A41C00" w:rsidRDefault="00A41C00" w:rsidP="000521A6">
            <w:pPr>
              <w:contextualSpacing/>
              <w:rPr>
                <w:rFonts w:ascii="Times New Roman" w:eastAsia="MS Mincho" w:hAnsi="Times New Roman" w:cs="Courier New"/>
                <w:b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t>Dead Air Box:  Prepare Reaction Mix / Add to Universal Disc</w:t>
            </w:r>
          </w:p>
          <w:p w:rsidR="00A41C00" w:rsidRDefault="00A41C00" w:rsidP="00A41C00">
            <w:pPr>
              <w:numPr>
                <w:ilvl w:val="0"/>
                <w:numId w:val="2"/>
              </w:numPr>
              <w:contextualSpacing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>Calculate total reagent volumes for Reaction Mix on worksheet:</w:t>
            </w:r>
          </w:p>
          <w:tbl>
            <w:tblPr>
              <w:tblStyle w:val="TableGrid"/>
              <w:tblW w:w="0" w:type="auto"/>
              <w:jc w:val="center"/>
              <w:tblInd w:w="787" w:type="dxa"/>
              <w:tblLook w:val="04A0" w:firstRow="1" w:lastRow="0" w:firstColumn="1" w:lastColumn="0" w:noHBand="0" w:noVBand="1"/>
            </w:tblPr>
            <w:tblGrid>
              <w:gridCol w:w="3381"/>
              <w:gridCol w:w="3009"/>
            </w:tblGrid>
            <w:tr w:rsidR="00A41C00" w:rsidTr="000521A6">
              <w:trPr>
                <w:jc w:val="center"/>
              </w:trPr>
              <w:tc>
                <w:tcPr>
                  <w:tcW w:w="3381" w:type="dxa"/>
                </w:tcPr>
                <w:p w:rsidR="00A41C00" w:rsidRDefault="00A41C00" w:rsidP="000521A6">
                  <w:pPr>
                    <w:jc w:val="center"/>
                    <w:rPr>
                      <w:rFonts w:ascii="Times New Roman" w:eastAsia="MS Mincho" w:hAnsi="Times New Roman" w:cs="Courier New"/>
                      <w:b/>
                      <w:sz w:val="24"/>
                      <w:szCs w:val="20"/>
                    </w:rPr>
                  </w:pPr>
                  <w:r>
                    <w:rPr>
                      <w:rFonts w:ascii="Times New Roman" w:eastAsia="MS Mincho" w:hAnsi="Times New Roman" w:cs="Courier New"/>
                      <w:b/>
                      <w:sz w:val="24"/>
                      <w:szCs w:val="20"/>
                    </w:rPr>
                    <w:t>Reagent</w:t>
                  </w:r>
                </w:p>
              </w:tc>
              <w:tc>
                <w:tcPr>
                  <w:tcW w:w="3009" w:type="dxa"/>
                </w:tcPr>
                <w:p w:rsidR="00A41C00" w:rsidRDefault="00A41C00" w:rsidP="000521A6">
                  <w:pPr>
                    <w:jc w:val="center"/>
                    <w:rPr>
                      <w:rFonts w:ascii="Times New Roman" w:eastAsia="MS Mincho" w:hAnsi="Times New Roman" w:cs="Courier New"/>
                      <w:b/>
                      <w:sz w:val="24"/>
                      <w:szCs w:val="20"/>
                    </w:rPr>
                  </w:pPr>
                  <w:r>
                    <w:rPr>
                      <w:rFonts w:ascii="Times New Roman" w:eastAsia="MS Mincho" w:hAnsi="Times New Roman" w:cs="Courier New"/>
                      <w:b/>
                      <w:sz w:val="24"/>
                      <w:szCs w:val="20"/>
                    </w:rPr>
                    <w:t>Volume per reaction</w:t>
                  </w:r>
                </w:p>
              </w:tc>
            </w:tr>
            <w:tr w:rsidR="00A41C00" w:rsidTr="000521A6">
              <w:trPr>
                <w:jc w:val="center"/>
              </w:trPr>
              <w:tc>
                <w:tcPr>
                  <w:tcW w:w="3381" w:type="dxa"/>
                </w:tcPr>
                <w:p w:rsidR="00A41C00" w:rsidRDefault="00A41C00" w:rsidP="000521A6">
                  <w:pPr>
                    <w:rPr>
                      <w:rFonts w:ascii="Times New Roman" w:eastAsia="MS Mincho" w:hAnsi="Times New Roman" w:cs="Courier New"/>
                      <w:sz w:val="24"/>
                      <w:szCs w:val="20"/>
                    </w:rPr>
                  </w:pPr>
                  <w:r>
                    <w:rPr>
                      <w:rFonts w:ascii="Times New Roman" w:eastAsia="MS Mincho" w:hAnsi="Times New Roman" w:cs="Courier New"/>
                      <w:sz w:val="24"/>
                      <w:szCs w:val="20"/>
                    </w:rPr>
                    <w:t>Simplexa 2.5X Master Mix</w:t>
                  </w:r>
                </w:p>
              </w:tc>
              <w:tc>
                <w:tcPr>
                  <w:tcW w:w="3009" w:type="dxa"/>
                </w:tcPr>
                <w:p w:rsidR="00A41C00" w:rsidRDefault="00A41C00" w:rsidP="000521A6">
                  <w:pPr>
                    <w:jc w:val="center"/>
                    <w:rPr>
                      <w:rFonts w:ascii="Times New Roman" w:eastAsia="MS Mincho" w:hAnsi="Times New Roman" w:cs="Courier New"/>
                      <w:sz w:val="24"/>
                      <w:szCs w:val="20"/>
                    </w:rPr>
                  </w:pPr>
                  <w:r>
                    <w:rPr>
                      <w:rFonts w:ascii="Times New Roman" w:eastAsia="MS Mincho" w:hAnsi="Times New Roman" w:cs="Courier New"/>
                      <w:sz w:val="24"/>
                      <w:szCs w:val="20"/>
                    </w:rPr>
                    <w:t>4.0 uL</w:t>
                  </w:r>
                </w:p>
              </w:tc>
            </w:tr>
            <w:tr w:rsidR="00A41C00" w:rsidTr="000521A6">
              <w:trPr>
                <w:jc w:val="center"/>
              </w:trPr>
              <w:tc>
                <w:tcPr>
                  <w:tcW w:w="3381" w:type="dxa"/>
                </w:tcPr>
                <w:p w:rsidR="00A41C00" w:rsidRDefault="00A41C00" w:rsidP="000521A6">
                  <w:pPr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</w:rPr>
                    <w:t>Nuclease-free water</w:t>
                  </w:r>
                </w:p>
              </w:tc>
              <w:tc>
                <w:tcPr>
                  <w:tcW w:w="3009" w:type="dxa"/>
                </w:tcPr>
                <w:p w:rsidR="00A41C00" w:rsidRDefault="00A41C00" w:rsidP="000521A6">
                  <w:pPr>
                    <w:jc w:val="center"/>
                    <w:rPr>
                      <w:rFonts w:ascii="Times New Roman" w:eastAsia="MS Mincho" w:hAnsi="Times New Roman" w:cs="Courier New"/>
                      <w:sz w:val="24"/>
                      <w:szCs w:val="20"/>
                    </w:rPr>
                  </w:pPr>
                  <w:r>
                    <w:rPr>
                      <w:rFonts w:ascii="Times New Roman" w:eastAsia="MS Mincho" w:hAnsi="Times New Roman" w:cs="Courier New"/>
                      <w:sz w:val="24"/>
                      <w:szCs w:val="20"/>
                    </w:rPr>
                    <w:t>0.4 uL</w:t>
                  </w:r>
                </w:p>
              </w:tc>
            </w:tr>
            <w:tr w:rsidR="00A41C00" w:rsidTr="000521A6">
              <w:trPr>
                <w:jc w:val="center"/>
              </w:trPr>
              <w:tc>
                <w:tcPr>
                  <w:tcW w:w="3381" w:type="dxa"/>
                </w:tcPr>
                <w:p w:rsidR="00A41C00" w:rsidRDefault="00E51F0B" w:rsidP="000521A6">
                  <w:pPr>
                    <w:rPr>
                      <w:rFonts w:ascii="Times New Roman" w:eastAsia="MS Mincho" w:hAnsi="Times New Roman" w:cs="Courier New"/>
                      <w:sz w:val="24"/>
                      <w:szCs w:val="20"/>
                    </w:rPr>
                  </w:pPr>
                  <w:r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</w:rPr>
                    <w:t>EBV</w:t>
                  </w:r>
                  <w:r w:rsidR="00A41C00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</w:rPr>
                    <w:t xml:space="preserve"> Primer Pair</w:t>
                  </w:r>
                </w:p>
              </w:tc>
              <w:tc>
                <w:tcPr>
                  <w:tcW w:w="3009" w:type="dxa"/>
                </w:tcPr>
                <w:p w:rsidR="00A41C00" w:rsidRDefault="00A41C00" w:rsidP="000521A6">
                  <w:pPr>
                    <w:jc w:val="center"/>
                    <w:rPr>
                      <w:rFonts w:ascii="Times New Roman" w:eastAsia="MS Mincho" w:hAnsi="Times New Roman" w:cs="Courier New"/>
                      <w:sz w:val="24"/>
                      <w:szCs w:val="20"/>
                    </w:rPr>
                  </w:pPr>
                  <w:r>
                    <w:rPr>
                      <w:rFonts w:ascii="Times New Roman" w:eastAsia="MS Mincho" w:hAnsi="Times New Roman" w:cs="Courier New"/>
                      <w:sz w:val="24"/>
                      <w:szCs w:val="20"/>
                    </w:rPr>
                    <w:t>0.4 uL</w:t>
                  </w:r>
                </w:p>
              </w:tc>
            </w:tr>
            <w:tr w:rsidR="00A41C00" w:rsidTr="000521A6">
              <w:trPr>
                <w:jc w:val="center"/>
              </w:trPr>
              <w:tc>
                <w:tcPr>
                  <w:tcW w:w="3381" w:type="dxa"/>
                </w:tcPr>
                <w:p w:rsidR="00A41C00" w:rsidRDefault="00A41C00" w:rsidP="000521A6">
                  <w:pPr>
                    <w:rPr>
                      <w:rFonts w:ascii="Times New Roman" w:eastAsia="MS Mincho" w:hAnsi="Times New Roman" w:cs="Courier New"/>
                      <w:sz w:val="24"/>
                      <w:szCs w:val="20"/>
                    </w:rPr>
                  </w:pPr>
                  <w:r>
                    <w:rPr>
                      <w:rFonts w:ascii="Times New Roman" w:eastAsia="MS Mincho" w:hAnsi="Times New Roman" w:cs="Courier New"/>
                      <w:sz w:val="24"/>
                      <w:szCs w:val="20"/>
                    </w:rPr>
                    <w:t>SEAC Primer Pair</w:t>
                  </w:r>
                </w:p>
              </w:tc>
              <w:tc>
                <w:tcPr>
                  <w:tcW w:w="3009" w:type="dxa"/>
                </w:tcPr>
                <w:p w:rsidR="00A41C00" w:rsidRDefault="00A41C00" w:rsidP="000521A6">
                  <w:pPr>
                    <w:jc w:val="center"/>
                    <w:rPr>
                      <w:rFonts w:ascii="Times New Roman" w:eastAsia="MS Mincho" w:hAnsi="Times New Roman" w:cs="Courier New"/>
                      <w:sz w:val="24"/>
                      <w:szCs w:val="20"/>
                    </w:rPr>
                  </w:pPr>
                  <w:r>
                    <w:rPr>
                      <w:rFonts w:ascii="Times New Roman" w:eastAsia="MS Mincho" w:hAnsi="Times New Roman" w:cs="Courier New"/>
                      <w:sz w:val="24"/>
                      <w:szCs w:val="20"/>
                    </w:rPr>
                    <w:t>0.2 uL</w:t>
                  </w:r>
                </w:p>
              </w:tc>
            </w:tr>
          </w:tbl>
          <w:p w:rsidR="00A41C00" w:rsidRDefault="00A41C00" w:rsidP="00A41C00">
            <w:pPr>
              <w:numPr>
                <w:ilvl w:val="0"/>
                <w:numId w:val="2"/>
              </w:numPr>
              <w:contextualSpacing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If frozen, thaw Primers and 2.5X Master Mix at room temperature and store in refrigerated cooling block during use. </w:t>
            </w:r>
          </w:p>
          <w:p w:rsidR="00A41C00" w:rsidRDefault="00A41C00" w:rsidP="00A41C00">
            <w:pPr>
              <w:numPr>
                <w:ilvl w:val="0"/>
                <w:numId w:val="2"/>
              </w:numPr>
              <w:contextualSpacing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>Mix the vials by inverting 6 to 8 times and briefly centrifuge.</w:t>
            </w:r>
          </w:p>
          <w:p w:rsidR="00A41C00" w:rsidRDefault="00A41C00" w:rsidP="00A41C00">
            <w:pPr>
              <w:numPr>
                <w:ilvl w:val="0"/>
                <w:numId w:val="2"/>
              </w:numPr>
              <w:contextualSpacing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Add Reaction Mix reagents to a 0.6 mL </w:t>
            </w:r>
            <w:proofErr w:type="spellStart"/>
            <w:r>
              <w:rPr>
                <w:rFonts w:ascii="Times New Roman" w:eastAsia="MS Mincho" w:hAnsi="Times New Roman" w:cs="Courier New"/>
                <w:sz w:val="24"/>
                <w:szCs w:val="20"/>
              </w:rPr>
              <w:t>microcentrifuge</w:t>
            </w:r>
            <w:proofErr w:type="spellEnd"/>
            <w:r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 tube in a cooling block.</w:t>
            </w:r>
          </w:p>
          <w:p w:rsidR="00A41C00" w:rsidRDefault="00A41C00" w:rsidP="00A41C00">
            <w:pPr>
              <w:numPr>
                <w:ilvl w:val="0"/>
                <w:numId w:val="2"/>
              </w:numPr>
              <w:contextualSpacing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>Mix by inversion or by pipetting 8 to 10 times and briefly centrifuge.</w:t>
            </w:r>
          </w:p>
          <w:p w:rsidR="00A41C00" w:rsidRDefault="00A41C00" w:rsidP="00A41C00">
            <w:pPr>
              <w:numPr>
                <w:ilvl w:val="0"/>
                <w:numId w:val="2"/>
              </w:numPr>
              <w:contextualSpacing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>Place a Universal Disc on a Disc Cooling Plate.</w:t>
            </w:r>
          </w:p>
          <w:p w:rsidR="00A41C00" w:rsidRDefault="00A41C00" w:rsidP="00A41C00">
            <w:pPr>
              <w:numPr>
                <w:ilvl w:val="0"/>
                <w:numId w:val="2"/>
              </w:numPr>
              <w:contextualSpacing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Add 5 </w:t>
            </w:r>
            <w:proofErr w:type="spellStart"/>
            <w:r>
              <w:rPr>
                <w:rFonts w:ascii="Times New Roman" w:eastAsia="MS Mincho" w:hAnsi="Times New Roman" w:cs="Courier New"/>
                <w:sz w:val="24"/>
                <w:szCs w:val="20"/>
              </w:rPr>
              <w:t>μL</w:t>
            </w:r>
            <w:proofErr w:type="spellEnd"/>
            <w:r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 of the reaction mix to each well of the universal disc. </w:t>
            </w:r>
          </w:p>
          <w:p w:rsidR="00A41C00" w:rsidRDefault="00A41C00" w:rsidP="000521A6">
            <w:pPr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t>Note:</w:t>
            </w:r>
            <w:r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  To reduce the risk of contamination, hold the pipette at a 30-degree angle and insert the tip under the roof of the well to deliver the sample.</w:t>
            </w:r>
          </w:p>
        </w:tc>
      </w:tr>
      <w:tr w:rsidR="00A41C00" w:rsidTr="000521A6">
        <w:tc>
          <w:tcPr>
            <w:tcW w:w="1008" w:type="dxa"/>
          </w:tcPr>
          <w:p w:rsidR="00A41C00" w:rsidRDefault="00A41C00" w:rsidP="000521A6">
            <w:pPr>
              <w:jc w:val="center"/>
              <w:rPr>
                <w:rFonts w:ascii="Times New Roman" w:eastAsia="MS Mincho" w:hAnsi="Times New Roman" w:cs="Courier New"/>
                <w:b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>6.</w:t>
            </w:r>
          </w:p>
        </w:tc>
        <w:tc>
          <w:tcPr>
            <w:tcW w:w="8568" w:type="dxa"/>
          </w:tcPr>
          <w:p w:rsidR="00A41C00" w:rsidRDefault="00A41C00" w:rsidP="000521A6">
            <w:pPr>
              <w:contextualSpacing/>
              <w:rPr>
                <w:rFonts w:ascii="Times New Roman" w:eastAsia="MS Mincho" w:hAnsi="Times New Roman" w:cs="Courier New"/>
                <w:b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t xml:space="preserve">Sample Loading Area:  Load Samples on Universal Disc </w:t>
            </w:r>
          </w:p>
          <w:p w:rsidR="00A41C00" w:rsidRDefault="00A41C00" w:rsidP="00A41C00">
            <w:pPr>
              <w:numPr>
                <w:ilvl w:val="0"/>
                <w:numId w:val="5"/>
              </w:numPr>
              <w:contextualSpacing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Add 5 </w:t>
            </w:r>
            <w:proofErr w:type="spellStart"/>
            <w:r>
              <w:rPr>
                <w:rFonts w:ascii="Times New Roman" w:eastAsia="MS Mincho" w:hAnsi="Times New Roman" w:cs="Courier New"/>
                <w:sz w:val="24"/>
                <w:szCs w:val="20"/>
              </w:rPr>
              <w:t>μL</w:t>
            </w:r>
            <w:proofErr w:type="spellEnd"/>
            <w:r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 of extracted patient samples and controls to the appropriate well on the Universal Disc.</w:t>
            </w:r>
          </w:p>
          <w:p w:rsidR="00A41C00" w:rsidRDefault="00A41C00" w:rsidP="000521A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Apply </w:t>
            </w:r>
            <w:r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the Universal Disc Cover Tape to the disc, using the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Disc Applicator to seal tape completely.</w:t>
            </w:r>
          </w:p>
          <w:p w:rsidR="00A41C00" w:rsidRDefault="00A41C00" w:rsidP="000521A6">
            <w:pPr>
              <w:rPr>
                <w:rFonts w:ascii="Times New Roman" w:eastAsia="MS Mincho" w:hAnsi="Times New Roman" w:cs="Courier New"/>
                <w:b/>
                <w:sz w:val="24"/>
                <w:szCs w:val="20"/>
              </w:rPr>
            </w:pPr>
          </w:p>
        </w:tc>
      </w:tr>
      <w:tr w:rsidR="00A41C00" w:rsidTr="000521A6">
        <w:trPr>
          <w:trHeight w:val="953"/>
        </w:trPr>
        <w:tc>
          <w:tcPr>
            <w:tcW w:w="1008" w:type="dxa"/>
          </w:tcPr>
          <w:p w:rsidR="00A41C00" w:rsidRDefault="00A41C00" w:rsidP="000521A6">
            <w:pPr>
              <w:jc w:val="center"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>7.</w:t>
            </w:r>
          </w:p>
        </w:tc>
        <w:tc>
          <w:tcPr>
            <w:tcW w:w="8568" w:type="dxa"/>
            <w:vAlign w:val="center"/>
          </w:tcPr>
          <w:p w:rsidR="00A41C00" w:rsidRDefault="00A41C00" w:rsidP="000521A6">
            <w:pPr>
              <w:contextualSpacing/>
              <w:rPr>
                <w:rFonts w:ascii="Times New Roman" w:eastAsia="MS Mincho" w:hAnsi="Times New Roman" w:cs="Courier New"/>
                <w:b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t xml:space="preserve">PCR Amplification Area:  Start a </w:t>
            </w:r>
            <w:r w:rsidR="00E51F0B"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t>EBV</w:t>
            </w:r>
            <w:r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t xml:space="preserve"> Quant Prediction Run</w:t>
            </w:r>
          </w:p>
          <w:p w:rsidR="00A41C00" w:rsidRDefault="00A41C00" w:rsidP="00A41C00">
            <w:pPr>
              <w:numPr>
                <w:ilvl w:val="0"/>
                <w:numId w:val="5"/>
              </w:numPr>
              <w:contextualSpacing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>Load the sealed Universal Disc in the Integrated Cycler and start the run.  Refer to MD063, Operation of Integrated Cycler, for instructions to program and start run.</w:t>
            </w:r>
          </w:p>
          <w:p w:rsidR="00A41C00" w:rsidRDefault="00A41C00" w:rsidP="000521A6">
            <w:pPr>
              <w:ind w:left="360"/>
              <w:contextualSpacing/>
              <w:rPr>
                <w:rFonts w:ascii="Times New Roman" w:eastAsia="MS Mincho" w:hAnsi="Times New Roman" w:cs="Courier New"/>
                <w:sz w:val="24"/>
                <w:szCs w:val="20"/>
              </w:rPr>
            </w:pPr>
          </w:p>
        </w:tc>
      </w:tr>
    </w:tbl>
    <w:p w:rsidR="00A41C00" w:rsidRDefault="00A41C00" w:rsidP="00A41C00">
      <w:pPr>
        <w:spacing w:after="0" w:line="240" w:lineRule="auto"/>
        <w:rPr>
          <w:rFonts w:ascii="Times New Roman" w:eastAsia="MS Mincho" w:hAnsi="Times New Roman" w:cs="Courier New"/>
          <w:b/>
          <w:sz w:val="24"/>
          <w:szCs w:val="20"/>
        </w:rPr>
      </w:pPr>
    </w:p>
    <w:p w:rsidR="00A41C00" w:rsidRPr="00EC5A93" w:rsidRDefault="00A41C00" w:rsidP="00A746C0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MS Mincho" w:hAnsi="Times New Roman" w:cs="Courier New"/>
          <w:sz w:val="24"/>
          <w:szCs w:val="20"/>
        </w:rPr>
      </w:pPr>
      <w:r w:rsidRPr="00EC5A93">
        <w:rPr>
          <w:rFonts w:ascii="Times New Roman" w:eastAsia="MS Mincho" w:hAnsi="Times New Roman" w:cs="Courier New"/>
          <w:sz w:val="24"/>
          <w:szCs w:val="20"/>
        </w:rPr>
        <w:t>Result Interpretation</w:t>
      </w:r>
    </w:p>
    <w:p w:rsidR="00A41C00" w:rsidRDefault="00A41C00" w:rsidP="00A41C00">
      <w:pPr>
        <w:spacing w:after="0" w:line="240" w:lineRule="auto"/>
        <w:rPr>
          <w:rFonts w:ascii="Times New Roman" w:eastAsia="MS Mincho" w:hAnsi="Times New Roman" w:cs="Courier New"/>
          <w:b/>
          <w:szCs w:val="20"/>
        </w:rPr>
      </w:pPr>
    </w:p>
    <w:tbl>
      <w:tblPr>
        <w:tblStyle w:val="TableGrid"/>
        <w:tblpPr w:leftFromText="180" w:rightFromText="180" w:vertAnchor="text" w:tblpXSpec="righ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8568"/>
      </w:tblGrid>
      <w:tr w:rsidR="00A41C00" w:rsidTr="000521A6">
        <w:tc>
          <w:tcPr>
            <w:tcW w:w="1008" w:type="dxa"/>
          </w:tcPr>
          <w:p w:rsidR="00A41C00" w:rsidRDefault="00A41C00" w:rsidP="000521A6">
            <w:pPr>
              <w:jc w:val="center"/>
              <w:rPr>
                <w:rFonts w:ascii="Times New Roman" w:eastAsia="MS Mincho" w:hAnsi="Times New Roman" w:cs="Courier New"/>
                <w:b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t>Step</w:t>
            </w:r>
          </w:p>
        </w:tc>
        <w:tc>
          <w:tcPr>
            <w:tcW w:w="8568" w:type="dxa"/>
          </w:tcPr>
          <w:p w:rsidR="00A41C00" w:rsidRDefault="00A41C00" w:rsidP="000521A6">
            <w:pPr>
              <w:rPr>
                <w:rFonts w:ascii="Times New Roman" w:eastAsia="MS Mincho" w:hAnsi="Times New Roman" w:cs="Courier New"/>
                <w:b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t>Action</w:t>
            </w:r>
          </w:p>
        </w:tc>
      </w:tr>
      <w:tr w:rsidR="00A41C00" w:rsidTr="000521A6">
        <w:trPr>
          <w:trHeight w:val="1856"/>
        </w:trPr>
        <w:tc>
          <w:tcPr>
            <w:tcW w:w="1008" w:type="dxa"/>
          </w:tcPr>
          <w:p w:rsidR="00A41C00" w:rsidRDefault="00A41C00" w:rsidP="000521A6">
            <w:pPr>
              <w:jc w:val="center"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>1.</w:t>
            </w:r>
          </w:p>
        </w:tc>
        <w:tc>
          <w:tcPr>
            <w:tcW w:w="8568" w:type="dxa"/>
          </w:tcPr>
          <w:p w:rsidR="00A41C00" w:rsidRDefault="00A41C00" w:rsidP="000521A6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Generate a Report </w:t>
            </w:r>
          </w:p>
          <w:p w:rsidR="00A41C00" w:rsidRPr="00842D65" w:rsidRDefault="00A41C00" w:rsidP="00A41C00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 w:rsidRPr="00842D65">
              <w:rPr>
                <w:rFonts w:ascii="Times New Roman" w:eastAsia="Times New Roman" w:hAnsi="Times New Roman" w:cs="Times New Roman"/>
                <w:color w:val="000000"/>
                <w:sz w:val="24"/>
              </w:rPr>
              <w:t>Remove the disc and inspect reactions wells for appropriate volume (10 uL).  NOTE: Reaction wells containing the incorrect volume must be investigat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 and the sample must be retest</w:t>
            </w:r>
            <w:r w:rsidRPr="00842D65">
              <w:rPr>
                <w:rFonts w:ascii="Times New Roman" w:eastAsia="Times New Roman" w:hAnsi="Times New Roman" w:cs="Times New Roman"/>
                <w:color w:val="000000"/>
                <w:sz w:val="24"/>
              </w:rPr>
              <w:t>ed.</w:t>
            </w:r>
          </w:p>
          <w:p w:rsidR="00A41C00" w:rsidRPr="00C235D4" w:rsidRDefault="00A41C00" w:rsidP="00A41C00">
            <w:pPr>
              <w:pStyle w:val="ListParagraph"/>
              <w:numPr>
                <w:ilvl w:val="0"/>
                <w:numId w:val="8"/>
              </w:numPr>
              <w:spacing w:after="200" w:line="253" w:lineRule="exact"/>
              <w:rPr>
                <w:sz w:val="24"/>
              </w:rPr>
            </w:pPr>
            <w:r w:rsidRPr="00C235D4">
              <w:rPr>
                <w:rFonts w:ascii="Times New Roman" w:eastAsia="MS Mincho" w:hAnsi="Times New Roman" w:cs="Courier New"/>
                <w:sz w:val="24"/>
                <w:szCs w:val="20"/>
              </w:rPr>
              <w:t>From the analysis screen, select the segment to print.</w:t>
            </w:r>
          </w:p>
          <w:p w:rsidR="00A41C00" w:rsidRDefault="00A41C00" w:rsidP="00A41C00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 xml:space="preserve">Press the Print Preview button to view and print the </w:t>
            </w:r>
            <w:r w:rsidRPr="00842D65">
              <w:rPr>
                <w:rFonts w:ascii="Times New Roman" w:eastAsia="MS Mincho" w:hAnsi="Times New Roman" w:cs="Courier New"/>
                <w:b/>
                <w:i/>
                <w:sz w:val="24"/>
                <w:szCs w:val="20"/>
              </w:rPr>
              <w:t>Quant Prediction Report</w:t>
            </w:r>
            <w:r>
              <w:rPr>
                <w:rFonts w:ascii="Times New Roman" w:eastAsia="MS Mincho" w:hAnsi="Times New Roman" w:cs="Courier New"/>
                <w:sz w:val="24"/>
                <w:szCs w:val="20"/>
              </w:rPr>
              <w:t>.</w:t>
            </w:r>
          </w:p>
        </w:tc>
      </w:tr>
      <w:tr w:rsidR="00A41C00" w:rsidTr="000521A6">
        <w:trPr>
          <w:trHeight w:val="170"/>
        </w:trPr>
        <w:tc>
          <w:tcPr>
            <w:tcW w:w="1008" w:type="dxa"/>
          </w:tcPr>
          <w:p w:rsidR="00A41C00" w:rsidRDefault="00A41C00" w:rsidP="000521A6">
            <w:pPr>
              <w:jc w:val="center"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>2.</w:t>
            </w:r>
          </w:p>
        </w:tc>
        <w:tc>
          <w:tcPr>
            <w:tcW w:w="8568" w:type="dxa"/>
            <w:vAlign w:val="center"/>
          </w:tcPr>
          <w:p w:rsidR="00A41C00" w:rsidRDefault="00A41C00" w:rsidP="000521A6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Analyze Controls</w:t>
            </w:r>
          </w:p>
          <w:p w:rsidR="00A41C00" w:rsidRPr="00C235D4" w:rsidRDefault="00A41C00" w:rsidP="00A41C00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The Negative control must have an Estimated Quantity of </w:t>
            </w:r>
            <w:r w:rsidRPr="00391BC2">
              <w:rPr>
                <w:rFonts w:ascii="Times New Roman" w:hAnsi="Times New Roman" w:cs="Times New Roman"/>
                <w:i/>
                <w:sz w:val="24"/>
                <w:szCs w:val="18"/>
              </w:rPr>
              <w:t>Not Detected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  <w:p w:rsidR="00A41C00" w:rsidRDefault="00A41C00" w:rsidP="00A41C00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Both levels of positive control must have an Estimated Quantity that falls within established ranges.</w:t>
            </w:r>
          </w:p>
          <w:p w:rsidR="00A41C00" w:rsidRDefault="00A41C00" w:rsidP="000521A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Note: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If the above criteria are not met, refer to </w:t>
            </w:r>
            <w:r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t xml:space="preserve">Out-of-Range QC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instructions.  Do not proceed to Step 3.  </w:t>
            </w:r>
          </w:p>
          <w:p w:rsidR="00A41C00" w:rsidRDefault="00A41C00" w:rsidP="000521A6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</w:tr>
      <w:tr w:rsidR="00A41C00" w:rsidTr="000521A6">
        <w:trPr>
          <w:trHeight w:val="170"/>
        </w:trPr>
        <w:tc>
          <w:tcPr>
            <w:tcW w:w="1008" w:type="dxa"/>
          </w:tcPr>
          <w:p w:rsidR="00A41C00" w:rsidRDefault="00A41C00" w:rsidP="000521A6">
            <w:pPr>
              <w:jc w:val="center"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lastRenderedPageBreak/>
              <w:t>Step</w:t>
            </w:r>
          </w:p>
        </w:tc>
        <w:tc>
          <w:tcPr>
            <w:tcW w:w="8568" w:type="dxa"/>
            <w:vAlign w:val="center"/>
          </w:tcPr>
          <w:p w:rsidR="00A41C00" w:rsidRDefault="00A41C00" w:rsidP="000521A6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MS Mincho" w:hAnsi="Times New Roman" w:cs="Courier New"/>
                <w:b/>
                <w:sz w:val="24"/>
                <w:szCs w:val="20"/>
              </w:rPr>
              <w:t>Action</w:t>
            </w:r>
          </w:p>
        </w:tc>
      </w:tr>
      <w:tr w:rsidR="00A41C00" w:rsidTr="005B1EF9">
        <w:trPr>
          <w:trHeight w:val="1601"/>
        </w:trPr>
        <w:tc>
          <w:tcPr>
            <w:tcW w:w="1008" w:type="dxa"/>
          </w:tcPr>
          <w:p w:rsidR="00A41C00" w:rsidRDefault="00A41C00" w:rsidP="000521A6">
            <w:pPr>
              <w:jc w:val="center"/>
              <w:rPr>
                <w:rFonts w:ascii="Times New Roman" w:eastAsia="MS Mincho" w:hAnsi="Times New Roman" w:cs="Courier New"/>
                <w:sz w:val="24"/>
                <w:szCs w:val="20"/>
              </w:rPr>
            </w:pPr>
            <w:r>
              <w:rPr>
                <w:rFonts w:ascii="Times New Roman" w:eastAsia="MS Mincho" w:hAnsi="Times New Roman" w:cs="Courier New"/>
                <w:sz w:val="24"/>
                <w:szCs w:val="20"/>
              </w:rPr>
              <w:t>3.</w:t>
            </w:r>
          </w:p>
        </w:tc>
        <w:tc>
          <w:tcPr>
            <w:tcW w:w="8568" w:type="dxa"/>
            <w:vAlign w:val="center"/>
          </w:tcPr>
          <w:p w:rsidR="00A41C00" w:rsidRDefault="00A41C00" w:rsidP="000521A6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Analyze Patient Sample Results</w:t>
            </w:r>
          </w:p>
          <w:p w:rsidR="00A41C00" w:rsidRDefault="00A41C00" w:rsidP="00A41C0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Examine patient sample results after controls are determined to be valid.</w:t>
            </w:r>
          </w:p>
          <w:p w:rsidR="00A41C00" w:rsidRDefault="00A41C00" w:rsidP="00A41C0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For samples with a</w:t>
            </w:r>
            <w:r w:rsidR="00E51F0B">
              <w:rPr>
                <w:rFonts w:ascii="Times New Roman" w:hAnsi="Times New Roman" w:cs="Times New Roman"/>
                <w:sz w:val="24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="00E51F0B">
              <w:rPr>
                <w:rFonts w:ascii="Times New Roman" w:hAnsi="Times New Roman" w:cs="Times New Roman"/>
                <w:sz w:val="24"/>
                <w:szCs w:val="18"/>
              </w:rPr>
              <w:t>EBV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IU/mL of </w:t>
            </w:r>
            <w:r w:rsidRPr="00391BC2">
              <w:rPr>
                <w:rFonts w:ascii="Times New Roman" w:hAnsi="Times New Roman" w:cs="Times New Roman"/>
                <w:i/>
                <w:sz w:val="24"/>
                <w:szCs w:val="18"/>
              </w:rPr>
              <w:t>Not Detected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, the internal control (SEAC) must be </w:t>
            </w:r>
            <w:r w:rsidRPr="00391BC2">
              <w:rPr>
                <w:rFonts w:ascii="Times New Roman" w:hAnsi="Times New Roman" w:cs="Times New Roman"/>
                <w:i/>
                <w:sz w:val="24"/>
                <w:szCs w:val="18"/>
              </w:rPr>
              <w:t>Detected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.  If the SEAC is </w:t>
            </w:r>
            <w:r w:rsidRPr="00391BC2">
              <w:rPr>
                <w:rFonts w:ascii="Times New Roman" w:hAnsi="Times New Roman" w:cs="Times New Roman"/>
                <w:i/>
                <w:sz w:val="24"/>
                <w:szCs w:val="18"/>
              </w:rPr>
              <w:t>Not Detected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, the sample must be retested.</w:t>
            </w:r>
          </w:p>
          <w:p w:rsidR="00A41C00" w:rsidRPr="00B20AE4" w:rsidRDefault="00A41C00" w:rsidP="005B1EF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Highlight all samples on the report printout with a numeric value.</w:t>
            </w:r>
          </w:p>
        </w:tc>
      </w:tr>
    </w:tbl>
    <w:p w:rsidR="00A41C00" w:rsidRDefault="00A746C0" w:rsidP="00A746C0">
      <w:pPr>
        <w:tabs>
          <w:tab w:val="left" w:pos="2067"/>
        </w:tabs>
        <w:spacing w:after="0" w:line="240" w:lineRule="auto"/>
        <w:rPr>
          <w:rFonts w:ascii="Times New Roman" w:eastAsia="MS Mincho" w:hAnsi="Times New Roman" w:cs="Courier New"/>
          <w:b/>
          <w:sz w:val="24"/>
          <w:szCs w:val="20"/>
        </w:rPr>
      </w:pPr>
      <w:r>
        <w:rPr>
          <w:rFonts w:ascii="Times New Roman" w:eastAsia="MS Mincho" w:hAnsi="Times New Roman" w:cs="Courier New"/>
          <w:b/>
          <w:sz w:val="24"/>
          <w:szCs w:val="20"/>
        </w:rPr>
        <w:tab/>
      </w:r>
    </w:p>
    <w:p w:rsidR="00A746C0" w:rsidRDefault="00A746C0" w:rsidP="00A746C0">
      <w:pPr>
        <w:pStyle w:val="ListParagraph"/>
        <w:spacing w:after="0" w:line="240" w:lineRule="auto"/>
        <w:ind w:left="1800"/>
        <w:rPr>
          <w:rFonts w:ascii="Times New Roman" w:eastAsia="MS Mincho" w:hAnsi="Times New Roman" w:cs="Courier New"/>
          <w:b/>
          <w:sz w:val="24"/>
          <w:szCs w:val="20"/>
        </w:rPr>
      </w:pPr>
    </w:p>
    <w:p w:rsidR="00A41C00" w:rsidRDefault="00A41C00" w:rsidP="00A746C0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MS Mincho" w:hAnsi="Times New Roman" w:cs="Courier New"/>
        </w:rPr>
      </w:pPr>
      <w:r w:rsidRPr="00C235D4">
        <w:rPr>
          <w:rFonts w:ascii="Times New Roman" w:eastAsia="MS Mincho" w:hAnsi="Times New Roman" w:cs="Courier New"/>
          <w:b/>
          <w:sz w:val="24"/>
          <w:szCs w:val="20"/>
        </w:rPr>
        <w:t>Out-of-Range QC Protocol</w:t>
      </w:r>
    </w:p>
    <w:p w:rsidR="00A41C00" w:rsidRDefault="00A41C00" w:rsidP="00A41C00">
      <w:pPr>
        <w:pStyle w:val="ListParagraph"/>
        <w:spacing w:after="0" w:line="240" w:lineRule="auto"/>
        <w:ind w:left="792"/>
        <w:rPr>
          <w:rFonts w:ascii="Times New Roman" w:eastAsia="MS Mincho" w:hAnsi="Times New Roman" w:cs="Courier New"/>
        </w:rPr>
      </w:pPr>
    </w:p>
    <w:p w:rsidR="00A746C0" w:rsidRDefault="00A41C00" w:rsidP="00A746C0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MS Mincho" w:hAnsi="Times New Roman" w:cs="Courier New"/>
        </w:rPr>
      </w:pPr>
      <w:r w:rsidRPr="003E6E41">
        <w:rPr>
          <w:rFonts w:ascii="Times New Roman" w:eastAsia="MS Mincho" w:hAnsi="Times New Roman" w:cs="Courier New"/>
          <w:sz w:val="24"/>
          <w:szCs w:val="20"/>
        </w:rPr>
        <w:t xml:space="preserve">If the Negative control </w:t>
      </w:r>
      <w:r>
        <w:rPr>
          <w:rFonts w:ascii="Times New Roman" w:eastAsia="MS Mincho" w:hAnsi="Times New Roman" w:cs="Courier New"/>
          <w:sz w:val="24"/>
          <w:szCs w:val="20"/>
        </w:rPr>
        <w:t>has a numeric valu</w:t>
      </w:r>
      <w:r w:rsidR="00A746C0">
        <w:rPr>
          <w:rFonts w:ascii="Times New Roman" w:eastAsia="MS Mincho" w:hAnsi="Times New Roman" w:cs="Courier New"/>
          <w:sz w:val="24"/>
          <w:szCs w:val="20"/>
        </w:rPr>
        <w:t xml:space="preserve">e, contamination is suspected. </w:t>
      </w:r>
      <w:r w:rsidRPr="003E6E41">
        <w:rPr>
          <w:rFonts w:ascii="Times New Roman" w:eastAsia="MS Mincho" w:hAnsi="Times New Roman" w:cs="Courier New"/>
          <w:sz w:val="24"/>
          <w:szCs w:val="20"/>
        </w:rPr>
        <w:t>The run is handled as</w:t>
      </w:r>
      <w:r>
        <w:rPr>
          <w:rFonts w:ascii="Times New Roman" w:eastAsia="MS Mincho" w:hAnsi="Times New Roman" w:cs="Courier New"/>
          <w:sz w:val="24"/>
          <w:szCs w:val="20"/>
        </w:rPr>
        <w:t xml:space="preserve"> </w:t>
      </w:r>
      <w:r w:rsidRPr="003E6E41">
        <w:rPr>
          <w:rFonts w:ascii="Times New Roman" w:eastAsia="MS Mincho" w:hAnsi="Times New Roman" w:cs="Courier New"/>
          <w:sz w:val="24"/>
          <w:szCs w:val="20"/>
        </w:rPr>
        <w:t>follows:</w:t>
      </w:r>
    </w:p>
    <w:p w:rsidR="00A746C0" w:rsidRDefault="00A746C0" w:rsidP="00A746C0">
      <w:pPr>
        <w:pStyle w:val="ListParagraph"/>
        <w:spacing w:after="0" w:line="240" w:lineRule="auto"/>
        <w:ind w:left="2160"/>
        <w:rPr>
          <w:rFonts w:ascii="Times New Roman" w:eastAsia="MS Mincho" w:hAnsi="Times New Roman" w:cs="Courier New"/>
        </w:rPr>
      </w:pPr>
    </w:p>
    <w:p w:rsidR="00A746C0" w:rsidRPr="00A746C0" w:rsidRDefault="00A41C00" w:rsidP="00A746C0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eastAsia="MS Mincho" w:hAnsi="Times New Roman" w:cs="Courier New"/>
        </w:rPr>
      </w:pPr>
      <w:r w:rsidRPr="00A746C0">
        <w:rPr>
          <w:rFonts w:ascii="Times New Roman" w:eastAsia="Times New Roman" w:hAnsi="Times New Roman" w:cs="Courier New"/>
          <w:sz w:val="24"/>
          <w:szCs w:val="24"/>
        </w:rPr>
        <w:t xml:space="preserve">Results that are Not Detected and SEAC is Detected can be </w:t>
      </w:r>
      <w:r w:rsidRPr="00A746C0">
        <w:rPr>
          <w:rFonts w:ascii="Times New Roman" w:eastAsia="Times New Roman" w:hAnsi="Times New Roman" w:cs="Courier New"/>
          <w:sz w:val="24"/>
          <w:szCs w:val="24"/>
        </w:rPr>
        <w:tab/>
        <w:t>reported.</w:t>
      </w:r>
    </w:p>
    <w:p w:rsidR="00A746C0" w:rsidRDefault="00A746C0" w:rsidP="00A746C0">
      <w:pPr>
        <w:pStyle w:val="ListParagraph"/>
        <w:spacing w:after="0" w:line="240" w:lineRule="auto"/>
        <w:ind w:left="2520"/>
        <w:rPr>
          <w:rFonts w:ascii="Times New Roman" w:eastAsia="MS Mincho" w:hAnsi="Times New Roman" w:cs="Courier New"/>
        </w:rPr>
      </w:pPr>
    </w:p>
    <w:p w:rsidR="00A746C0" w:rsidRDefault="00A41C00" w:rsidP="00A746C0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eastAsia="MS Mincho" w:hAnsi="Times New Roman" w:cs="Courier New"/>
        </w:rPr>
      </w:pPr>
      <w:r w:rsidRPr="00A746C0">
        <w:rPr>
          <w:rFonts w:ascii="Times New Roman" w:eastAsia="Times New Roman" w:hAnsi="Times New Roman" w:cs="Courier New"/>
          <w:sz w:val="24"/>
          <w:szCs w:val="24"/>
        </w:rPr>
        <w:t>Results with a numeric value a</w:t>
      </w:r>
      <w:r w:rsidRPr="00A746C0">
        <w:rPr>
          <w:rFonts w:ascii="Times New Roman" w:eastAsia="MS Mincho" w:hAnsi="Times New Roman" w:cs="Courier New"/>
          <w:sz w:val="24"/>
          <w:szCs w:val="20"/>
        </w:rPr>
        <w:t>re not reported and must be retested.</w:t>
      </w:r>
    </w:p>
    <w:p w:rsidR="00A746C0" w:rsidRPr="00A746C0" w:rsidRDefault="00A746C0" w:rsidP="00A746C0">
      <w:pPr>
        <w:pStyle w:val="ListParagraph"/>
        <w:rPr>
          <w:rFonts w:ascii="Times New Roman" w:eastAsia="MS Mincho" w:hAnsi="Times New Roman" w:cs="Courier New"/>
          <w:sz w:val="24"/>
          <w:szCs w:val="20"/>
        </w:rPr>
      </w:pPr>
    </w:p>
    <w:p w:rsidR="00A41C00" w:rsidRPr="00A746C0" w:rsidRDefault="00A41C00" w:rsidP="00A746C0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eastAsia="MS Mincho" w:hAnsi="Times New Roman" w:cs="Courier New"/>
        </w:rPr>
      </w:pPr>
      <w:r w:rsidRPr="00A746C0">
        <w:rPr>
          <w:rFonts w:ascii="Times New Roman" w:eastAsia="MS Mincho" w:hAnsi="Times New Roman" w:cs="Courier New"/>
          <w:sz w:val="24"/>
          <w:szCs w:val="20"/>
        </w:rPr>
        <w:t xml:space="preserve">Follow the steps outlined in Procedure MD032, "Reduction of </w:t>
      </w:r>
      <w:r w:rsidRPr="00A746C0">
        <w:rPr>
          <w:rFonts w:ascii="Times New Roman" w:eastAsia="MS Mincho" w:hAnsi="Times New Roman" w:cs="Courier New"/>
          <w:sz w:val="24"/>
          <w:szCs w:val="20"/>
        </w:rPr>
        <w:tab/>
        <w:t xml:space="preserve">Contamination in the Molecular Laboratory”, until evidence of </w:t>
      </w:r>
      <w:r w:rsidRPr="00A746C0">
        <w:rPr>
          <w:rFonts w:ascii="Times New Roman" w:eastAsia="MS Mincho" w:hAnsi="Times New Roman" w:cs="Courier New"/>
          <w:sz w:val="24"/>
          <w:szCs w:val="20"/>
        </w:rPr>
        <w:tab/>
        <w:t xml:space="preserve">contamination is eliminated.  </w:t>
      </w:r>
    </w:p>
    <w:p w:rsidR="00A41C00" w:rsidRDefault="00A41C00" w:rsidP="00A41C00">
      <w:pPr>
        <w:pStyle w:val="ListParagraph"/>
        <w:spacing w:after="0" w:line="240" w:lineRule="auto"/>
        <w:ind w:left="1728"/>
        <w:rPr>
          <w:rFonts w:ascii="Times New Roman" w:eastAsia="MS Mincho" w:hAnsi="Times New Roman" w:cs="Courier New"/>
          <w:sz w:val="24"/>
          <w:szCs w:val="20"/>
        </w:rPr>
      </w:pPr>
    </w:p>
    <w:p w:rsidR="00A41C00" w:rsidRPr="00F75181" w:rsidRDefault="00A41C00" w:rsidP="00A746C0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MS Mincho" w:hAnsi="Times New Roman" w:cs="Courier New"/>
          <w:sz w:val="24"/>
          <w:szCs w:val="20"/>
        </w:rPr>
      </w:pPr>
      <w:r w:rsidRPr="00F75181">
        <w:rPr>
          <w:rFonts w:ascii="Times New Roman" w:eastAsia="MS Mincho" w:hAnsi="Times New Roman" w:cs="Courier New"/>
          <w:sz w:val="24"/>
          <w:szCs w:val="20"/>
        </w:rPr>
        <w:t xml:space="preserve">If both positive QC levels are Not Detected </w:t>
      </w:r>
      <w:r>
        <w:rPr>
          <w:rFonts w:ascii="Times New Roman" w:eastAsia="MS Mincho" w:hAnsi="Times New Roman" w:cs="Courier New"/>
          <w:sz w:val="24"/>
          <w:szCs w:val="20"/>
        </w:rPr>
        <w:t xml:space="preserve">or </w:t>
      </w:r>
      <w:r w:rsidRPr="00F75181">
        <w:rPr>
          <w:rFonts w:ascii="Times New Roman" w:eastAsia="MS Mincho" w:hAnsi="Times New Roman" w:cs="Courier New"/>
          <w:sz w:val="24"/>
          <w:szCs w:val="20"/>
        </w:rPr>
        <w:t xml:space="preserve">have numeric values that </w:t>
      </w:r>
      <w:r w:rsidR="00A746C0">
        <w:rPr>
          <w:rFonts w:ascii="Times New Roman" w:eastAsia="MS Mincho" w:hAnsi="Times New Roman" w:cs="Courier New"/>
          <w:sz w:val="24"/>
          <w:szCs w:val="20"/>
        </w:rPr>
        <w:t xml:space="preserve">fall outside established </w:t>
      </w:r>
      <w:r w:rsidRPr="00F75181">
        <w:rPr>
          <w:rFonts w:ascii="Times New Roman" w:eastAsia="MS Mincho" w:hAnsi="Times New Roman" w:cs="Courier New"/>
          <w:sz w:val="24"/>
          <w:szCs w:val="20"/>
        </w:rPr>
        <w:t>limit</w:t>
      </w:r>
      <w:r w:rsidR="00A746C0">
        <w:rPr>
          <w:rFonts w:ascii="Times New Roman" w:eastAsia="MS Mincho" w:hAnsi="Times New Roman" w:cs="Courier New"/>
          <w:sz w:val="24"/>
          <w:szCs w:val="20"/>
        </w:rPr>
        <w:t>s</w:t>
      </w:r>
      <w:r w:rsidRPr="00F75181">
        <w:rPr>
          <w:rFonts w:ascii="Times New Roman" w:eastAsia="MS Mincho" w:hAnsi="Times New Roman" w:cs="Courier New"/>
          <w:sz w:val="24"/>
          <w:szCs w:val="20"/>
        </w:rPr>
        <w:t xml:space="preserve">, </w:t>
      </w:r>
      <w:r>
        <w:rPr>
          <w:rFonts w:ascii="Times New Roman" w:eastAsia="MS Mincho" w:hAnsi="Times New Roman" w:cs="Courier New"/>
          <w:sz w:val="24"/>
          <w:szCs w:val="20"/>
        </w:rPr>
        <w:t>m</w:t>
      </w:r>
      <w:r w:rsidRPr="00F75181">
        <w:rPr>
          <w:rFonts w:ascii="Times New Roman" w:eastAsia="Times New Roman" w:hAnsi="Times New Roman" w:cs="Courier New"/>
          <w:sz w:val="24"/>
          <w:szCs w:val="24"/>
        </w:rPr>
        <w:t>aster mix pr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eparation errors </w:t>
      </w:r>
      <w:r w:rsidRPr="00F75181">
        <w:rPr>
          <w:rFonts w:ascii="Times New Roman" w:eastAsia="Times New Roman" w:hAnsi="Times New Roman" w:cs="Courier New"/>
          <w:sz w:val="24"/>
          <w:szCs w:val="24"/>
        </w:rPr>
        <w:t xml:space="preserve">or reagent integrity is </w:t>
      </w:r>
      <w:r>
        <w:rPr>
          <w:rFonts w:ascii="Times New Roman" w:eastAsia="Times New Roman" w:hAnsi="Times New Roman" w:cs="Courier New"/>
          <w:sz w:val="24"/>
          <w:szCs w:val="24"/>
        </w:rPr>
        <w:t>suspected.  T</w:t>
      </w:r>
      <w:r w:rsidRPr="00F75181">
        <w:rPr>
          <w:rFonts w:ascii="Times New Roman" w:eastAsia="Times New Roman" w:hAnsi="Times New Roman" w:cs="Courier New"/>
          <w:sz w:val="24"/>
          <w:szCs w:val="24"/>
        </w:rPr>
        <w:t>he run must be re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peated with new reagents if </w:t>
      </w:r>
      <w:r w:rsidRPr="00F75181">
        <w:rPr>
          <w:rFonts w:ascii="Times New Roman" w:eastAsia="Times New Roman" w:hAnsi="Times New Roman" w:cs="Courier New"/>
          <w:sz w:val="24"/>
          <w:szCs w:val="24"/>
        </w:rPr>
        <w:t>indicated.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</w:t>
      </w:r>
    </w:p>
    <w:p w:rsidR="00A41C00" w:rsidRDefault="00A41C00" w:rsidP="00A41C00">
      <w:pPr>
        <w:pStyle w:val="ListParagraph"/>
        <w:spacing w:after="0" w:line="240" w:lineRule="auto"/>
        <w:ind w:left="1728"/>
        <w:rPr>
          <w:rFonts w:ascii="Times New Roman" w:eastAsia="MS Mincho" w:hAnsi="Times New Roman" w:cs="Courier New"/>
          <w:sz w:val="24"/>
          <w:szCs w:val="24"/>
        </w:rPr>
      </w:pPr>
    </w:p>
    <w:p w:rsidR="00A41C00" w:rsidRPr="00F75181" w:rsidRDefault="00A41C00" w:rsidP="00A746C0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MS Mincho" w:hAnsi="Times New Roman" w:cs="Courier New"/>
          <w:sz w:val="24"/>
          <w:szCs w:val="20"/>
        </w:rPr>
      </w:pPr>
      <w:r w:rsidRPr="00F75181">
        <w:rPr>
          <w:rFonts w:ascii="Times New Roman" w:eastAsia="MS Mincho" w:hAnsi="Times New Roman" w:cs="Courier New"/>
          <w:sz w:val="24"/>
          <w:szCs w:val="24"/>
        </w:rPr>
        <w:t xml:space="preserve">If one of 2 positive QC levels </w:t>
      </w:r>
      <w:r>
        <w:rPr>
          <w:rFonts w:ascii="Times New Roman" w:eastAsia="MS Mincho" w:hAnsi="Times New Roman" w:cs="Courier New"/>
          <w:sz w:val="24"/>
          <w:szCs w:val="24"/>
        </w:rPr>
        <w:t xml:space="preserve">is Not </w:t>
      </w:r>
      <w:r w:rsidRPr="00F75181">
        <w:rPr>
          <w:rFonts w:ascii="Times New Roman" w:eastAsia="MS Mincho" w:hAnsi="Times New Roman" w:cs="Courier New"/>
          <w:sz w:val="24"/>
          <w:szCs w:val="24"/>
        </w:rPr>
        <w:t>Detected</w:t>
      </w:r>
      <w:r>
        <w:rPr>
          <w:rFonts w:ascii="Times New Roman" w:eastAsia="MS Mincho" w:hAnsi="Times New Roman" w:cs="Courier New"/>
          <w:sz w:val="24"/>
          <w:szCs w:val="24"/>
        </w:rPr>
        <w:t xml:space="preserve">, </w:t>
      </w:r>
      <w:r w:rsidRPr="00F75181">
        <w:rPr>
          <w:rFonts w:ascii="Times New Roman" w:eastAsia="MS Mincho" w:hAnsi="Times New Roman" w:cs="Courier New"/>
          <w:sz w:val="24"/>
          <w:szCs w:val="20"/>
        </w:rPr>
        <w:t>a pipetting error for the affected level</w:t>
      </w:r>
      <w:r>
        <w:rPr>
          <w:rFonts w:ascii="Times New Roman" w:eastAsia="MS Mincho" w:hAnsi="Times New Roman" w:cs="Courier New"/>
          <w:sz w:val="24"/>
          <w:szCs w:val="20"/>
        </w:rPr>
        <w:t xml:space="preserve"> is suspected</w:t>
      </w:r>
      <w:r w:rsidRPr="00F75181">
        <w:rPr>
          <w:rFonts w:ascii="Times New Roman" w:eastAsia="MS Mincho" w:hAnsi="Times New Roman" w:cs="Courier New"/>
          <w:sz w:val="24"/>
          <w:szCs w:val="20"/>
        </w:rPr>
        <w:t>.</w:t>
      </w:r>
      <w:r>
        <w:rPr>
          <w:rFonts w:ascii="Times New Roman" w:eastAsia="MS Mincho" w:hAnsi="Times New Roman" w:cs="Courier New"/>
          <w:sz w:val="24"/>
          <w:szCs w:val="20"/>
        </w:rPr>
        <w:t xml:space="preserve">  Retest </w:t>
      </w:r>
      <w:r w:rsidRPr="00F75181">
        <w:rPr>
          <w:rFonts w:ascii="Times New Roman" w:eastAsia="MS Mincho" w:hAnsi="Times New Roman" w:cs="Courier New"/>
          <w:sz w:val="24"/>
          <w:szCs w:val="20"/>
        </w:rPr>
        <w:t>the</w:t>
      </w:r>
      <w:r>
        <w:rPr>
          <w:rFonts w:ascii="Times New Roman" w:eastAsia="MS Mincho" w:hAnsi="Times New Roman" w:cs="Courier New"/>
          <w:sz w:val="24"/>
          <w:szCs w:val="20"/>
        </w:rPr>
        <w:t xml:space="preserve"> control eluate in question with the same reagents </w:t>
      </w:r>
      <w:r w:rsidRPr="00F75181">
        <w:rPr>
          <w:rFonts w:ascii="Times New Roman" w:eastAsia="MS Mincho" w:hAnsi="Times New Roman" w:cs="Courier New"/>
          <w:sz w:val="24"/>
          <w:szCs w:val="20"/>
        </w:rPr>
        <w:t>to rule out other</w:t>
      </w:r>
      <w:r>
        <w:rPr>
          <w:rFonts w:ascii="Times New Roman" w:eastAsia="MS Mincho" w:hAnsi="Times New Roman" w:cs="Courier New"/>
          <w:sz w:val="24"/>
          <w:szCs w:val="20"/>
        </w:rPr>
        <w:t xml:space="preserve"> sources</w:t>
      </w:r>
      <w:r w:rsidRPr="00F75181">
        <w:rPr>
          <w:rFonts w:ascii="Times New Roman" w:eastAsia="MS Mincho" w:hAnsi="Times New Roman" w:cs="Courier New"/>
          <w:sz w:val="24"/>
          <w:szCs w:val="20"/>
        </w:rPr>
        <w:t xml:space="preserve"> </w:t>
      </w:r>
      <w:r>
        <w:rPr>
          <w:rFonts w:ascii="Times New Roman" w:eastAsia="MS Mincho" w:hAnsi="Times New Roman" w:cs="Courier New"/>
          <w:sz w:val="24"/>
          <w:szCs w:val="20"/>
        </w:rPr>
        <w:t xml:space="preserve">of error </w:t>
      </w:r>
      <w:r w:rsidRPr="00F75181">
        <w:rPr>
          <w:rFonts w:ascii="Times New Roman" w:eastAsia="MS Mincho" w:hAnsi="Times New Roman" w:cs="Courier New"/>
          <w:sz w:val="24"/>
          <w:szCs w:val="20"/>
        </w:rPr>
        <w:t>before reporting patient results.</w:t>
      </w:r>
    </w:p>
    <w:p w:rsidR="00A41C00" w:rsidRDefault="00A41C00" w:rsidP="00A41C00">
      <w:pPr>
        <w:pStyle w:val="ListParagraph"/>
        <w:spacing w:after="0" w:line="240" w:lineRule="auto"/>
        <w:ind w:left="1728"/>
        <w:rPr>
          <w:rFonts w:ascii="Times New Roman" w:eastAsia="MS Mincho" w:hAnsi="Times New Roman" w:cs="Courier New"/>
          <w:sz w:val="24"/>
          <w:szCs w:val="20"/>
        </w:rPr>
      </w:pPr>
    </w:p>
    <w:p w:rsidR="00A41C00" w:rsidRDefault="00A41C00" w:rsidP="00A746C0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MS Mincho" w:hAnsi="Times New Roman" w:cs="Courier New"/>
          <w:sz w:val="24"/>
          <w:szCs w:val="20"/>
        </w:rPr>
      </w:pPr>
      <w:r>
        <w:rPr>
          <w:rFonts w:ascii="Times New Roman" w:eastAsia="MS Mincho" w:hAnsi="Times New Roman" w:cs="Courier New"/>
          <w:sz w:val="24"/>
          <w:szCs w:val="24"/>
        </w:rPr>
        <w:t xml:space="preserve">If one of </w:t>
      </w:r>
      <w:r w:rsidR="00A746C0">
        <w:rPr>
          <w:rFonts w:ascii="Times New Roman" w:eastAsia="MS Mincho" w:hAnsi="Times New Roman" w:cs="Courier New"/>
          <w:sz w:val="24"/>
          <w:szCs w:val="24"/>
        </w:rPr>
        <w:t>2 positive QC levels falls outside</w:t>
      </w:r>
      <w:r>
        <w:rPr>
          <w:rFonts w:ascii="Times New Roman" w:eastAsia="MS Mincho" w:hAnsi="Times New Roman" w:cs="Courier New"/>
          <w:sz w:val="24"/>
          <w:szCs w:val="24"/>
        </w:rPr>
        <w:t xml:space="preserve"> the established limit</w:t>
      </w:r>
      <w:r w:rsidR="00A746C0">
        <w:rPr>
          <w:rFonts w:ascii="Times New Roman" w:eastAsia="MS Mincho" w:hAnsi="Times New Roman" w:cs="Courier New"/>
          <w:sz w:val="24"/>
          <w:szCs w:val="24"/>
        </w:rPr>
        <w:t>s</w:t>
      </w:r>
      <w:r w:rsidRPr="00F75181">
        <w:rPr>
          <w:rFonts w:ascii="Times New Roman" w:eastAsia="MS Mincho" w:hAnsi="Times New Roman" w:cs="Courier New"/>
          <w:sz w:val="24"/>
          <w:szCs w:val="20"/>
        </w:rPr>
        <w:t xml:space="preserve">, </w:t>
      </w:r>
      <w:r w:rsidR="00A746C0">
        <w:rPr>
          <w:rFonts w:ascii="Times New Roman" w:eastAsia="MS Mincho" w:hAnsi="Times New Roman" w:cs="Courier New"/>
          <w:sz w:val="24"/>
          <w:szCs w:val="20"/>
        </w:rPr>
        <w:t xml:space="preserve">observe the </w:t>
      </w:r>
      <w:r w:rsidRPr="00F75181">
        <w:rPr>
          <w:rFonts w:ascii="Times New Roman" w:eastAsia="MS Mincho" w:hAnsi="Times New Roman" w:cs="Courier New"/>
          <w:sz w:val="24"/>
          <w:szCs w:val="20"/>
        </w:rPr>
        <w:t>QC</w:t>
      </w:r>
      <w:r w:rsidR="00A746C0">
        <w:rPr>
          <w:rFonts w:ascii="Times New Roman" w:eastAsia="MS Mincho" w:hAnsi="Times New Roman" w:cs="Courier New"/>
          <w:sz w:val="24"/>
          <w:szCs w:val="20"/>
        </w:rPr>
        <w:t xml:space="preserve"> </w:t>
      </w:r>
      <w:r w:rsidRPr="00F75181">
        <w:rPr>
          <w:rFonts w:ascii="Times New Roman" w:eastAsia="MS Mincho" w:hAnsi="Times New Roman" w:cs="Courier New"/>
          <w:sz w:val="24"/>
          <w:szCs w:val="20"/>
        </w:rPr>
        <w:t>Results Review function</w:t>
      </w:r>
      <w:r>
        <w:rPr>
          <w:rFonts w:ascii="Times New Roman" w:eastAsia="MS Mincho" w:hAnsi="Times New Roman" w:cs="Courier New"/>
          <w:sz w:val="24"/>
          <w:szCs w:val="20"/>
        </w:rPr>
        <w:t xml:space="preserve"> in Beaker</w:t>
      </w:r>
      <w:r w:rsidR="00A746C0">
        <w:rPr>
          <w:rFonts w:ascii="Times New Roman" w:eastAsia="MS Mincho" w:hAnsi="Times New Roman" w:cs="Courier New"/>
          <w:sz w:val="24"/>
          <w:szCs w:val="20"/>
        </w:rPr>
        <w:t>.  Review</w:t>
      </w:r>
      <w:r w:rsidRPr="00F75181">
        <w:rPr>
          <w:rFonts w:ascii="Times New Roman" w:eastAsia="MS Mincho" w:hAnsi="Times New Roman" w:cs="Courier New"/>
          <w:sz w:val="24"/>
          <w:szCs w:val="20"/>
        </w:rPr>
        <w:t xml:space="preserve"> the L</w:t>
      </w:r>
      <w:r>
        <w:rPr>
          <w:rFonts w:ascii="Times New Roman" w:eastAsia="MS Mincho" w:hAnsi="Times New Roman" w:cs="Courier New"/>
          <w:sz w:val="24"/>
          <w:szCs w:val="20"/>
        </w:rPr>
        <w:t>evy-</w:t>
      </w:r>
      <w:r w:rsidRPr="00F75181">
        <w:rPr>
          <w:rFonts w:ascii="Times New Roman" w:eastAsia="MS Mincho" w:hAnsi="Times New Roman" w:cs="Courier New"/>
          <w:sz w:val="24"/>
          <w:szCs w:val="20"/>
        </w:rPr>
        <w:t>Jennings (LJ) graph of</w:t>
      </w:r>
      <w:r>
        <w:rPr>
          <w:rFonts w:ascii="Times New Roman" w:eastAsia="MS Mincho" w:hAnsi="Times New Roman" w:cs="Courier New"/>
          <w:sz w:val="24"/>
          <w:szCs w:val="20"/>
        </w:rPr>
        <w:t xml:space="preserve"> </w:t>
      </w:r>
      <w:r w:rsidRPr="00F75181">
        <w:rPr>
          <w:rFonts w:ascii="Times New Roman" w:eastAsia="MS Mincho" w:hAnsi="Times New Roman" w:cs="Courier New"/>
          <w:sz w:val="24"/>
          <w:szCs w:val="20"/>
        </w:rPr>
        <w:t xml:space="preserve">the affected level for shifts or trends.  </w:t>
      </w:r>
    </w:p>
    <w:p w:rsidR="00A41C00" w:rsidRPr="000946FD" w:rsidRDefault="00A41C00" w:rsidP="00A41C00">
      <w:pPr>
        <w:pStyle w:val="ListParagraph"/>
        <w:rPr>
          <w:rFonts w:ascii="Times New Roman" w:eastAsia="MS Mincho" w:hAnsi="Times New Roman" w:cs="Courier New"/>
          <w:sz w:val="24"/>
          <w:szCs w:val="20"/>
        </w:rPr>
      </w:pPr>
    </w:p>
    <w:p w:rsidR="00A41C00" w:rsidRDefault="00A41C00" w:rsidP="00A746C0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MS Mincho" w:hAnsi="Times New Roman" w:cs="Courier New"/>
          <w:sz w:val="24"/>
          <w:szCs w:val="20"/>
        </w:rPr>
      </w:pPr>
      <w:r>
        <w:rPr>
          <w:rFonts w:ascii="Times New Roman" w:eastAsia="MS Mincho" w:hAnsi="Times New Roman" w:cs="Courier New"/>
          <w:sz w:val="24"/>
          <w:szCs w:val="20"/>
        </w:rPr>
        <w:t>A downward trend may indicate deteriorating QC material.  Replace the affected level and monitor the subsequent run.  Patient results may be reported if the unaffected level is within range.</w:t>
      </w:r>
    </w:p>
    <w:p w:rsidR="00A41C00" w:rsidRPr="000946FD" w:rsidRDefault="00A41C00" w:rsidP="00A41C00">
      <w:pPr>
        <w:pStyle w:val="ListParagraph"/>
        <w:rPr>
          <w:rFonts w:ascii="Times New Roman" w:eastAsia="MS Mincho" w:hAnsi="Times New Roman" w:cs="Courier New"/>
          <w:sz w:val="24"/>
          <w:szCs w:val="20"/>
        </w:rPr>
      </w:pPr>
    </w:p>
    <w:p w:rsidR="00A41C00" w:rsidRPr="000946FD" w:rsidRDefault="00A41C00" w:rsidP="00A746C0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MS Mincho" w:hAnsi="Times New Roman" w:cs="Courier New"/>
          <w:sz w:val="24"/>
          <w:szCs w:val="20"/>
        </w:rPr>
      </w:pPr>
      <w:r w:rsidRPr="000946FD">
        <w:rPr>
          <w:rFonts w:ascii="Times New Roman" w:eastAsia="MS Mincho" w:hAnsi="Times New Roman" w:cs="Courier New"/>
          <w:sz w:val="24"/>
          <w:szCs w:val="20"/>
        </w:rPr>
        <w:t>A shift may indicate a QC lot change or pipetting error for the affected level.  Patient results may be reported if the unaffected level is within range.</w:t>
      </w:r>
    </w:p>
    <w:p w:rsidR="00A41C00" w:rsidRDefault="00A41C00" w:rsidP="00A41C00">
      <w:pPr>
        <w:pStyle w:val="ListParagraph"/>
        <w:spacing w:after="0" w:line="240" w:lineRule="auto"/>
        <w:ind w:left="2880"/>
        <w:rPr>
          <w:rFonts w:ascii="Times New Roman" w:eastAsia="MS Mincho" w:hAnsi="Times New Roman" w:cs="Courier New"/>
          <w:sz w:val="24"/>
          <w:szCs w:val="20"/>
        </w:rPr>
      </w:pPr>
    </w:p>
    <w:p w:rsidR="00A41C00" w:rsidRDefault="00A41C00" w:rsidP="00A41C00">
      <w:pPr>
        <w:pStyle w:val="ListParagraph"/>
        <w:spacing w:after="0" w:line="240" w:lineRule="auto"/>
        <w:ind w:left="2880"/>
        <w:rPr>
          <w:rFonts w:ascii="Times New Roman" w:eastAsia="MS Mincho" w:hAnsi="Times New Roman" w:cs="Courier New"/>
          <w:sz w:val="24"/>
          <w:szCs w:val="20"/>
        </w:rPr>
      </w:pPr>
    </w:p>
    <w:p w:rsidR="00A41C00" w:rsidRDefault="00A41C00" w:rsidP="00A746C0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MS Mincho" w:hAnsi="Times New Roman" w:cs="Courier New"/>
          <w:b/>
          <w:sz w:val="24"/>
          <w:szCs w:val="20"/>
        </w:rPr>
      </w:pPr>
      <w:r>
        <w:rPr>
          <w:rFonts w:ascii="Times New Roman" w:eastAsia="MS Mincho" w:hAnsi="Times New Roman" w:cs="Courier New"/>
          <w:b/>
          <w:sz w:val="24"/>
          <w:szCs w:val="20"/>
        </w:rPr>
        <w:lastRenderedPageBreak/>
        <w:t>LIS Result Entry</w:t>
      </w:r>
    </w:p>
    <w:p w:rsidR="00B20AE4" w:rsidRDefault="00B20AE4" w:rsidP="00B20AE4">
      <w:pPr>
        <w:pStyle w:val="ListParagraph"/>
        <w:spacing w:after="0" w:line="240" w:lineRule="auto"/>
        <w:ind w:left="792"/>
        <w:rPr>
          <w:rFonts w:ascii="Times New Roman" w:eastAsia="MS Mincho" w:hAnsi="Times New Roman" w:cs="Courier New"/>
          <w:sz w:val="24"/>
          <w:szCs w:val="20"/>
        </w:rPr>
      </w:pPr>
    </w:p>
    <w:p w:rsidR="00B20AE4" w:rsidRDefault="00A746C0" w:rsidP="00A746C0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MS Mincho" w:hAnsi="Times New Roman" w:cs="Courier New"/>
          <w:sz w:val="24"/>
          <w:szCs w:val="20"/>
        </w:rPr>
      </w:pPr>
      <w:r>
        <w:rPr>
          <w:rFonts w:ascii="Times New Roman" w:eastAsia="MS Mincho" w:hAnsi="Times New Roman" w:cs="Courier New"/>
          <w:sz w:val="24"/>
          <w:szCs w:val="20"/>
        </w:rPr>
        <w:t>Qualitative Tests</w:t>
      </w:r>
    </w:p>
    <w:p w:rsidR="00A746C0" w:rsidRDefault="00A746C0" w:rsidP="00A746C0">
      <w:pPr>
        <w:pStyle w:val="ListParagraph"/>
        <w:spacing w:after="0" w:line="240" w:lineRule="auto"/>
        <w:ind w:left="1800"/>
        <w:rPr>
          <w:rFonts w:ascii="Times New Roman" w:eastAsia="MS Mincho" w:hAnsi="Times New Roman" w:cs="Courier New"/>
          <w:sz w:val="24"/>
          <w:szCs w:val="20"/>
        </w:rPr>
      </w:pPr>
    </w:p>
    <w:p w:rsidR="00A746C0" w:rsidRDefault="00BB025C" w:rsidP="00A746C0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eastAsia="MS Mincho" w:hAnsi="Times New Roman" w:cs="Courier New"/>
          <w:sz w:val="24"/>
          <w:szCs w:val="20"/>
        </w:rPr>
      </w:pPr>
      <w:r>
        <w:rPr>
          <w:rFonts w:ascii="Times New Roman" w:eastAsia="MS Mincho" w:hAnsi="Times New Roman" w:cs="Courier New"/>
          <w:sz w:val="24"/>
          <w:szCs w:val="20"/>
        </w:rPr>
        <w:t xml:space="preserve">Report </w:t>
      </w:r>
      <w:r w:rsidR="005B1EF9">
        <w:rPr>
          <w:rFonts w:ascii="Times New Roman" w:eastAsia="MS Mincho" w:hAnsi="Times New Roman" w:cs="Courier New"/>
          <w:sz w:val="24"/>
          <w:szCs w:val="20"/>
        </w:rPr>
        <w:t xml:space="preserve">printout </w:t>
      </w:r>
      <w:r>
        <w:rPr>
          <w:rFonts w:ascii="Times New Roman" w:eastAsia="MS Mincho" w:hAnsi="Times New Roman" w:cs="Courier New"/>
          <w:sz w:val="24"/>
          <w:szCs w:val="20"/>
        </w:rPr>
        <w:t xml:space="preserve">result is </w:t>
      </w:r>
      <w:r w:rsidR="00A746C0">
        <w:rPr>
          <w:rFonts w:ascii="Times New Roman" w:eastAsia="MS Mincho" w:hAnsi="Times New Roman" w:cs="Courier New"/>
          <w:sz w:val="24"/>
          <w:szCs w:val="20"/>
        </w:rPr>
        <w:t>Not Detected</w:t>
      </w:r>
      <w:r>
        <w:rPr>
          <w:rFonts w:ascii="Times New Roman" w:eastAsia="MS Mincho" w:hAnsi="Times New Roman" w:cs="Courier New"/>
          <w:sz w:val="24"/>
          <w:szCs w:val="20"/>
        </w:rPr>
        <w:t>:</w:t>
      </w:r>
      <w:r w:rsidR="00A746C0">
        <w:rPr>
          <w:rFonts w:ascii="Times New Roman" w:eastAsia="MS Mincho" w:hAnsi="Times New Roman" w:cs="Courier New"/>
          <w:sz w:val="24"/>
          <w:szCs w:val="20"/>
        </w:rPr>
        <w:t xml:space="preserve"> </w:t>
      </w:r>
      <w:r>
        <w:rPr>
          <w:rFonts w:ascii="Times New Roman" w:eastAsia="MS Mincho" w:hAnsi="Times New Roman" w:cs="Courier New"/>
          <w:sz w:val="24"/>
          <w:szCs w:val="20"/>
        </w:rPr>
        <w:t>r</w:t>
      </w:r>
      <w:r w:rsidR="00A746C0">
        <w:rPr>
          <w:rFonts w:ascii="Times New Roman" w:eastAsia="MS Mincho" w:hAnsi="Times New Roman" w:cs="Courier New"/>
          <w:sz w:val="24"/>
          <w:szCs w:val="20"/>
        </w:rPr>
        <w:t>eport Negative</w:t>
      </w:r>
      <w:r>
        <w:rPr>
          <w:rFonts w:ascii="Times New Roman" w:eastAsia="MS Mincho" w:hAnsi="Times New Roman" w:cs="Courier New"/>
          <w:sz w:val="24"/>
          <w:szCs w:val="20"/>
        </w:rPr>
        <w:t>.</w:t>
      </w:r>
    </w:p>
    <w:p w:rsidR="00BB025C" w:rsidRDefault="00BB025C" w:rsidP="00BB025C">
      <w:pPr>
        <w:pStyle w:val="ListParagraph"/>
        <w:spacing w:after="0" w:line="240" w:lineRule="auto"/>
        <w:ind w:left="2520"/>
        <w:rPr>
          <w:rFonts w:ascii="Times New Roman" w:eastAsia="MS Mincho" w:hAnsi="Times New Roman" w:cs="Courier New"/>
          <w:sz w:val="24"/>
          <w:szCs w:val="20"/>
        </w:rPr>
      </w:pPr>
    </w:p>
    <w:p w:rsidR="00B20AE4" w:rsidRPr="00A746C0" w:rsidRDefault="00BB025C" w:rsidP="00A746C0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eastAsia="MS Mincho" w:hAnsi="Times New Roman" w:cs="Courier New"/>
          <w:sz w:val="24"/>
          <w:szCs w:val="20"/>
        </w:rPr>
      </w:pPr>
      <w:r>
        <w:rPr>
          <w:rFonts w:ascii="Times New Roman" w:eastAsia="MS Mincho" w:hAnsi="Times New Roman" w:cs="Courier New"/>
          <w:sz w:val="24"/>
          <w:szCs w:val="20"/>
        </w:rPr>
        <w:t>A</w:t>
      </w:r>
      <w:r w:rsidR="00A746C0">
        <w:rPr>
          <w:rFonts w:ascii="Times New Roman" w:eastAsia="MS Mincho" w:hAnsi="Times New Roman" w:cs="Courier New"/>
          <w:sz w:val="24"/>
          <w:szCs w:val="20"/>
        </w:rPr>
        <w:t>ny n</w:t>
      </w:r>
      <w:r w:rsidR="00A746C0" w:rsidRPr="00755196">
        <w:rPr>
          <w:rFonts w:ascii="Times New Roman" w:eastAsia="MS Mincho" w:hAnsi="Times New Roman" w:cs="Courier New"/>
          <w:sz w:val="24"/>
          <w:szCs w:val="20"/>
        </w:rPr>
        <w:t>umeric value</w:t>
      </w:r>
      <w:r w:rsidR="00A746C0">
        <w:rPr>
          <w:rFonts w:ascii="Times New Roman" w:eastAsia="MS Mincho" w:hAnsi="Times New Roman" w:cs="Courier New"/>
          <w:sz w:val="24"/>
          <w:szCs w:val="20"/>
        </w:rPr>
        <w:t xml:space="preserve">: </w:t>
      </w:r>
      <w:r w:rsidR="005B1EF9">
        <w:rPr>
          <w:rFonts w:ascii="Times New Roman" w:eastAsia="MS Mincho" w:hAnsi="Times New Roman" w:cs="Courier New"/>
          <w:sz w:val="24"/>
          <w:szCs w:val="20"/>
        </w:rPr>
        <w:t xml:space="preserve"> </w:t>
      </w:r>
      <w:r>
        <w:rPr>
          <w:rFonts w:ascii="Times New Roman" w:eastAsia="MS Mincho" w:hAnsi="Times New Roman" w:cs="Courier New"/>
          <w:sz w:val="24"/>
          <w:szCs w:val="20"/>
        </w:rPr>
        <w:t>r</w:t>
      </w:r>
      <w:r w:rsidR="00A746C0">
        <w:rPr>
          <w:rFonts w:ascii="Times New Roman" w:eastAsia="MS Mincho" w:hAnsi="Times New Roman" w:cs="Courier New"/>
          <w:sz w:val="24"/>
          <w:szCs w:val="20"/>
        </w:rPr>
        <w:t xml:space="preserve">eport Positive.  </w:t>
      </w:r>
      <w:r w:rsidR="00A746C0" w:rsidRPr="00A746C0">
        <w:rPr>
          <w:rFonts w:ascii="Times New Roman" w:eastAsia="MS Mincho" w:hAnsi="Times New Roman" w:cs="Courier New"/>
          <w:sz w:val="24"/>
          <w:szCs w:val="20"/>
        </w:rPr>
        <w:t>If a</w:t>
      </w:r>
      <w:r w:rsidR="005B1EF9">
        <w:rPr>
          <w:rFonts w:ascii="Times New Roman" w:eastAsia="MS Mincho" w:hAnsi="Times New Roman" w:cs="Courier New"/>
          <w:sz w:val="24"/>
          <w:szCs w:val="20"/>
        </w:rPr>
        <w:t xml:space="preserve"> </w:t>
      </w:r>
      <w:r w:rsidR="00A746C0" w:rsidRPr="00A746C0">
        <w:rPr>
          <w:rFonts w:ascii="Times New Roman" w:eastAsia="MS Mincho" w:hAnsi="Times New Roman" w:cs="Courier New"/>
          <w:sz w:val="24"/>
          <w:szCs w:val="20"/>
        </w:rPr>
        <w:t>“Qualitative</w:t>
      </w:r>
      <w:r>
        <w:rPr>
          <w:rFonts w:ascii="Times New Roman" w:eastAsia="MS Mincho" w:hAnsi="Times New Roman" w:cs="Courier New"/>
          <w:sz w:val="24"/>
          <w:szCs w:val="20"/>
        </w:rPr>
        <w:t xml:space="preserve"> </w:t>
      </w:r>
      <w:r w:rsidR="00A746C0" w:rsidRPr="00A746C0">
        <w:rPr>
          <w:rFonts w:ascii="Times New Roman" w:eastAsia="MS Mincho" w:hAnsi="Times New Roman" w:cs="Courier New"/>
          <w:sz w:val="24"/>
          <w:szCs w:val="20"/>
        </w:rPr>
        <w:t xml:space="preserve">with </w:t>
      </w:r>
      <w:r w:rsidR="005B1EF9">
        <w:rPr>
          <w:rFonts w:ascii="Times New Roman" w:eastAsia="MS Mincho" w:hAnsi="Times New Roman" w:cs="Courier New"/>
          <w:sz w:val="24"/>
          <w:szCs w:val="20"/>
        </w:rPr>
        <w:tab/>
      </w:r>
      <w:r w:rsidR="005B1EF9">
        <w:rPr>
          <w:rFonts w:ascii="Times New Roman" w:eastAsia="MS Mincho" w:hAnsi="Times New Roman" w:cs="Courier New"/>
          <w:sz w:val="24"/>
          <w:szCs w:val="20"/>
        </w:rPr>
        <w:tab/>
      </w:r>
      <w:r w:rsidR="005B1EF9">
        <w:rPr>
          <w:rFonts w:ascii="Times New Roman" w:eastAsia="MS Mincho" w:hAnsi="Times New Roman" w:cs="Courier New"/>
          <w:sz w:val="24"/>
          <w:szCs w:val="20"/>
        </w:rPr>
        <w:tab/>
      </w:r>
      <w:r w:rsidR="00A746C0" w:rsidRPr="00A746C0">
        <w:rPr>
          <w:rFonts w:ascii="Times New Roman" w:eastAsia="MS Mincho" w:hAnsi="Times New Roman" w:cs="Courier New"/>
          <w:sz w:val="24"/>
          <w:szCs w:val="20"/>
        </w:rPr>
        <w:t xml:space="preserve">Reflex to Quantitative” test was ordered, a </w:t>
      </w:r>
      <w:r w:rsidR="00A746C0">
        <w:rPr>
          <w:rFonts w:ascii="Times New Roman" w:eastAsia="MS Mincho" w:hAnsi="Times New Roman" w:cs="Courier New"/>
          <w:sz w:val="24"/>
          <w:szCs w:val="20"/>
        </w:rPr>
        <w:t>q</w:t>
      </w:r>
      <w:r w:rsidR="00A746C0" w:rsidRPr="00A746C0">
        <w:rPr>
          <w:rFonts w:ascii="Times New Roman" w:eastAsia="MS Mincho" w:hAnsi="Times New Roman" w:cs="Courier New"/>
          <w:sz w:val="24"/>
          <w:szCs w:val="20"/>
        </w:rPr>
        <w:t xml:space="preserve">uantitative test </w:t>
      </w:r>
      <w:r w:rsidR="005B1EF9">
        <w:rPr>
          <w:rFonts w:ascii="Times New Roman" w:eastAsia="MS Mincho" w:hAnsi="Times New Roman" w:cs="Courier New"/>
          <w:sz w:val="24"/>
          <w:szCs w:val="20"/>
        </w:rPr>
        <w:tab/>
      </w:r>
      <w:r w:rsidR="005B1EF9">
        <w:rPr>
          <w:rFonts w:ascii="Times New Roman" w:eastAsia="MS Mincho" w:hAnsi="Times New Roman" w:cs="Courier New"/>
          <w:sz w:val="24"/>
          <w:szCs w:val="20"/>
        </w:rPr>
        <w:tab/>
      </w:r>
      <w:r w:rsidR="005B1EF9">
        <w:rPr>
          <w:rFonts w:ascii="Times New Roman" w:eastAsia="MS Mincho" w:hAnsi="Times New Roman" w:cs="Courier New"/>
          <w:sz w:val="24"/>
          <w:szCs w:val="20"/>
        </w:rPr>
        <w:tab/>
      </w:r>
      <w:r w:rsidR="00A746C0" w:rsidRPr="00A746C0">
        <w:rPr>
          <w:rFonts w:ascii="Times New Roman" w:eastAsia="MS Mincho" w:hAnsi="Times New Roman" w:cs="Courier New"/>
          <w:sz w:val="24"/>
          <w:szCs w:val="20"/>
        </w:rPr>
        <w:t>will be generated.  Report the numeric value.</w:t>
      </w:r>
    </w:p>
    <w:p w:rsidR="00B20AE4" w:rsidRDefault="00B20AE4" w:rsidP="00B20AE4">
      <w:pPr>
        <w:pStyle w:val="ListParagraph"/>
        <w:spacing w:after="0" w:line="240" w:lineRule="auto"/>
        <w:ind w:left="1224"/>
        <w:rPr>
          <w:rFonts w:ascii="Times New Roman" w:eastAsia="MS Mincho" w:hAnsi="Times New Roman" w:cs="Courier New"/>
          <w:sz w:val="24"/>
          <w:szCs w:val="20"/>
        </w:rPr>
      </w:pPr>
      <w:r>
        <w:rPr>
          <w:rFonts w:ascii="Times New Roman" w:eastAsia="MS Mincho" w:hAnsi="Times New Roman" w:cs="Courier New"/>
          <w:sz w:val="24"/>
          <w:szCs w:val="20"/>
        </w:rPr>
        <w:tab/>
      </w:r>
      <w:r>
        <w:rPr>
          <w:rFonts w:ascii="Times New Roman" w:eastAsia="MS Mincho" w:hAnsi="Times New Roman" w:cs="Courier New"/>
          <w:sz w:val="24"/>
          <w:szCs w:val="20"/>
        </w:rPr>
        <w:tab/>
      </w:r>
    </w:p>
    <w:p w:rsidR="00A746C0" w:rsidRDefault="00A746C0" w:rsidP="00A746C0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MS Mincho" w:hAnsi="Times New Roman" w:cs="Courier New"/>
          <w:sz w:val="24"/>
          <w:szCs w:val="20"/>
        </w:rPr>
      </w:pPr>
      <w:r>
        <w:rPr>
          <w:rFonts w:ascii="Times New Roman" w:eastAsia="MS Mincho" w:hAnsi="Times New Roman" w:cs="Courier New"/>
          <w:sz w:val="24"/>
          <w:szCs w:val="20"/>
        </w:rPr>
        <w:t>Quantitative Tests</w:t>
      </w:r>
    </w:p>
    <w:p w:rsidR="00BB025C" w:rsidRDefault="00BB025C" w:rsidP="00BB025C">
      <w:pPr>
        <w:pStyle w:val="ListParagraph"/>
        <w:spacing w:after="0" w:line="240" w:lineRule="auto"/>
        <w:ind w:left="2160"/>
        <w:rPr>
          <w:rFonts w:ascii="Times New Roman" w:eastAsia="MS Mincho" w:hAnsi="Times New Roman" w:cs="Courier New"/>
          <w:sz w:val="24"/>
          <w:szCs w:val="20"/>
        </w:rPr>
      </w:pPr>
    </w:p>
    <w:p w:rsidR="00B20AE4" w:rsidRDefault="00B20AE4" w:rsidP="00BB025C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eastAsia="MS Mincho" w:hAnsi="Times New Roman" w:cs="Courier New"/>
          <w:sz w:val="24"/>
          <w:szCs w:val="20"/>
        </w:rPr>
      </w:pPr>
      <w:r>
        <w:rPr>
          <w:rFonts w:ascii="Times New Roman" w:eastAsia="MS Mincho" w:hAnsi="Times New Roman" w:cs="Courier New"/>
          <w:sz w:val="24"/>
          <w:szCs w:val="20"/>
        </w:rPr>
        <w:t>A n</w:t>
      </w:r>
      <w:r w:rsidRPr="00755196">
        <w:rPr>
          <w:rFonts w:ascii="Times New Roman" w:eastAsia="MS Mincho" w:hAnsi="Times New Roman" w:cs="Courier New"/>
          <w:sz w:val="24"/>
          <w:szCs w:val="20"/>
        </w:rPr>
        <w:t>umeric value</w:t>
      </w:r>
      <w:r>
        <w:rPr>
          <w:rFonts w:ascii="Times New Roman" w:eastAsia="MS Mincho" w:hAnsi="Times New Roman" w:cs="Courier New"/>
          <w:sz w:val="24"/>
          <w:szCs w:val="20"/>
        </w:rPr>
        <w:t xml:space="preserve"> that is </w:t>
      </w:r>
      <w:r w:rsidRPr="00842D65">
        <w:rPr>
          <w:rFonts w:ascii="Times New Roman" w:eastAsia="MS Mincho" w:hAnsi="Times New Roman" w:cs="Courier New"/>
          <w:sz w:val="24"/>
          <w:szCs w:val="20"/>
          <w:u w:val="single"/>
        </w:rPr>
        <w:t>&gt;</w:t>
      </w:r>
      <w:r>
        <w:rPr>
          <w:rFonts w:ascii="Times New Roman" w:eastAsia="MS Mincho" w:hAnsi="Times New Roman" w:cs="Courier New"/>
          <w:sz w:val="24"/>
          <w:szCs w:val="20"/>
        </w:rPr>
        <w:t xml:space="preserve"> 430 IU/mL or</w:t>
      </w:r>
      <w:r w:rsidRPr="00755196">
        <w:rPr>
          <w:rFonts w:ascii="Times New Roman" w:eastAsia="MS Mincho" w:hAnsi="Times New Roman" w:cs="Courier New"/>
          <w:sz w:val="24"/>
          <w:szCs w:val="20"/>
        </w:rPr>
        <w:t xml:space="preserve"> </w:t>
      </w:r>
      <w:r w:rsidRPr="00B20AE4">
        <w:rPr>
          <w:rFonts w:ascii="Times New Roman" w:eastAsia="MS Mincho" w:hAnsi="Times New Roman" w:cs="Courier New"/>
          <w:sz w:val="24"/>
          <w:szCs w:val="20"/>
        </w:rPr>
        <w:t>&lt;4,541,006</w:t>
      </w:r>
      <w:r>
        <w:rPr>
          <w:rFonts w:ascii="Times New Roman" w:eastAsia="MS Mincho" w:hAnsi="Times New Roman" w:cs="Courier New"/>
          <w:sz w:val="24"/>
          <w:szCs w:val="20"/>
        </w:rPr>
        <w:t xml:space="preserve"> </w:t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>
        <w:rPr>
          <w:rFonts w:ascii="Times New Roman" w:eastAsia="MS Mincho" w:hAnsi="Times New Roman" w:cs="Courier New"/>
          <w:sz w:val="24"/>
          <w:szCs w:val="20"/>
        </w:rPr>
        <w:t>IU/mL: Report the numeric value in IU/mL and log</w:t>
      </w:r>
      <w:r w:rsidRPr="00B76B6B">
        <w:rPr>
          <w:rFonts w:ascii="Times New Roman" w:eastAsia="MS Mincho" w:hAnsi="Times New Roman" w:cs="Courier New"/>
          <w:sz w:val="24"/>
          <w:szCs w:val="20"/>
          <w:vertAlign w:val="subscript"/>
        </w:rPr>
        <w:t>10</w:t>
      </w:r>
      <w:r>
        <w:rPr>
          <w:rFonts w:ascii="Times New Roman" w:eastAsia="MS Mincho" w:hAnsi="Times New Roman" w:cs="Courier New"/>
          <w:sz w:val="24"/>
          <w:szCs w:val="20"/>
        </w:rPr>
        <w:t xml:space="preserve">.  The </w:t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>
        <w:rPr>
          <w:rFonts w:ascii="Times New Roman" w:eastAsia="MS Mincho" w:hAnsi="Times New Roman" w:cs="Courier New"/>
          <w:sz w:val="24"/>
          <w:szCs w:val="20"/>
        </w:rPr>
        <w:t xml:space="preserve">interpretive comment is </w:t>
      </w:r>
      <w:proofErr w:type="gramStart"/>
      <w:r w:rsidRPr="00062625">
        <w:rPr>
          <w:rFonts w:ascii="Times New Roman" w:eastAsia="MS Mincho" w:hAnsi="Times New Roman" w:cs="Courier New"/>
          <w:i/>
          <w:sz w:val="24"/>
          <w:szCs w:val="20"/>
        </w:rPr>
        <w:t>Detected</w:t>
      </w:r>
      <w:proofErr w:type="gramEnd"/>
      <w:r>
        <w:rPr>
          <w:rFonts w:ascii="Times New Roman" w:eastAsia="MS Mincho" w:hAnsi="Times New Roman" w:cs="Courier New"/>
          <w:sz w:val="24"/>
          <w:szCs w:val="20"/>
        </w:rPr>
        <w:t xml:space="preserve">.  </w:t>
      </w:r>
    </w:p>
    <w:p w:rsidR="00BB025C" w:rsidRDefault="00BB025C" w:rsidP="00BB025C">
      <w:pPr>
        <w:pStyle w:val="ListParagraph"/>
        <w:spacing w:after="0" w:line="240" w:lineRule="auto"/>
        <w:ind w:left="2160"/>
        <w:rPr>
          <w:rFonts w:ascii="Times New Roman" w:eastAsia="MS Mincho" w:hAnsi="Times New Roman" w:cs="Courier New"/>
          <w:sz w:val="24"/>
          <w:szCs w:val="20"/>
        </w:rPr>
      </w:pPr>
    </w:p>
    <w:p w:rsidR="00B20AE4" w:rsidRPr="00062625" w:rsidRDefault="00B20AE4" w:rsidP="00BB025C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eastAsia="MS Mincho" w:hAnsi="Times New Roman" w:cs="Courier New"/>
          <w:i/>
          <w:sz w:val="24"/>
          <w:szCs w:val="20"/>
        </w:rPr>
      </w:pPr>
      <w:r>
        <w:rPr>
          <w:rFonts w:ascii="Times New Roman" w:eastAsia="MS Mincho" w:hAnsi="Times New Roman" w:cs="Courier New"/>
          <w:sz w:val="24"/>
          <w:szCs w:val="20"/>
        </w:rPr>
        <w:t xml:space="preserve">A </w:t>
      </w:r>
      <w:r w:rsidRPr="00842D65">
        <w:rPr>
          <w:rFonts w:ascii="Times New Roman" w:eastAsia="MS Mincho" w:hAnsi="Times New Roman" w:cs="Courier New"/>
          <w:sz w:val="24"/>
          <w:szCs w:val="20"/>
        </w:rPr>
        <w:t>numeric value</w:t>
      </w:r>
      <w:r>
        <w:rPr>
          <w:rFonts w:ascii="Times New Roman" w:eastAsia="MS Mincho" w:hAnsi="Times New Roman" w:cs="Courier New"/>
          <w:sz w:val="24"/>
          <w:szCs w:val="20"/>
        </w:rPr>
        <w:t xml:space="preserve"> that is</w:t>
      </w:r>
      <w:r w:rsidRPr="00842D65">
        <w:rPr>
          <w:rFonts w:ascii="Times New Roman" w:eastAsia="MS Mincho" w:hAnsi="Times New Roman" w:cs="Courier New"/>
          <w:sz w:val="24"/>
          <w:szCs w:val="20"/>
        </w:rPr>
        <w:t xml:space="preserve"> </w:t>
      </w:r>
      <w:r>
        <w:rPr>
          <w:rFonts w:ascii="Times New Roman" w:eastAsia="MS Mincho" w:hAnsi="Times New Roman" w:cs="Courier New"/>
          <w:sz w:val="24"/>
          <w:szCs w:val="20"/>
        </w:rPr>
        <w:t>less than 430</w:t>
      </w:r>
      <w:r w:rsidRPr="00842D65">
        <w:rPr>
          <w:rFonts w:ascii="Times New Roman" w:eastAsia="MS Mincho" w:hAnsi="Times New Roman" w:cs="Courier New"/>
          <w:sz w:val="24"/>
          <w:szCs w:val="20"/>
        </w:rPr>
        <w:t xml:space="preserve"> IU/mL:</w:t>
      </w:r>
      <w:r w:rsidR="005B1EF9">
        <w:rPr>
          <w:rFonts w:ascii="Times New Roman" w:eastAsia="MS Mincho" w:hAnsi="Times New Roman" w:cs="Courier New"/>
          <w:sz w:val="24"/>
          <w:szCs w:val="20"/>
        </w:rPr>
        <w:t xml:space="preserve"> r</w:t>
      </w:r>
      <w:r>
        <w:rPr>
          <w:rFonts w:ascii="Times New Roman" w:eastAsia="MS Mincho" w:hAnsi="Times New Roman" w:cs="Courier New"/>
          <w:sz w:val="24"/>
          <w:szCs w:val="20"/>
        </w:rPr>
        <w:t xml:space="preserve">eport </w:t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 w:rsidR="005B1EF9">
        <w:rPr>
          <w:rFonts w:ascii="Times New Roman" w:eastAsia="MS Mincho" w:hAnsi="Times New Roman" w:cs="Courier New"/>
          <w:sz w:val="24"/>
          <w:szCs w:val="20"/>
        </w:rPr>
        <w:tab/>
      </w:r>
      <w:r w:rsidRPr="00062625">
        <w:rPr>
          <w:rFonts w:ascii="Times New Roman" w:eastAsia="MS Mincho" w:hAnsi="Times New Roman" w:cs="Courier New"/>
          <w:i/>
          <w:sz w:val="24"/>
          <w:szCs w:val="20"/>
        </w:rPr>
        <w:t>Detected but Not</w:t>
      </w:r>
      <w:r w:rsidR="00BB025C">
        <w:rPr>
          <w:rFonts w:ascii="Times New Roman" w:eastAsia="MS Mincho" w:hAnsi="Times New Roman" w:cs="Courier New"/>
          <w:i/>
          <w:sz w:val="24"/>
          <w:szCs w:val="20"/>
        </w:rPr>
        <w:t xml:space="preserve"> </w:t>
      </w:r>
      <w:r w:rsidRPr="00062625">
        <w:rPr>
          <w:rFonts w:ascii="Times New Roman" w:eastAsia="MS Mincho" w:hAnsi="Times New Roman" w:cs="Courier New"/>
          <w:i/>
          <w:sz w:val="24"/>
          <w:szCs w:val="20"/>
        </w:rPr>
        <w:t>Quantified</w:t>
      </w:r>
      <w:r w:rsidRPr="00842D65">
        <w:rPr>
          <w:rFonts w:ascii="Times New Roman" w:eastAsia="MS Mincho" w:hAnsi="Times New Roman" w:cs="Courier New"/>
          <w:sz w:val="24"/>
          <w:szCs w:val="20"/>
        </w:rPr>
        <w:t>.</w:t>
      </w:r>
      <w:r>
        <w:rPr>
          <w:rFonts w:ascii="Times New Roman" w:eastAsia="MS Mincho" w:hAnsi="Times New Roman" w:cs="Courier New"/>
          <w:sz w:val="24"/>
          <w:szCs w:val="20"/>
        </w:rPr>
        <w:t xml:space="preserve">  The interpretive comment is, </w:t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 w:rsidRPr="00B20AE4">
        <w:rPr>
          <w:rFonts w:ascii="Times New Roman" w:eastAsia="MS Mincho" w:hAnsi="Times New Roman" w:cs="Courier New"/>
          <w:i/>
          <w:sz w:val="24"/>
          <w:szCs w:val="20"/>
        </w:rPr>
        <w:t>EBV</w:t>
      </w:r>
      <w:r w:rsidRPr="00062625">
        <w:rPr>
          <w:rFonts w:ascii="Times New Roman" w:eastAsia="MS Mincho" w:hAnsi="Times New Roman" w:cs="Courier New"/>
          <w:i/>
          <w:sz w:val="24"/>
          <w:szCs w:val="20"/>
        </w:rPr>
        <w:t xml:space="preserve"> is</w:t>
      </w:r>
      <w:r>
        <w:rPr>
          <w:rFonts w:ascii="Times New Roman" w:eastAsia="MS Mincho" w:hAnsi="Times New Roman" w:cs="Courier New"/>
          <w:i/>
          <w:sz w:val="24"/>
          <w:szCs w:val="20"/>
        </w:rPr>
        <w:t xml:space="preserve"> </w:t>
      </w:r>
      <w:r w:rsidRPr="00062625">
        <w:rPr>
          <w:rFonts w:ascii="Times New Roman" w:eastAsia="MS Mincho" w:hAnsi="Times New Roman" w:cs="Courier New"/>
          <w:i/>
          <w:sz w:val="24"/>
          <w:szCs w:val="20"/>
        </w:rPr>
        <w:t>detected but at a level</w:t>
      </w:r>
      <w:r>
        <w:rPr>
          <w:rFonts w:ascii="Times New Roman" w:eastAsia="MS Mincho" w:hAnsi="Times New Roman" w:cs="Courier New"/>
          <w:i/>
          <w:sz w:val="24"/>
          <w:szCs w:val="20"/>
        </w:rPr>
        <w:tab/>
        <w:t>below 2.63</w:t>
      </w:r>
      <w:r w:rsidRPr="00062625">
        <w:rPr>
          <w:rFonts w:ascii="Times New Roman" w:eastAsia="MS Mincho" w:hAnsi="Times New Roman" w:cs="Courier New"/>
          <w:i/>
          <w:sz w:val="24"/>
          <w:szCs w:val="20"/>
        </w:rPr>
        <w:t xml:space="preserve"> log IU/mL </w:t>
      </w:r>
      <w:r>
        <w:rPr>
          <w:rFonts w:ascii="Times New Roman" w:eastAsia="MS Mincho" w:hAnsi="Times New Roman" w:cs="Courier New"/>
          <w:i/>
          <w:sz w:val="24"/>
          <w:szCs w:val="20"/>
        </w:rPr>
        <w:t>(430</w:t>
      </w:r>
      <w:r w:rsidRPr="00062625">
        <w:rPr>
          <w:rFonts w:ascii="Times New Roman" w:eastAsia="MS Mincho" w:hAnsi="Times New Roman" w:cs="Courier New"/>
          <w:i/>
          <w:sz w:val="24"/>
          <w:szCs w:val="20"/>
        </w:rPr>
        <w:t xml:space="preserve"> </w:t>
      </w:r>
      <w:r w:rsidR="00BB025C">
        <w:rPr>
          <w:rFonts w:ascii="Times New Roman" w:eastAsia="MS Mincho" w:hAnsi="Times New Roman" w:cs="Courier New"/>
          <w:i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i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i/>
          <w:sz w:val="24"/>
          <w:szCs w:val="20"/>
        </w:rPr>
        <w:tab/>
      </w:r>
      <w:r w:rsidRPr="00062625">
        <w:rPr>
          <w:rFonts w:ascii="Times New Roman" w:eastAsia="MS Mincho" w:hAnsi="Times New Roman" w:cs="Courier New"/>
          <w:i/>
          <w:sz w:val="24"/>
          <w:szCs w:val="20"/>
        </w:rPr>
        <w:t xml:space="preserve">IU/mL).  Virus </w:t>
      </w:r>
      <w:r w:rsidR="003B41A0">
        <w:rPr>
          <w:rFonts w:ascii="Times New Roman" w:eastAsia="MS Mincho" w:hAnsi="Times New Roman" w:cs="Courier New"/>
          <w:i/>
          <w:sz w:val="24"/>
          <w:szCs w:val="20"/>
        </w:rPr>
        <w:t xml:space="preserve">detected at a level below </w:t>
      </w:r>
      <w:r>
        <w:rPr>
          <w:rFonts w:ascii="Times New Roman" w:eastAsia="MS Mincho" w:hAnsi="Times New Roman" w:cs="Courier New"/>
          <w:i/>
          <w:sz w:val="24"/>
          <w:szCs w:val="20"/>
        </w:rPr>
        <w:t>2.</w:t>
      </w:r>
      <w:r w:rsidR="003B41A0">
        <w:rPr>
          <w:rFonts w:ascii="Times New Roman" w:eastAsia="MS Mincho" w:hAnsi="Times New Roman" w:cs="Courier New"/>
          <w:i/>
          <w:sz w:val="24"/>
          <w:szCs w:val="20"/>
        </w:rPr>
        <w:t>63</w:t>
      </w:r>
      <w:proofErr w:type="gramStart"/>
      <w:r>
        <w:rPr>
          <w:rFonts w:ascii="Times New Roman" w:eastAsia="MS Mincho" w:hAnsi="Times New Roman" w:cs="Courier New"/>
          <w:i/>
          <w:sz w:val="24"/>
          <w:szCs w:val="20"/>
        </w:rPr>
        <w:tab/>
      </w:r>
      <w:r w:rsidR="00267441">
        <w:rPr>
          <w:rFonts w:ascii="Times New Roman" w:eastAsia="MS Mincho" w:hAnsi="Times New Roman" w:cs="Courier New"/>
          <w:i/>
          <w:sz w:val="24"/>
          <w:szCs w:val="20"/>
        </w:rPr>
        <w:t xml:space="preserve"> </w:t>
      </w:r>
      <w:r w:rsidRPr="00062625">
        <w:rPr>
          <w:rFonts w:ascii="Times New Roman" w:eastAsia="MS Mincho" w:hAnsi="Times New Roman" w:cs="Courier New"/>
          <w:i/>
          <w:sz w:val="24"/>
          <w:szCs w:val="20"/>
        </w:rPr>
        <w:t>log</w:t>
      </w:r>
      <w:proofErr w:type="gramEnd"/>
      <w:r w:rsidRPr="00062625">
        <w:rPr>
          <w:rFonts w:ascii="Times New Roman" w:eastAsia="MS Mincho" w:hAnsi="Times New Roman" w:cs="Courier New"/>
          <w:i/>
          <w:sz w:val="24"/>
          <w:szCs w:val="20"/>
        </w:rPr>
        <w:t xml:space="preserve"> IU/mL </w:t>
      </w:r>
      <w:r w:rsidR="00BB025C">
        <w:rPr>
          <w:rFonts w:ascii="Times New Roman" w:eastAsia="MS Mincho" w:hAnsi="Times New Roman" w:cs="Courier New"/>
          <w:i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i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i/>
          <w:sz w:val="24"/>
          <w:szCs w:val="20"/>
        </w:rPr>
        <w:tab/>
      </w:r>
      <w:r w:rsidRPr="00062625">
        <w:rPr>
          <w:rFonts w:ascii="Times New Roman" w:eastAsia="MS Mincho" w:hAnsi="Times New Roman" w:cs="Courier New"/>
          <w:i/>
          <w:sz w:val="24"/>
          <w:szCs w:val="20"/>
        </w:rPr>
        <w:t>cannot be accurately</w:t>
      </w:r>
      <w:r>
        <w:rPr>
          <w:rFonts w:ascii="Times New Roman" w:eastAsia="MS Mincho" w:hAnsi="Times New Roman" w:cs="Courier New"/>
          <w:i/>
          <w:sz w:val="24"/>
          <w:szCs w:val="20"/>
        </w:rPr>
        <w:t xml:space="preserve"> </w:t>
      </w:r>
      <w:r w:rsidRPr="00062625">
        <w:rPr>
          <w:rFonts w:ascii="Times New Roman" w:eastAsia="MS Mincho" w:hAnsi="Times New Roman" w:cs="Courier New"/>
          <w:i/>
          <w:sz w:val="24"/>
          <w:szCs w:val="20"/>
        </w:rPr>
        <w:t>quantified by this assay.</w:t>
      </w:r>
    </w:p>
    <w:p w:rsidR="00BB025C" w:rsidRDefault="00BB025C" w:rsidP="00BB025C">
      <w:pPr>
        <w:pStyle w:val="ListParagraph"/>
        <w:spacing w:after="0" w:line="240" w:lineRule="auto"/>
        <w:ind w:left="2160"/>
        <w:rPr>
          <w:rFonts w:ascii="Times New Roman" w:eastAsia="MS Mincho" w:hAnsi="Times New Roman" w:cs="Courier New"/>
          <w:sz w:val="24"/>
          <w:szCs w:val="20"/>
        </w:rPr>
      </w:pPr>
    </w:p>
    <w:p w:rsidR="00B20AE4" w:rsidRPr="00062625" w:rsidRDefault="00B20AE4" w:rsidP="00BB025C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eastAsia="MS Mincho" w:hAnsi="Times New Roman" w:cs="Courier New"/>
          <w:i/>
          <w:sz w:val="24"/>
          <w:szCs w:val="20"/>
        </w:rPr>
      </w:pPr>
      <w:r w:rsidRPr="00FB6A49">
        <w:rPr>
          <w:rFonts w:ascii="Times New Roman" w:eastAsia="MS Mincho" w:hAnsi="Times New Roman" w:cs="Courier New"/>
          <w:sz w:val="24"/>
          <w:szCs w:val="20"/>
        </w:rPr>
        <w:t>A numeric value</w:t>
      </w:r>
      <w:r>
        <w:rPr>
          <w:rFonts w:ascii="Times New Roman" w:eastAsia="MS Mincho" w:hAnsi="Times New Roman" w:cs="Courier New"/>
          <w:sz w:val="24"/>
          <w:szCs w:val="20"/>
        </w:rPr>
        <w:t xml:space="preserve"> that is </w:t>
      </w:r>
      <w:r w:rsidR="003B41A0">
        <w:rPr>
          <w:rFonts w:ascii="Times New Roman" w:eastAsia="MS Mincho" w:hAnsi="Times New Roman" w:cs="Courier New"/>
          <w:sz w:val="24"/>
          <w:szCs w:val="20"/>
        </w:rPr>
        <w:t>&gt;4,541,006</w:t>
      </w:r>
      <w:r w:rsidRPr="00FB6A49">
        <w:rPr>
          <w:rFonts w:ascii="Times New Roman" w:eastAsia="MS Mincho" w:hAnsi="Times New Roman" w:cs="Courier New"/>
          <w:sz w:val="24"/>
          <w:szCs w:val="20"/>
        </w:rPr>
        <w:t xml:space="preserve"> IU/mL (</w:t>
      </w:r>
      <w:r w:rsidR="003B41A0">
        <w:rPr>
          <w:rFonts w:ascii="Times New Roman" w:eastAsia="MS Mincho" w:hAnsi="Times New Roman" w:cs="Courier New"/>
          <w:sz w:val="24"/>
          <w:szCs w:val="20"/>
        </w:rPr>
        <w:t>&gt;6.66</w:t>
      </w:r>
      <w:r w:rsidRPr="00FB6A49">
        <w:rPr>
          <w:rFonts w:ascii="Times New Roman" w:eastAsia="MS Mincho" w:hAnsi="Times New Roman" w:cs="Courier New"/>
          <w:sz w:val="24"/>
          <w:szCs w:val="20"/>
        </w:rPr>
        <w:t xml:space="preserve"> log </w:t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 w:rsidRPr="00FB6A49">
        <w:rPr>
          <w:rFonts w:ascii="Times New Roman" w:eastAsia="MS Mincho" w:hAnsi="Times New Roman" w:cs="Courier New"/>
          <w:sz w:val="24"/>
          <w:szCs w:val="20"/>
        </w:rPr>
        <w:t>IU/mL)</w:t>
      </w:r>
      <w:r>
        <w:rPr>
          <w:rFonts w:ascii="Times New Roman" w:eastAsia="MS Mincho" w:hAnsi="Times New Roman" w:cs="Courier New"/>
          <w:sz w:val="24"/>
          <w:szCs w:val="20"/>
        </w:rPr>
        <w:t>: Report</w:t>
      </w:r>
      <w:r w:rsidR="00BB025C">
        <w:rPr>
          <w:rFonts w:ascii="Times New Roman" w:eastAsia="MS Mincho" w:hAnsi="Times New Roman" w:cs="Courier New"/>
          <w:sz w:val="24"/>
          <w:szCs w:val="20"/>
        </w:rPr>
        <w:t xml:space="preserve"> </w:t>
      </w:r>
      <w:r w:rsidRPr="00062625">
        <w:rPr>
          <w:rFonts w:ascii="Times New Roman" w:eastAsia="MS Mincho" w:hAnsi="Times New Roman" w:cs="Courier New"/>
          <w:i/>
          <w:sz w:val="24"/>
          <w:szCs w:val="20"/>
        </w:rPr>
        <w:t>Detected but Not Quantified</w:t>
      </w:r>
      <w:r w:rsidRPr="00FB6A49">
        <w:rPr>
          <w:rFonts w:ascii="Times New Roman" w:eastAsia="MS Mincho" w:hAnsi="Times New Roman" w:cs="Courier New"/>
          <w:sz w:val="24"/>
          <w:szCs w:val="20"/>
        </w:rPr>
        <w:t xml:space="preserve">.  </w:t>
      </w:r>
      <w:r>
        <w:rPr>
          <w:rFonts w:ascii="Times New Roman" w:eastAsia="MS Mincho" w:hAnsi="Times New Roman" w:cs="Courier New"/>
          <w:sz w:val="24"/>
          <w:szCs w:val="20"/>
        </w:rPr>
        <w:t xml:space="preserve">The </w:t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sz w:val="24"/>
          <w:szCs w:val="20"/>
        </w:rPr>
        <w:tab/>
      </w:r>
      <w:r>
        <w:rPr>
          <w:rFonts w:ascii="Times New Roman" w:eastAsia="MS Mincho" w:hAnsi="Times New Roman" w:cs="Courier New"/>
          <w:sz w:val="24"/>
          <w:szCs w:val="20"/>
        </w:rPr>
        <w:t xml:space="preserve">interpretive comment is, </w:t>
      </w:r>
      <w:r w:rsidR="003B41A0">
        <w:rPr>
          <w:rFonts w:ascii="Times New Roman" w:eastAsia="MS Mincho" w:hAnsi="Times New Roman" w:cs="Courier New"/>
          <w:i/>
          <w:sz w:val="24"/>
          <w:szCs w:val="20"/>
        </w:rPr>
        <w:t>EB</w:t>
      </w:r>
      <w:r w:rsidRPr="00062625">
        <w:rPr>
          <w:rFonts w:ascii="Times New Roman" w:eastAsia="MS Mincho" w:hAnsi="Times New Roman" w:cs="Courier New"/>
          <w:i/>
          <w:sz w:val="24"/>
          <w:szCs w:val="20"/>
        </w:rPr>
        <w:t xml:space="preserve">V DNA is detected but at a </w:t>
      </w:r>
      <w:r w:rsidR="00BB025C">
        <w:rPr>
          <w:rFonts w:ascii="Times New Roman" w:eastAsia="MS Mincho" w:hAnsi="Times New Roman" w:cs="Courier New"/>
          <w:i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i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i/>
          <w:sz w:val="24"/>
          <w:szCs w:val="20"/>
        </w:rPr>
        <w:tab/>
      </w:r>
      <w:r w:rsidRPr="00062625">
        <w:rPr>
          <w:rFonts w:ascii="Times New Roman" w:eastAsia="MS Mincho" w:hAnsi="Times New Roman" w:cs="Courier New"/>
          <w:i/>
          <w:sz w:val="24"/>
          <w:szCs w:val="20"/>
        </w:rPr>
        <w:t>l</w:t>
      </w:r>
      <w:r w:rsidR="003B41A0">
        <w:rPr>
          <w:rFonts w:ascii="Times New Roman" w:eastAsia="MS Mincho" w:hAnsi="Times New Roman" w:cs="Courier New"/>
          <w:i/>
          <w:sz w:val="24"/>
          <w:szCs w:val="20"/>
        </w:rPr>
        <w:t>evel above 4,541,006 IU</w:t>
      </w:r>
      <w:r>
        <w:rPr>
          <w:rFonts w:ascii="Times New Roman" w:eastAsia="MS Mincho" w:hAnsi="Times New Roman" w:cs="Courier New"/>
          <w:i/>
          <w:sz w:val="24"/>
          <w:szCs w:val="20"/>
        </w:rPr>
        <w:t>/mL (6.</w:t>
      </w:r>
      <w:r w:rsidR="003B41A0">
        <w:rPr>
          <w:rFonts w:ascii="Times New Roman" w:eastAsia="MS Mincho" w:hAnsi="Times New Roman" w:cs="Courier New"/>
          <w:i/>
          <w:sz w:val="24"/>
          <w:szCs w:val="20"/>
        </w:rPr>
        <w:t>66</w:t>
      </w:r>
      <w:r w:rsidRPr="00062625">
        <w:rPr>
          <w:rFonts w:ascii="Times New Roman" w:eastAsia="MS Mincho" w:hAnsi="Times New Roman" w:cs="Courier New"/>
          <w:i/>
          <w:sz w:val="24"/>
          <w:szCs w:val="20"/>
        </w:rPr>
        <w:t xml:space="preserve"> log IU/mL).</w:t>
      </w:r>
      <w:r>
        <w:rPr>
          <w:rFonts w:ascii="Times New Roman" w:eastAsia="MS Mincho" w:hAnsi="Times New Roman" w:cs="Courier New"/>
          <w:i/>
          <w:sz w:val="24"/>
          <w:szCs w:val="20"/>
        </w:rPr>
        <w:t xml:space="preserve"> </w:t>
      </w:r>
      <w:r w:rsidRPr="00062625">
        <w:rPr>
          <w:rFonts w:ascii="Times New Roman" w:eastAsia="MS Mincho" w:hAnsi="Times New Roman" w:cs="Courier New"/>
          <w:i/>
          <w:sz w:val="24"/>
          <w:szCs w:val="20"/>
        </w:rPr>
        <w:t xml:space="preserve">Virus </w:t>
      </w:r>
      <w:r w:rsidR="00BB025C">
        <w:rPr>
          <w:rFonts w:ascii="Times New Roman" w:eastAsia="MS Mincho" w:hAnsi="Times New Roman" w:cs="Courier New"/>
          <w:i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i/>
          <w:sz w:val="24"/>
          <w:szCs w:val="20"/>
        </w:rPr>
        <w:tab/>
      </w:r>
      <w:r>
        <w:rPr>
          <w:rFonts w:ascii="Times New Roman" w:eastAsia="MS Mincho" w:hAnsi="Times New Roman" w:cs="Courier New"/>
          <w:i/>
          <w:sz w:val="24"/>
          <w:szCs w:val="20"/>
        </w:rPr>
        <w:tab/>
      </w:r>
      <w:r w:rsidRPr="00062625">
        <w:rPr>
          <w:rFonts w:ascii="Times New Roman" w:eastAsia="MS Mincho" w:hAnsi="Times New Roman" w:cs="Courier New"/>
          <w:i/>
          <w:sz w:val="24"/>
          <w:szCs w:val="20"/>
        </w:rPr>
        <w:t xml:space="preserve">detected at a level </w:t>
      </w:r>
      <w:r>
        <w:rPr>
          <w:rFonts w:ascii="Times New Roman" w:eastAsia="MS Mincho" w:hAnsi="Times New Roman" w:cs="Courier New"/>
          <w:i/>
          <w:sz w:val="24"/>
          <w:szCs w:val="20"/>
        </w:rPr>
        <w:t xml:space="preserve">above </w:t>
      </w:r>
      <w:r w:rsidR="003B41A0">
        <w:rPr>
          <w:rFonts w:ascii="Times New Roman" w:eastAsia="MS Mincho" w:hAnsi="Times New Roman" w:cs="Courier New"/>
          <w:i/>
          <w:sz w:val="24"/>
          <w:szCs w:val="20"/>
        </w:rPr>
        <w:t>6.66</w:t>
      </w:r>
      <w:r>
        <w:rPr>
          <w:rFonts w:ascii="Times New Roman" w:eastAsia="MS Mincho" w:hAnsi="Times New Roman" w:cs="Courier New"/>
          <w:i/>
          <w:sz w:val="24"/>
          <w:szCs w:val="20"/>
        </w:rPr>
        <w:t xml:space="preserve"> </w:t>
      </w:r>
      <w:proofErr w:type="gramStart"/>
      <w:r>
        <w:rPr>
          <w:rFonts w:ascii="Times New Roman" w:eastAsia="MS Mincho" w:hAnsi="Times New Roman" w:cs="Courier New"/>
          <w:i/>
          <w:sz w:val="24"/>
          <w:szCs w:val="20"/>
        </w:rPr>
        <w:t>log</w:t>
      </w:r>
      <w:proofErr w:type="gramEnd"/>
      <w:r w:rsidRPr="00062625">
        <w:rPr>
          <w:rFonts w:ascii="Times New Roman" w:eastAsia="MS Mincho" w:hAnsi="Times New Roman" w:cs="Courier New"/>
          <w:i/>
          <w:sz w:val="24"/>
          <w:szCs w:val="20"/>
        </w:rPr>
        <w:t xml:space="preserve"> IU/mL cannot be </w:t>
      </w:r>
      <w:r w:rsidR="00BB025C">
        <w:rPr>
          <w:rFonts w:ascii="Times New Roman" w:eastAsia="MS Mincho" w:hAnsi="Times New Roman" w:cs="Courier New"/>
          <w:i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i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i/>
          <w:sz w:val="24"/>
          <w:szCs w:val="20"/>
        </w:rPr>
        <w:tab/>
      </w:r>
      <w:r w:rsidR="00BB025C">
        <w:rPr>
          <w:rFonts w:ascii="Times New Roman" w:eastAsia="MS Mincho" w:hAnsi="Times New Roman" w:cs="Courier New"/>
          <w:i/>
          <w:sz w:val="24"/>
          <w:szCs w:val="20"/>
        </w:rPr>
        <w:tab/>
      </w:r>
      <w:r w:rsidRPr="00062625">
        <w:rPr>
          <w:rFonts w:ascii="Times New Roman" w:eastAsia="MS Mincho" w:hAnsi="Times New Roman" w:cs="Courier New"/>
          <w:i/>
          <w:sz w:val="24"/>
          <w:szCs w:val="20"/>
        </w:rPr>
        <w:t>accurately quantified by this assay.</w:t>
      </w:r>
    </w:p>
    <w:p w:rsidR="00B20AE4" w:rsidRDefault="00B20AE4" w:rsidP="00B20AE4">
      <w:pPr>
        <w:pStyle w:val="ListParagraph"/>
        <w:rPr>
          <w:rFonts w:ascii="Times New Roman" w:eastAsia="MS Mincho" w:hAnsi="Times New Roman" w:cs="Courier New"/>
          <w:sz w:val="24"/>
          <w:szCs w:val="20"/>
        </w:rPr>
      </w:pPr>
    </w:p>
    <w:p w:rsidR="00B20AE4" w:rsidRDefault="00B20AE4" w:rsidP="00A746C0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MS Mincho" w:hAnsi="Times New Roman" w:cs="Courier New"/>
          <w:sz w:val="24"/>
          <w:szCs w:val="20"/>
        </w:rPr>
      </w:pPr>
      <w:r>
        <w:rPr>
          <w:rFonts w:ascii="Times New Roman" w:eastAsia="MS Mincho" w:hAnsi="Times New Roman" w:cs="Courier New"/>
          <w:sz w:val="24"/>
          <w:szCs w:val="20"/>
        </w:rPr>
        <w:t>The following comments are attached to all results:</w:t>
      </w:r>
    </w:p>
    <w:p w:rsidR="00B20AE4" w:rsidRDefault="00B20AE4" w:rsidP="00B20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25C" w:rsidRPr="00BB025C" w:rsidRDefault="00B20AE4" w:rsidP="00BB0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B025C">
        <w:rPr>
          <w:rFonts w:ascii="Times New Roman" w:eastAsia="Times New Roman" w:hAnsi="Times New Roman" w:cs="Times New Roman"/>
          <w:sz w:val="24"/>
          <w:szCs w:val="24"/>
        </w:rPr>
        <w:tab/>
      </w:r>
      <w:r w:rsidRPr="00BB025C">
        <w:rPr>
          <w:rFonts w:ascii="Times New Roman" w:eastAsia="Times New Roman" w:hAnsi="Times New Roman" w:cs="Times New Roman"/>
          <w:sz w:val="24"/>
          <w:szCs w:val="24"/>
        </w:rPr>
        <w:t>The quantific</w:t>
      </w:r>
      <w:r w:rsidR="003B41A0" w:rsidRPr="00BB025C">
        <w:rPr>
          <w:rFonts w:ascii="Times New Roman" w:eastAsia="Times New Roman" w:hAnsi="Times New Roman" w:cs="Times New Roman"/>
          <w:sz w:val="24"/>
          <w:szCs w:val="24"/>
        </w:rPr>
        <w:t>ation range of this assay is 430</w:t>
      </w:r>
      <w:r w:rsidRPr="00BB025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3B41A0" w:rsidRPr="00BB025C">
        <w:rPr>
          <w:rFonts w:ascii="Times New Roman" w:eastAsia="Times New Roman" w:hAnsi="Times New Roman" w:cs="Times New Roman"/>
          <w:sz w:val="24"/>
          <w:szCs w:val="24"/>
        </w:rPr>
        <w:t xml:space="preserve">4,541,006 IU/mL (2.63 </w:t>
      </w:r>
      <w:proofErr w:type="gramStart"/>
      <w:r w:rsidR="003B41A0" w:rsidRPr="00BB025C">
        <w:rPr>
          <w:rFonts w:ascii="Times New Roman" w:eastAsia="Times New Roman" w:hAnsi="Times New Roman" w:cs="Times New Roman"/>
          <w:sz w:val="24"/>
          <w:szCs w:val="24"/>
        </w:rPr>
        <w:t>log</w:t>
      </w:r>
      <w:proofErr w:type="gramEnd"/>
      <w:r w:rsidR="003B41A0" w:rsidRPr="00BB025C">
        <w:rPr>
          <w:rFonts w:ascii="Times New Roman" w:eastAsia="Times New Roman" w:hAnsi="Times New Roman" w:cs="Times New Roman"/>
          <w:sz w:val="24"/>
          <w:szCs w:val="24"/>
        </w:rPr>
        <w:t xml:space="preserve"> to 6.66</w:t>
      </w:r>
      <w:r w:rsidR="00BB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25C">
        <w:rPr>
          <w:rFonts w:ascii="Times New Roman" w:eastAsia="Times New Roman" w:hAnsi="Times New Roman" w:cs="Times New Roman"/>
          <w:sz w:val="24"/>
          <w:szCs w:val="24"/>
        </w:rPr>
        <w:tab/>
      </w:r>
      <w:r w:rsidR="00BB025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B025C">
        <w:rPr>
          <w:rFonts w:ascii="Times New Roman" w:eastAsia="Times New Roman" w:hAnsi="Times New Roman" w:cs="Times New Roman"/>
          <w:sz w:val="24"/>
          <w:szCs w:val="24"/>
        </w:rPr>
        <w:t>logIU</w:t>
      </w:r>
      <w:proofErr w:type="spellEnd"/>
      <w:r w:rsidRPr="00BB025C">
        <w:rPr>
          <w:rFonts w:ascii="Times New Roman" w:eastAsia="Times New Roman" w:hAnsi="Times New Roman" w:cs="Times New Roman"/>
          <w:sz w:val="24"/>
          <w:szCs w:val="24"/>
        </w:rPr>
        <w:t>/mL).</w:t>
      </w:r>
    </w:p>
    <w:p w:rsidR="00BB025C" w:rsidRDefault="00BB025C" w:rsidP="00BB0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C00" w:rsidRPr="00BB025C" w:rsidRDefault="00BB025C" w:rsidP="00BB02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A41C00" w:rsidRPr="00BB025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41C00" w:rsidRPr="00BB025C">
        <w:rPr>
          <w:rFonts w:ascii="Times New Roman" w:eastAsia="MS Mincho" w:hAnsi="Times New Roman" w:cs="Times New Roman"/>
          <w:sz w:val="24"/>
          <w:szCs w:val="24"/>
        </w:rPr>
        <w:t>T</w:t>
      </w:r>
      <w:r w:rsidR="00A41C00" w:rsidRPr="00BB025C">
        <w:rPr>
          <w:rFonts w:ascii="Times New Roman" w:eastAsia="Times New Roman" w:hAnsi="Times New Roman" w:cs="Times New Roman"/>
          <w:sz w:val="24"/>
          <w:szCs w:val="24"/>
        </w:rPr>
        <w:t xml:space="preserve">his test was developed and its performance characteristics determined by the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1C00" w:rsidRPr="00BB025C">
        <w:rPr>
          <w:rFonts w:ascii="Times New Roman" w:eastAsia="Times New Roman" w:hAnsi="Times New Roman" w:cs="Times New Roman"/>
          <w:sz w:val="24"/>
          <w:szCs w:val="24"/>
        </w:rPr>
        <w:t xml:space="preserve">Molecular Diagnostics Laboratory, Rady Children’s Hospital San Diego. It has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1C00" w:rsidRPr="00BB025C">
        <w:rPr>
          <w:rFonts w:ascii="Times New Roman" w:eastAsia="Times New Roman" w:hAnsi="Times New Roman" w:cs="Times New Roman"/>
          <w:sz w:val="24"/>
          <w:szCs w:val="24"/>
        </w:rPr>
        <w:t xml:space="preserve">not been cleared or approved by the U.S. Food and Drug Administration.  </w:t>
      </w:r>
      <w:r w:rsidR="00A41C00" w:rsidRPr="00BB025C">
        <w:rPr>
          <w:rFonts w:ascii="Times New Roman" w:eastAsia="MS Mincho" w:hAnsi="Times New Roman" w:cs="Times New Roman"/>
          <w:sz w:val="24"/>
          <w:szCs w:val="24"/>
        </w:rPr>
        <w:t xml:space="preserve">This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A41C00" w:rsidRPr="00BB025C">
        <w:rPr>
          <w:rFonts w:ascii="Times New Roman" w:eastAsia="MS Mincho" w:hAnsi="Times New Roman" w:cs="Times New Roman"/>
          <w:sz w:val="24"/>
          <w:szCs w:val="24"/>
        </w:rPr>
        <w:t xml:space="preserve">test is for clinical purposes and should not be regarded as investigational or for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A41C00" w:rsidRPr="00BB025C">
        <w:rPr>
          <w:rFonts w:ascii="Times New Roman" w:eastAsia="MS Mincho" w:hAnsi="Times New Roman" w:cs="Times New Roman"/>
          <w:sz w:val="24"/>
          <w:szCs w:val="24"/>
        </w:rPr>
        <w:t>research.”</w:t>
      </w:r>
    </w:p>
    <w:p w:rsidR="00A41C00" w:rsidRDefault="00A41C00" w:rsidP="00A41C00">
      <w:pPr>
        <w:spacing w:line="240" w:lineRule="auto"/>
        <w:ind w:left="360"/>
        <w:contextualSpacing/>
        <w:rPr>
          <w:rFonts w:ascii="Times New Roman" w:eastAsia="MS Mincho" w:hAnsi="Times New Roman" w:cs="Courier New"/>
          <w:b/>
          <w:sz w:val="24"/>
          <w:szCs w:val="20"/>
        </w:rPr>
      </w:pPr>
    </w:p>
    <w:p w:rsidR="00A41C00" w:rsidRPr="00C01496" w:rsidRDefault="00A41C00" w:rsidP="00A746C0">
      <w:pPr>
        <w:pStyle w:val="ListParagraph"/>
        <w:numPr>
          <w:ilvl w:val="0"/>
          <w:numId w:val="16"/>
        </w:numPr>
        <w:spacing w:line="240" w:lineRule="auto"/>
        <w:rPr>
          <w:rFonts w:ascii="Times New Roman" w:eastAsia="MS Mincho" w:hAnsi="Times New Roman" w:cs="Courier New"/>
          <w:b/>
          <w:bCs/>
          <w:sz w:val="24"/>
          <w:szCs w:val="20"/>
        </w:rPr>
      </w:pPr>
      <w:r w:rsidRPr="00C01496">
        <w:rPr>
          <w:rFonts w:ascii="Times New Roman" w:eastAsia="MS Mincho" w:hAnsi="Times New Roman" w:cs="Courier New"/>
          <w:b/>
          <w:bCs/>
          <w:sz w:val="24"/>
          <w:szCs w:val="20"/>
        </w:rPr>
        <w:t>ANALYTICAL SENSITIVITY</w:t>
      </w:r>
    </w:p>
    <w:p w:rsidR="00A41C00" w:rsidRPr="00C01496" w:rsidRDefault="00A41C00" w:rsidP="00A41C0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01496">
        <w:rPr>
          <w:rFonts w:ascii="Times New Roman" w:hAnsi="Times New Roman" w:cs="Times New Roman"/>
          <w:sz w:val="24"/>
        </w:rPr>
        <w:t xml:space="preserve">The lowest actual concentration of analyte that can be detected greater than 95% of the </w:t>
      </w:r>
      <w:r>
        <w:rPr>
          <w:rFonts w:ascii="Times New Roman" w:hAnsi="Times New Roman" w:cs="Times New Roman"/>
          <w:sz w:val="24"/>
        </w:rPr>
        <w:tab/>
      </w:r>
      <w:r w:rsidRPr="00C01496">
        <w:rPr>
          <w:rFonts w:ascii="Times New Roman" w:hAnsi="Times New Roman" w:cs="Times New Roman"/>
          <w:sz w:val="24"/>
        </w:rPr>
        <w:t>time</w:t>
      </w:r>
      <w:r w:rsidR="003B41A0">
        <w:rPr>
          <w:rFonts w:ascii="Times New Roman" w:hAnsi="Times New Roman" w:cs="Times New Roman"/>
          <w:sz w:val="24"/>
        </w:rPr>
        <w:t xml:space="preserve"> Limit of Detection (LoD) is 486</w:t>
      </w:r>
      <w:r w:rsidRPr="00C01496">
        <w:rPr>
          <w:rFonts w:ascii="Times New Roman" w:hAnsi="Times New Roman" w:cs="Times New Roman"/>
          <w:sz w:val="24"/>
        </w:rPr>
        <w:t xml:space="preserve"> IU/mL (2.</w:t>
      </w:r>
      <w:r w:rsidR="003B41A0">
        <w:rPr>
          <w:rFonts w:ascii="Times New Roman" w:hAnsi="Times New Roman" w:cs="Times New Roman"/>
          <w:sz w:val="24"/>
        </w:rPr>
        <w:t>64</w:t>
      </w:r>
      <w:r w:rsidRPr="00C0149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01496">
        <w:rPr>
          <w:rFonts w:ascii="Times New Roman" w:hAnsi="Times New Roman" w:cs="Times New Roman"/>
          <w:sz w:val="24"/>
        </w:rPr>
        <w:t>log</w:t>
      </w:r>
      <w:proofErr w:type="gramEnd"/>
      <w:r w:rsidRPr="00C01496">
        <w:rPr>
          <w:rFonts w:ascii="Times New Roman" w:hAnsi="Times New Roman" w:cs="Times New Roman"/>
          <w:sz w:val="24"/>
        </w:rPr>
        <w:t xml:space="preserve"> IU/mL). </w:t>
      </w:r>
    </w:p>
    <w:p w:rsidR="00A41C00" w:rsidRDefault="00A41C00" w:rsidP="00A41C00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5B1EF9" w:rsidRDefault="005B1EF9" w:rsidP="00A41C00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A41C00" w:rsidRPr="00C01496" w:rsidRDefault="00A41C00" w:rsidP="00A746C0">
      <w:pPr>
        <w:numPr>
          <w:ilvl w:val="0"/>
          <w:numId w:val="16"/>
        </w:numPr>
        <w:spacing w:line="240" w:lineRule="auto"/>
        <w:contextualSpacing/>
        <w:rPr>
          <w:rFonts w:ascii="Times New Roman Bold" w:hAnsi="Times New Roman Bold" w:cs="Times New Roman"/>
        </w:rPr>
      </w:pPr>
      <w:r w:rsidRPr="00C01496">
        <w:rPr>
          <w:rFonts w:ascii="Times New Roman" w:eastAsia="MS Mincho" w:hAnsi="Times New Roman" w:cs="Courier New"/>
          <w:bCs/>
          <w:noProof/>
          <w:szCs w:val="20"/>
        </w:rPr>
        <w:lastRenderedPageBreak/>
        <mc:AlternateContent>
          <mc:Choice Requires="wps">
            <w:drawing>
              <wp:inline distT="0" distB="0" distL="0" distR="0" wp14:anchorId="79B6456A" wp14:editId="6091F150">
                <wp:extent cx="0" cy="19047"/>
                <wp:effectExtent l="0" t="0" r="0" b="0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" fillcolor="gray" stroked="f">
                <v:path arrowok="t"/>
                <w10:anchorlock/>
              </v:rect>
            </w:pict>
          </mc:Fallback>
        </mc:AlternateContent>
      </w:r>
      <w:r w:rsidRPr="00C01496">
        <w:rPr>
          <w:rFonts w:ascii="Times New Roman" w:eastAsia="MS Mincho" w:hAnsi="Times New Roman" w:cs="Courier New"/>
          <w:b/>
          <w:bCs/>
          <w:sz w:val="24"/>
          <w:szCs w:val="20"/>
        </w:rPr>
        <w:t>ANALYTICAL</w:t>
      </w:r>
      <w:r w:rsidRPr="00C01496">
        <w:rPr>
          <w:rFonts w:ascii="Times New Roman Bold" w:hAnsi="Times New Roman Bold" w:cs="Times New Roman"/>
          <w:b/>
          <w:caps/>
          <w:sz w:val="24"/>
          <w:szCs w:val="16"/>
        </w:rPr>
        <w:t xml:space="preserve"> Specificity</w:t>
      </w:r>
    </w:p>
    <w:p w:rsidR="00A41C00" w:rsidRPr="00C01496" w:rsidRDefault="00A41C00" w:rsidP="00A41C0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16"/>
        </w:rPr>
      </w:pPr>
    </w:p>
    <w:p w:rsidR="00A41C00" w:rsidRPr="00C01496" w:rsidRDefault="00A41C00" w:rsidP="00A41C0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ab/>
      </w:r>
      <w:r w:rsidRPr="00C01496">
        <w:rPr>
          <w:rFonts w:ascii="Times New Roman" w:hAnsi="Times New Roman" w:cs="Times New Roman"/>
          <w:sz w:val="24"/>
          <w:szCs w:val="16"/>
        </w:rPr>
        <w:t xml:space="preserve">Studies have indicated that the primers did not cross react with other viruses or bacteria </w:t>
      </w:r>
      <w:r>
        <w:rPr>
          <w:rFonts w:ascii="Times New Roman" w:hAnsi="Times New Roman" w:cs="Times New Roman"/>
          <w:sz w:val="24"/>
          <w:szCs w:val="16"/>
        </w:rPr>
        <w:tab/>
      </w:r>
      <w:r w:rsidRPr="00C01496">
        <w:rPr>
          <w:rFonts w:ascii="Times New Roman" w:hAnsi="Times New Roman" w:cs="Times New Roman"/>
          <w:sz w:val="24"/>
          <w:szCs w:val="16"/>
        </w:rPr>
        <w:t xml:space="preserve">including Adenovirus, </w:t>
      </w:r>
      <w:proofErr w:type="spellStart"/>
      <w:r w:rsidRPr="00C01496">
        <w:rPr>
          <w:rFonts w:ascii="Times New Roman" w:hAnsi="Times New Roman" w:cs="Times New Roman"/>
          <w:i/>
          <w:iCs/>
          <w:sz w:val="24"/>
          <w:szCs w:val="16"/>
        </w:rPr>
        <w:t>Anaplasma</w:t>
      </w:r>
      <w:proofErr w:type="spellEnd"/>
      <w:r w:rsidRPr="00C01496">
        <w:rPr>
          <w:rFonts w:ascii="Times New Roman" w:hAnsi="Times New Roman" w:cs="Times New Roman"/>
          <w:i/>
          <w:iCs/>
          <w:sz w:val="24"/>
          <w:szCs w:val="16"/>
        </w:rPr>
        <w:t xml:space="preserve"> </w:t>
      </w:r>
      <w:proofErr w:type="spellStart"/>
      <w:r w:rsidRPr="00C01496">
        <w:rPr>
          <w:rFonts w:ascii="Times New Roman" w:hAnsi="Times New Roman" w:cs="Times New Roman"/>
          <w:i/>
          <w:iCs/>
          <w:sz w:val="24"/>
          <w:szCs w:val="16"/>
        </w:rPr>
        <w:t>phagocytophilum</w:t>
      </w:r>
      <w:proofErr w:type="spellEnd"/>
      <w:r w:rsidRPr="00C01496">
        <w:rPr>
          <w:rFonts w:ascii="Times New Roman" w:hAnsi="Times New Roman" w:cs="Times New Roman"/>
          <w:sz w:val="24"/>
          <w:szCs w:val="16"/>
        </w:rPr>
        <w:t xml:space="preserve">,  </w:t>
      </w:r>
      <w:proofErr w:type="spellStart"/>
      <w:r w:rsidRPr="00C01496">
        <w:rPr>
          <w:rFonts w:ascii="Times New Roman" w:hAnsi="Times New Roman" w:cs="Times New Roman"/>
          <w:i/>
          <w:iCs/>
          <w:sz w:val="24"/>
          <w:szCs w:val="16"/>
        </w:rPr>
        <w:t>Bartonella</w:t>
      </w:r>
      <w:proofErr w:type="spellEnd"/>
      <w:r w:rsidRPr="00C01496">
        <w:rPr>
          <w:rFonts w:ascii="Times New Roman" w:hAnsi="Times New Roman" w:cs="Times New Roman"/>
          <w:i/>
          <w:iCs/>
          <w:sz w:val="24"/>
          <w:szCs w:val="16"/>
        </w:rPr>
        <w:t xml:space="preserve"> </w:t>
      </w:r>
      <w:proofErr w:type="spellStart"/>
      <w:r w:rsidRPr="00C01496">
        <w:rPr>
          <w:rFonts w:ascii="Times New Roman" w:hAnsi="Times New Roman" w:cs="Times New Roman"/>
          <w:i/>
          <w:iCs/>
          <w:sz w:val="24"/>
          <w:szCs w:val="16"/>
        </w:rPr>
        <w:t>henselae</w:t>
      </w:r>
      <w:proofErr w:type="spellEnd"/>
      <w:r w:rsidRPr="00C01496">
        <w:rPr>
          <w:rFonts w:ascii="Times New Roman" w:hAnsi="Times New Roman" w:cs="Times New Roman"/>
          <w:sz w:val="24"/>
          <w:szCs w:val="16"/>
        </w:rPr>
        <w:t xml:space="preserve">, </w:t>
      </w:r>
      <w:proofErr w:type="spellStart"/>
      <w:r w:rsidRPr="00C01496">
        <w:rPr>
          <w:rFonts w:ascii="Times New Roman" w:hAnsi="Times New Roman" w:cs="Times New Roman"/>
          <w:i/>
          <w:iCs/>
          <w:sz w:val="24"/>
          <w:szCs w:val="16"/>
        </w:rPr>
        <w:t>Bartonella</w:t>
      </w:r>
      <w:proofErr w:type="spellEnd"/>
      <w:r w:rsidRPr="00C01496">
        <w:rPr>
          <w:rFonts w:ascii="Times New Roman" w:hAnsi="Times New Roman" w:cs="Times New Roman"/>
          <w:i/>
          <w:iCs/>
          <w:sz w:val="24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16"/>
        </w:rPr>
        <w:tab/>
      </w:r>
      <w:proofErr w:type="spellStart"/>
      <w:r w:rsidRPr="00C01496">
        <w:rPr>
          <w:rFonts w:ascii="Times New Roman" w:hAnsi="Times New Roman" w:cs="Times New Roman"/>
          <w:i/>
          <w:iCs/>
          <w:sz w:val="24"/>
          <w:szCs w:val="16"/>
        </w:rPr>
        <w:t>quintana</w:t>
      </w:r>
      <w:proofErr w:type="spellEnd"/>
      <w:r w:rsidRPr="00C01496">
        <w:rPr>
          <w:rFonts w:ascii="Times New Roman" w:hAnsi="Times New Roman" w:cs="Times New Roman"/>
          <w:sz w:val="24"/>
          <w:szCs w:val="16"/>
        </w:rPr>
        <w:t xml:space="preserve">, </w:t>
      </w:r>
      <w:proofErr w:type="spellStart"/>
      <w:r w:rsidRPr="00C01496">
        <w:rPr>
          <w:rFonts w:ascii="Times New Roman" w:hAnsi="Times New Roman" w:cs="Times New Roman"/>
          <w:i/>
          <w:iCs/>
          <w:sz w:val="24"/>
          <w:szCs w:val="16"/>
        </w:rPr>
        <w:t>Borrelia</w:t>
      </w:r>
      <w:proofErr w:type="spellEnd"/>
      <w:r w:rsidRPr="00C01496">
        <w:rPr>
          <w:rFonts w:ascii="Times New Roman" w:hAnsi="Times New Roman" w:cs="Times New Roman"/>
          <w:i/>
          <w:iCs/>
          <w:sz w:val="24"/>
          <w:szCs w:val="16"/>
        </w:rPr>
        <w:t xml:space="preserve"> </w:t>
      </w:r>
      <w:proofErr w:type="spellStart"/>
      <w:r w:rsidRPr="00C01496">
        <w:rPr>
          <w:rFonts w:ascii="Times New Roman" w:hAnsi="Times New Roman" w:cs="Times New Roman"/>
          <w:i/>
          <w:iCs/>
          <w:sz w:val="24"/>
          <w:szCs w:val="16"/>
        </w:rPr>
        <w:t>burgdorferi</w:t>
      </w:r>
      <w:proofErr w:type="spellEnd"/>
      <w:r w:rsidRPr="00C01496">
        <w:rPr>
          <w:rFonts w:ascii="Times New Roman" w:hAnsi="Times New Roman" w:cs="Times New Roman"/>
          <w:sz w:val="24"/>
          <w:szCs w:val="16"/>
        </w:rPr>
        <w:t xml:space="preserve">, </w:t>
      </w:r>
      <w:proofErr w:type="spellStart"/>
      <w:r w:rsidRPr="00C01496">
        <w:rPr>
          <w:rFonts w:ascii="Times New Roman" w:hAnsi="Times New Roman" w:cs="Times New Roman"/>
          <w:i/>
          <w:iCs/>
          <w:sz w:val="24"/>
          <w:szCs w:val="16"/>
        </w:rPr>
        <w:t>Ehrlichia</w:t>
      </w:r>
      <w:proofErr w:type="spellEnd"/>
      <w:r w:rsidRPr="00C01496">
        <w:rPr>
          <w:rFonts w:ascii="Times New Roman" w:hAnsi="Times New Roman" w:cs="Times New Roman"/>
          <w:i/>
          <w:iCs/>
          <w:sz w:val="24"/>
          <w:szCs w:val="16"/>
        </w:rPr>
        <w:t xml:space="preserve"> </w:t>
      </w:r>
      <w:proofErr w:type="spellStart"/>
      <w:r w:rsidRPr="00C01496">
        <w:rPr>
          <w:rFonts w:ascii="Times New Roman" w:hAnsi="Times New Roman" w:cs="Times New Roman"/>
          <w:i/>
          <w:iCs/>
          <w:sz w:val="24"/>
          <w:szCs w:val="16"/>
        </w:rPr>
        <w:t>chaffeensis</w:t>
      </w:r>
      <w:proofErr w:type="spellEnd"/>
      <w:r w:rsidRPr="00C01496">
        <w:rPr>
          <w:rFonts w:ascii="Times New Roman" w:hAnsi="Times New Roman" w:cs="Times New Roman"/>
          <w:sz w:val="24"/>
          <w:szCs w:val="16"/>
        </w:rPr>
        <w:t xml:space="preserve">, Enterovirus, HBV, HIV-1, HIV-2, </w:t>
      </w:r>
      <w:r>
        <w:rPr>
          <w:rFonts w:ascii="Times New Roman" w:hAnsi="Times New Roman" w:cs="Times New Roman"/>
          <w:sz w:val="24"/>
          <w:szCs w:val="16"/>
        </w:rPr>
        <w:tab/>
      </w:r>
      <w:r>
        <w:rPr>
          <w:rFonts w:ascii="Times New Roman" w:hAnsi="Times New Roman" w:cs="Times New Roman"/>
          <w:sz w:val="24"/>
          <w:szCs w:val="16"/>
        </w:rPr>
        <w:tab/>
      </w:r>
      <w:r w:rsidRPr="00C01496">
        <w:rPr>
          <w:rFonts w:ascii="Times New Roman" w:hAnsi="Times New Roman" w:cs="Times New Roman"/>
          <w:sz w:val="24"/>
          <w:szCs w:val="16"/>
        </w:rPr>
        <w:t xml:space="preserve">HSV-1, HSV-2 HDV, HHV-6, HHV-7, HHV-8, HTLV-1, JCV, Parvovirus, </w:t>
      </w:r>
      <w:r w:rsidRPr="00C01496">
        <w:rPr>
          <w:rFonts w:ascii="Times New Roman" w:hAnsi="Times New Roman" w:cs="Times New Roman"/>
          <w:i/>
          <w:iCs/>
          <w:sz w:val="24"/>
          <w:szCs w:val="16"/>
        </w:rPr>
        <w:t xml:space="preserve">Toxoplasma </w:t>
      </w:r>
      <w:r>
        <w:rPr>
          <w:rFonts w:ascii="Times New Roman" w:hAnsi="Times New Roman" w:cs="Times New Roman"/>
          <w:i/>
          <w:iCs/>
          <w:sz w:val="24"/>
          <w:szCs w:val="16"/>
        </w:rPr>
        <w:tab/>
      </w:r>
      <w:r>
        <w:rPr>
          <w:rFonts w:ascii="Times New Roman" w:hAnsi="Times New Roman" w:cs="Times New Roman"/>
          <w:i/>
          <w:iCs/>
          <w:sz w:val="24"/>
          <w:szCs w:val="16"/>
        </w:rPr>
        <w:tab/>
      </w:r>
      <w:proofErr w:type="spellStart"/>
      <w:r w:rsidRPr="00C01496">
        <w:rPr>
          <w:rFonts w:ascii="Times New Roman" w:hAnsi="Times New Roman" w:cs="Times New Roman"/>
          <w:i/>
          <w:iCs/>
          <w:sz w:val="24"/>
          <w:szCs w:val="16"/>
        </w:rPr>
        <w:t>gondii</w:t>
      </w:r>
      <w:proofErr w:type="spellEnd"/>
      <w:r w:rsidR="003B41A0">
        <w:rPr>
          <w:rFonts w:ascii="Times New Roman" w:hAnsi="Times New Roman" w:cs="Times New Roman"/>
          <w:sz w:val="24"/>
          <w:szCs w:val="16"/>
        </w:rPr>
        <w:t>, VZV, CMV</w:t>
      </w:r>
      <w:r w:rsidRPr="00C01496">
        <w:rPr>
          <w:rFonts w:ascii="Times New Roman" w:hAnsi="Times New Roman" w:cs="Times New Roman"/>
          <w:sz w:val="24"/>
          <w:szCs w:val="16"/>
        </w:rPr>
        <w:t xml:space="preserve">, and BKV. Furthermore, nucleic acid sequence databases indicated </w:t>
      </w:r>
      <w:r>
        <w:rPr>
          <w:rFonts w:ascii="Times New Roman" w:hAnsi="Times New Roman" w:cs="Times New Roman"/>
          <w:sz w:val="24"/>
          <w:szCs w:val="16"/>
        </w:rPr>
        <w:tab/>
      </w:r>
      <w:r w:rsidRPr="00C01496">
        <w:rPr>
          <w:rFonts w:ascii="Times New Roman" w:hAnsi="Times New Roman" w:cs="Times New Roman"/>
          <w:sz w:val="24"/>
          <w:szCs w:val="16"/>
        </w:rPr>
        <w:t xml:space="preserve">that the primers did not have significant homology with other pathogens or with human </w:t>
      </w:r>
      <w:r>
        <w:rPr>
          <w:rFonts w:ascii="Times New Roman" w:hAnsi="Times New Roman" w:cs="Times New Roman"/>
          <w:sz w:val="24"/>
          <w:szCs w:val="16"/>
        </w:rPr>
        <w:tab/>
      </w:r>
      <w:r w:rsidRPr="00C01496">
        <w:rPr>
          <w:rFonts w:ascii="Times New Roman" w:hAnsi="Times New Roman" w:cs="Times New Roman"/>
          <w:sz w:val="24"/>
          <w:szCs w:val="16"/>
        </w:rPr>
        <w:t>DNA.</w:t>
      </w:r>
    </w:p>
    <w:p w:rsidR="00A41C00" w:rsidRPr="00C01496" w:rsidRDefault="00A41C00" w:rsidP="00A41C00">
      <w:pPr>
        <w:spacing w:before="240" w:line="240" w:lineRule="auto"/>
        <w:ind w:left="360"/>
        <w:contextualSpacing/>
        <w:rPr>
          <w:rFonts w:ascii="Times New Roman" w:eastAsia="MS Mincho" w:hAnsi="Times New Roman" w:cs="Courier New"/>
          <w:b/>
          <w:bCs/>
          <w:sz w:val="24"/>
          <w:szCs w:val="20"/>
        </w:rPr>
      </w:pPr>
    </w:p>
    <w:p w:rsidR="00A41C00" w:rsidRPr="00C01496" w:rsidRDefault="00A41C00" w:rsidP="00A746C0">
      <w:pPr>
        <w:numPr>
          <w:ilvl w:val="0"/>
          <w:numId w:val="16"/>
        </w:numPr>
        <w:spacing w:before="240" w:line="240" w:lineRule="auto"/>
        <w:contextualSpacing/>
        <w:rPr>
          <w:rFonts w:ascii="Times New Roman" w:eastAsia="MS Mincho" w:hAnsi="Times New Roman" w:cs="Courier New"/>
          <w:b/>
          <w:bCs/>
          <w:sz w:val="24"/>
          <w:szCs w:val="20"/>
        </w:rPr>
      </w:pPr>
      <w:r w:rsidRPr="00C01496">
        <w:rPr>
          <w:noProof/>
        </w:rPr>
        <mc:AlternateContent>
          <mc:Choice Requires="wps">
            <w:drawing>
              <wp:inline distT="0" distB="0" distL="0" distR="0" wp14:anchorId="6A3D77F3" wp14:editId="532F8D47">
                <wp:extent cx="0" cy="19047"/>
                <wp:effectExtent l="0" t="0" r="0" b="0"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41C00" w:rsidRDefault="00A41C00" w:rsidP="00A41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6" style="width:0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" fillcolor="gray" stroked="f">
                <v:path arrowok="t"/>
                <v:textbox>
                  <w:txbxContent>
                    <w:p w:rsidR="00A41C00" w:rsidRDefault="00A41C00" w:rsidP="00A41C0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C01496">
        <w:rPr>
          <w:rFonts w:ascii="Times New Roman" w:eastAsia="MS Mincho" w:hAnsi="Times New Roman" w:cs="Courier New"/>
          <w:b/>
          <w:bCs/>
          <w:sz w:val="24"/>
          <w:szCs w:val="20"/>
        </w:rPr>
        <w:t>LIMITATIONS</w:t>
      </w:r>
    </w:p>
    <w:p w:rsidR="00A41C00" w:rsidRPr="00C01496" w:rsidRDefault="00A41C00" w:rsidP="00A41C00">
      <w:pPr>
        <w:spacing w:before="240" w:line="240" w:lineRule="auto"/>
        <w:ind w:left="360"/>
        <w:contextualSpacing/>
        <w:rPr>
          <w:rFonts w:ascii="Times New Roman" w:eastAsia="MS Mincho" w:hAnsi="Times New Roman" w:cs="Courier New"/>
          <w:b/>
          <w:bCs/>
          <w:sz w:val="24"/>
          <w:szCs w:val="20"/>
        </w:rPr>
      </w:pPr>
    </w:p>
    <w:p w:rsidR="00A41C00" w:rsidRDefault="00A41C00" w:rsidP="00A746C0">
      <w:pPr>
        <w:numPr>
          <w:ilvl w:val="1"/>
          <w:numId w:val="16"/>
        </w:numPr>
        <w:spacing w:before="240" w:line="240" w:lineRule="auto"/>
        <w:contextualSpacing/>
        <w:rPr>
          <w:rFonts w:ascii="Times New Roman" w:eastAsia="MS Mincho" w:hAnsi="Times New Roman" w:cs="Courier New"/>
          <w:bCs/>
          <w:sz w:val="24"/>
          <w:szCs w:val="20"/>
        </w:rPr>
      </w:pPr>
      <w:r w:rsidRPr="00C01496">
        <w:rPr>
          <w:rFonts w:ascii="Times New Roman" w:eastAsia="MS Mincho" w:hAnsi="Times New Roman" w:cs="Courier New"/>
          <w:bCs/>
          <w:sz w:val="24"/>
          <w:szCs w:val="20"/>
        </w:rPr>
        <w:t xml:space="preserve">Testing personnel must be trained and familiar with testing procedures and interpretation </w:t>
      </w:r>
      <w:r w:rsidRPr="00C01496">
        <w:rPr>
          <w:rFonts w:ascii="Times New Roman" w:eastAsia="MS Mincho" w:hAnsi="Times New Roman" w:cs="Courier New"/>
          <w:bCs/>
          <w:sz w:val="24"/>
          <w:szCs w:val="20"/>
        </w:rPr>
        <w:tab/>
        <w:t>of results prior to performing the assay.</w:t>
      </w:r>
    </w:p>
    <w:p w:rsidR="00A41C00" w:rsidRPr="00C01496" w:rsidRDefault="00A41C00" w:rsidP="00A41C00">
      <w:pPr>
        <w:spacing w:before="240" w:line="240" w:lineRule="auto"/>
        <w:ind w:left="1440"/>
        <w:contextualSpacing/>
        <w:rPr>
          <w:rFonts w:ascii="Times New Roman" w:eastAsia="MS Mincho" w:hAnsi="Times New Roman" w:cs="Courier New"/>
          <w:bCs/>
          <w:sz w:val="24"/>
          <w:szCs w:val="20"/>
        </w:rPr>
      </w:pPr>
    </w:p>
    <w:p w:rsidR="00A41C00" w:rsidRDefault="00A41C00" w:rsidP="00A746C0">
      <w:pPr>
        <w:numPr>
          <w:ilvl w:val="1"/>
          <w:numId w:val="16"/>
        </w:numPr>
        <w:spacing w:before="240" w:line="240" w:lineRule="auto"/>
        <w:contextualSpacing/>
        <w:rPr>
          <w:rFonts w:ascii="Times New Roman" w:eastAsia="MS Mincho" w:hAnsi="Times New Roman" w:cs="Courier New"/>
          <w:bCs/>
          <w:sz w:val="24"/>
          <w:szCs w:val="20"/>
        </w:rPr>
      </w:pPr>
      <w:r w:rsidRPr="00C01496">
        <w:rPr>
          <w:rFonts w:ascii="Times New Roman" w:eastAsia="MS Mincho" w:hAnsi="Times New Roman" w:cs="Courier New"/>
          <w:bCs/>
          <w:sz w:val="24"/>
          <w:szCs w:val="20"/>
        </w:rPr>
        <w:t>All results from this and other tests must be used in conjunction with the clinical history, epidemiological data and other data available to the clinician evaluating the patient.</w:t>
      </w:r>
    </w:p>
    <w:p w:rsidR="00A41C00" w:rsidRPr="000946FD" w:rsidRDefault="00A41C00" w:rsidP="00A746C0">
      <w:pPr>
        <w:pStyle w:val="ListParagraph"/>
        <w:numPr>
          <w:ilvl w:val="1"/>
          <w:numId w:val="16"/>
        </w:numPr>
        <w:spacing w:before="240" w:line="240" w:lineRule="auto"/>
        <w:rPr>
          <w:rFonts w:ascii="Times New Roman" w:eastAsia="MS Mincho" w:hAnsi="Times New Roman" w:cs="Courier New"/>
          <w:bCs/>
          <w:sz w:val="24"/>
          <w:szCs w:val="20"/>
        </w:rPr>
      </w:pPr>
      <w:r w:rsidRPr="000946FD">
        <w:rPr>
          <w:rFonts w:ascii="Times New Roman" w:eastAsia="MS Mincho" w:hAnsi="Times New Roman" w:cs="Courier New"/>
          <w:bCs/>
          <w:sz w:val="24"/>
          <w:szCs w:val="20"/>
        </w:rPr>
        <w:t xml:space="preserve">The prevalence of </w:t>
      </w:r>
      <w:r>
        <w:rPr>
          <w:rFonts w:ascii="Times New Roman" w:eastAsia="MS Mincho" w:hAnsi="Times New Roman" w:cs="Courier New"/>
          <w:bCs/>
          <w:sz w:val="24"/>
          <w:szCs w:val="20"/>
        </w:rPr>
        <w:t xml:space="preserve">infection </w:t>
      </w:r>
      <w:r w:rsidRPr="000946FD">
        <w:rPr>
          <w:rFonts w:ascii="Times New Roman" w:eastAsia="MS Mincho" w:hAnsi="Times New Roman" w:cs="Courier New"/>
          <w:bCs/>
          <w:sz w:val="24"/>
          <w:szCs w:val="20"/>
        </w:rPr>
        <w:t>will affect the predictiv</w:t>
      </w:r>
      <w:r>
        <w:rPr>
          <w:rFonts w:ascii="Times New Roman" w:eastAsia="MS Mincho" w:hAnsi="Times New Roman" w:cs="Courier New"/>
          <w:bCs/>
          <w:sz w:val="24"/>
          <w:szCs w:val="20"/>
        </w:rPr>
        <w:t>e value.</w:t>
      </w:r>
    </w:p>
    <w:p w:rsidR="00A41C00" w:rsidRDefault="00A41C00" w:rsidP="00A746C0">
      <w:pPr>
        <w:numPr>
          <w:ilvl w:val="1"/>
          <w:numId w:val="16"/>
        </w:numPr>
        <w:spacing w:after="0"/>
        <w:contextualSpacing/>
        <w:rPr>
          <w:rFonts w:ascii="Times New Roman" w:eastAsia="MS Mincho" w:hAnsi="Times New Roman" w:cs="Courier New"/>
          <w:bCs/>
          <w:sz w:val="24"/>
          <w:szCs w:val="20"/>
        </w:rPr>
      </w:pPr>
      <w:r>
        <w:rPr>
          <w:rFonts w:ascii="Times New Roman" w:eastAsia="MS Mincho" w:hAnsi="Times New Roman" w:cs="Courier New"/>
          <w:bCs/>
          <w:sz w:val="24"/>
          <w:szCs w:val="20"/>
        </w:rPr>
        <w:t>N</w:t>
      </w:r>
      <w:r w:rsidRPr="00C01496">
        <w:rPr>
          <w:rFonts w:ascii="Times New Roman" w:eastAsia="MS Mincho" w:hAnsi="Times New Roman" w:cs="Courier New"/>
          <w:bCs/>
          <w:sz w:val="24"/>
          <w:szCs w:val="20"/>
        </w:rPr>
        <w:t xml:space="preserve">egative results do not rule out </w:t>
      </w:r>
      <w:r w:rsidR="00E51F0B">
        <w:rPr>
          <w:rFonts w:ascii="Times New Roman" w:eastAsia="MS Mincho" w:hAnsi="Times New Roman" w:cs="Courier New"/>
          <w:bCs/>
          <w:sz w:val="24"/>
          <w:szCs w:val="20"/>
        </w:rPr>
        <w:t>EBV</w:t>
      </w:r>
      <w:r w:rsidRPr="00C01496">
        <w:rPr>
          <w:rFonts w:ascii="Times New Roman" w:eastAsia="MS Mincho" w:hAnsi="Times New Roman" w:cs="Courier New"/>
          <w:bCs/>
          <w:sz w:val="24"/>
          <w:szCs w:val="20"/>
        </w:rPr>
        <w:t xml:space="preserve"> infections.</w:t>
      </w:r>
    </w:p>
    <w:p w:rsidR="00A41C00" w:rsidRPr="000946FD" w:rsidRDefault="00A41C00" w:rsidP="00A41C00">
      <w:pPr>
        <w:spacing w:after="0"/>
        <w:ind w:left="1440"/>
        <w:contextualSpacing/>
        <w:rPr>
          <w:rFonts w:ascii="Times New Roman" w:eastAsia="MS Mincho" w:hAnsi="Times New Roman" w:cs="Courier New"/>
          <w:bCs/>
          <w:sz w:val="24"/>
          <w:szCs w:val="20"/>
        </w:rPr>
      </w:pPr>
    </w:p>
    <w:p w:rsidR="00A41C00" w:rsidRDefault="00A41C00" w:rsidP="00A746C0">
      <w:pPr>
        <w:numPr>
          <w:ilvl w:val="1"/>
          <w:numId w:val="16"/>
        </w:numPr>
        <w:spacing w:before="240" w:line="240" w:lineRule="auto"/>
        <w:contextualSpacing/>
        <w:rPr>
          <w:rFonts w:ascii="Times New Roman" w:eastAsia="MS Mincho" w:hAnsi="Times New Roman" w:cs="Courier New"/>
          <w:bCs/>
          <w:sz w:val="24"/>
          <w:szCs w:val="20"/>
        </w:rPr>
      </w:pPr>
      <w:r>
        <w:rPr>
          <w:rFonts w:ascii="Times New Roman" w:eastAsia="MS Mincho" w:hAnsi="Times New Roman" w:cs="Courier New"/>
          <w:bCs/>
          <w:sz w:val="24"/>
          <w:szCs w:val="20"/>
        </w:rPr>
        <w:t>F</w:t>
      </w:r>
      <w:r w:rsidRPr="00C01496">
        <w:rPr>
          <w:rFonts w:ascii="Times New Roman" w:eastAsia="MS Mincho" w:hAnsi="Times New Roman" w:cs="Courier New"/>
          <w:bCs/>
          <w:sz w:val="24"/>
          <w:szCs w:val="20"/>
        </w:rPr>
        <w:t>alse-negative results may occur when the infecting organism has genomic mutations, insertions, deletions, or rearrangements or when performed very early in the course of illness.</w:t>
      </w:r>
    </w:p>
    <w:p w:rsidR="00A41C00" w:rsidRPr="00C01496" w:rsidRDefault="00A41C00" w:rsidP="00A41C00">
      <w:pPr>
        <w:spacing w:before="240" w:line="240" w:lineRule="auto"/>
        <w:ind w:left="1440"/>
        <w:contextualSpacing/>
        <w:rPr>
          <w:rFonts w:ascii="Times New Roman" w:eastAsia="MS Mincho" w:hAnsi="Times New Roman" w:cs="Courier New"/>
          <w:bCs/>
          <w:sz w:val="24"/>
          <w:szCs w:val="20"/>
        </w:rPr>
      </w:pPr>
    </w:p>
    <w:p w:rsidR="00A41C00" w:rsidRDefault="00A41C00" w:rsidP="00A746C0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MS Mincho" w:hAnsi="Times New Roman" w:cs="Courier New"/>
          <w:bCs/>
          <w:sz w:val="24"/>
          <w:szCs w:val="20"/>
        </w:rPr>
      </w:pPr>
      <w:r w:rsidRPr="00C01496">
        <w:rPr>
          <w:rFonts w:ascii="Times New Roman" w:eastAsia="MS Mincho" w:hAnsi="Times New Roman" w:cs="Courier New"/>
          <w:bCs/>
          <w:sz w:val="24"/>
          <w:szCs w:val="20"/>
        </w:rPr>
        <w:t>False-negative results may occur if inadequate numbers of organisms are present in the specimen due to improper collection, transport or handling.</w:t>
      </w:r>
    </w:p>
    <w:p w:rsidR="00A41C00" w:rsidRDefault="00A41C00" w:rsidP="00A41C00">
      <w:pPr>
        <w:spacing w:after="0" w:line="240" w:lineRule="auto"/>
        <w:ind w:left="1440"/>
        <w:contextualSpacing/>
        <w:rPr>
          <w:rFonts w:ascii="Times New Roman" w:eastAsia="MS Mincho" w:hAnsi="Times New Roman" w:cs="Courier New"/>
          <w:bCs/>
          <w:sz w:val="24"/>
          <w:szCs w:val="20"/>
        </w:rPr>
      </w:pPr>
    </w:p>
    <w:p w:rsidR="003B41A0" w:rsidRDefault="00A41C00" w:rsidP="00A746C0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MS Mincho" w:hAnsi="Times New Roman" w:cs="Courier New"/>
          <w:bCs/>
          <w:sz w:val="24"/>
          <w:szCs w:val="20"/>
        </w:rPr>
      </w:pPr>
      <w:r w:rsidRPr="000946FD">
        <w:rPr>
          <w:rFonts w:ascii="Times New Roman" w:eastAsia="MS Mincho" w:hAnsi="Times New Roman" w:cs="Courier New"/>
          <w:bCs/>
          <w:sz w:val="24"/>
          <w:szCs w:val="20"/>
        </w:rPr>
        <w:t>False-positive results may occur. Repeat testing may be indicated in some settings.</w:t>
      </w:r>
    </w:p>
    <w:p w:rsidR="003B41A0" w:rsidRDefault="003B41A0" w:rsidP="003B41A0">
      <w:pPr>
        <w:pStyle w:val="ListParagraph"/>
        <w:spacing w:after="0"/>
        <w:rPr>
          <w:rFonts w:ascii="Times New Roman" w:eastAsia="MS Mincho" w:hAnsi="Times New Roman" w:cs="Courier New"/>
          <w:bCs/>
          <w:sz w:val="24"/>
          <w:szCs w:val="20"/>
        </w:rPr>
      </w:pPr>
    </w:p>
    <w:p w:rsidR="00A41C00" w:rsidRPr="003B41A0" w:rsidRDefault="003B41A0" w:rsidP="00A746C0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MS Mincho" w:hAnsi="Times New Roman" w:cs="Courier New"/>
          <w:bCs/>
          <w:sz w:val="24"/>
          <w:szCs w:val="20"/>
        </w:rPr>
      </w:pPr>
      <w:r w:rsidRPr="003B41A0">
        <w:rPr>
          <w:rFonts w:ascii="Times New Roman" w:eastAsia="MS Mincho" w:hAnsi="Times New Roman" w:cs="Courier New"/>
          <w:bCs/>
          <w:sz w:val="24"/>
          <w:szCs w:val="20"/>
        </w:rPr>
        <w:t>The performance of this test has not been established with potentially interfering medications for the treatment of infectious mononucleosis.</w:t>
      </w:r>
    </w:p>
    <w:p w:rsidR="00A41C00" w:rsidRPr="00C01496" w:rsidRDefault="00A41C00" w:rsidP="00A41C00">
      <w:pPr>
        <w:spacing w:after="0" w:line="240" w:lineRule="auto"/>
        <w:ind w:left="1440"/>
        <w:contextualSpacing/>
        <w:rPr>
          <w:rFonts w:ascii="Times New Roman" w:eastAsia="MS Mincho" w:hAnsi="Times New Roman" w:cs="Courier New"/>
          <w:bCs/>
          <w:sz w:val="24"/>
          <w:szCs w:val="20"/>
        </w:rPr>
      </w:pPr>
    </w:p>
    <w:p w:rsidR="00A41C00" w:rsidRPr="00C01496" w:rsidRDefault="00A41C00" w:rsidP="00A746C0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MS Mincho" w:hAnsi="Times New Roman" w:cs="Courier New"/>
          <w:bCs/>
          <w:sz w:val="24"/>
          <w:szCs w:val="20"/>
        </w:rPr>
      </w:pPr>
      <w:r w:rsidRPr="00C01496">
        <w:rPr>
          <w:rFonts w:ascii="Times New Roman" w:eastAsia="MS Mincho" w:hAnsi="Times New Roman" w:cs="Courier New"/>
          <w:bCs/>
          <w:sz w:val="24"/>
          <w:szCs w:val="20"/>
        </w:rPr>
        <w:t>This test cannot rule out diseases caused by other bacterial or viral pathogens.</w:t>
      </w:r>
    </w:p>
    <w:p w:rsidR="00A41C00" w:rsidRPr="00C01496" w:rsidRDefault="00A41C00" w:rsidP="00A41C00">
      <w:pPr>
        <w:spacing w:before="240" w:line="240" w:lineRule="auto"/>
        <w:ind w:left="792"/>
        <w:contextualSpacing/>
        <w:rPr>
          <w:rFonts w:ascii="Times New Roman" w:eastAsia="MS Mincho" w:hAnsi="Times New Roman" w:cs="Courier New"/>
          <w:bCs/>
          <w:sz w:val="24"/>
          <w:szCs w:val="20"/>
        </w:rPr>
      </w:pPr>
    </w:p>
    <w:p w:rsidR="00A41C00" w:rsidRDefault="00A41C00" w:rsidP="00A746C0">
      <w:pPr>
        <w:numPr>
          <w:ilvl w:val="0"/>
          <w:numId w:val="16"/>
        </w:numPr>
        <w:spacing w:before="240" w:line="240" w:lineRule="auto"/>
        <w:contextualSpacing/>
        <w:rPr>
          <w:rFonts w:ascii="Times New Roman" w:eastAsia="MS Mincho" w:hAnsi="Times New Roman" w:cs="Courier New"/>
          <w:b/>
          <w:bCs/>
          <w:sz w:val="24"/>
          <w:szCs w:val="20"/>
        </w:rPr>
      </w:pPr>
      <w:r w:rsidRPr="00C01496">
        <w:rPr>
          <w:rFonts w:ascii="Times New Roman" w:eastAsia="MS Mincho" w:hAnsi="Times New Roman" w:cs="Courier New"/>
          <w:b/>
          <w:bCs/>
          <w:sz w:val="24"/>
          <w:szCs w:val="20"/>
        </w:rPr>
        <w:t>INTERFERING SUBSTANCES</w:t>
      </w:r>
    </w:p>
    <w:p w:rsidR="00A41C00" w:rsidRPr="00C01496" w:rsidRDefault="00A41C00" w:rsidP="00A41C00">
      <w:pPr>
        <w:spacing w:before="240" w:line="240" w:lineRule="auto"/>
        <w:ind w:left="360"/>
        <w:contextualSpacing/>
        <w:rPr>
          <w:rFonts w:ascii="Times New Roman" w:eastAsia="MS Mincho" w:hAnsi="Times New Roman" w:cs="Courier New"/>
          <w:b/>
          <w:bCs/>
          <w:sz w:val="24"/>
          <w:szCs w:val="20"/>
        </w:rPr>
      </w:pPr>
    </w:p>
    <w:p w:rsidR="00A41C00" w:rsidRPr="00C01496" w:rsidRDefault="00A41C00" w:rsidP="00A41C00">
      <w:pPr>
        <w:spacing w:after="0" w:line="240" w:lineRule="auto"/>
        <w:rPr>
          <w:rFonts w:ascii="Times New Roman" w:eastAsia="MS Mincho" w:hAnsi="Times New Roman" w:cs="Courier New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1496">
        <w:rPr>
          <w:rFonts w:ascii="Times New Roman" w:hAnsi="Times New Roman" w:cs="Times New Roman"/>
          <w:sz w:val="24"/>
          <w:szCs w:val="24"/>
        </w:rPr>
        <w:t xml:space="preserve">The performance of this assay was evaluated for potentially interfering substances that </w:t>
      </w:r>
      <w:r>
        <w:rPr>
          <w:rFonts w:ascii="Times New Roman" w:hAnsi="Times New Roman" w:cs="Times New Roman"/>
          <w:sz w:val="24"/>
          <w:szCs w:val="24"/>
        </w:rPr>
        <w:tab/>
      </w:r>
      <w:r w:rsidRPr="00C01496">
        <w:rPr>
          <w:rFonts w:ascii="Times New Roman" w:hAnsi="Times New Roman" w:cs="Times New Roman"/>
          <w:sz w:val="24"/>
          <w:szCs w:val="24"/>
        </w:rPr>
        <w:t xml:space="preserve">may be present in plasma.  </w:t>
      </w:r>
      <w:r w:rsidRPr="00C01496">
        <w:rPr>
          <w:rFonts w:ascii="Times New Roman" w:eastAsia="MS Mincho" w:hAnsi="Times New Roman" w:cs="Courier New"/>
          <w:sz w:val="24"/>
          <w:szCs w:val="20"/>
        </w:rPr>
        <w:t xml:space="preserve">Reaction inhibition is monitored with the Simplexa Extraction </w:t>
      </w:r>
      <w:r>
        <w:rPr>
          <w:rFonts w:ascii="Times New Roman" w:eastAsia="MS Mincho" w:hAnsi="Times New Roman" w:cs="Courier New"/>
          <w:sz w:val="24"/>
          <w:szCs w:val="20"/>
        </w:rPr>
        <w:tab/>
      </w:r>
      <w:r w:rsidRPr="00C01496">
        <w:rPr>
          <w:rFonts w:ascii="Times New Roman" w:eastAsia="MS Mincho" w:hAnsi="Times New Roman" w:cs="Courier New"/>
          <w:sz w:val="24"/>
          <w:szCs w:val="20"/>
        </w:rPr>
        <w:t>Amplification Control (SEAC).</w:t>
      </w:r>
    </w:p>
    <w:p w:rsidR="00A41C00" w:rsidRPr="00C01496" w:rsidRDefault="00A41C00" w:rsidP="00A41C00">
      <w:pPr>
        <w:spacing w:after="0" w:line="240" w:lineRule="auto"/>
        <w:rPr>
          <w:rFonts w:ascii="Times New Roman" w:eastAsia="MS Mincho" w:hAnsi="Times New Roman" w:cs="Courier New"/>
          <w:sz w:val="24"/>
          <w:szCs w:val="20"/>
        </w:rPr>
      </w:pPr>
    </w:p>
    <w:p w:rsidR="00A41C00" w:rsidRPr="00C01496" w:rsidRDefault="00A41C00" w:rsidP="00A746C0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MS Mincho" w:hAnsi="Times New Roman" w:cs="Courier New"/>
          <w:b/>
          <w:sz w:val="24"/>
          <w:szCs w:val="20"/>
        </w:rPr>
      </w:pPr>
      <w:r w:rsidRPr="00C01496">
        <w:rPr>
          <w:rFonts w:ascii="Times New Roman" w:eastAsia="MS Mincho" w:hAnsi="Times New Roman" w:cs="Courier New"/>
          <w:b/>
          <w:bCs/>
          <w:sz w:val="24"/>
          <w:szCs w:val="20"/>
        </w:rPr>
        <w:t>EXPECTED RESULTS</w:t>
      </w:r>
    </w:p>
    <w:p w:rsidR="00A41C00" w:rsidRPr="00C01496" w:rsidRDefault="00A41C00" w:rsidP="00A41C00">
      <w:pPr>
        <w:spacing w:before="240" w:after="0" w:line="240" w:lineRule="auto"/>
        <w:rPr>
          <w:rFonts w:ascii="Times New Roman" w:eastAsia="MS Mincho" w:hAnsi="Times New Roman" w:cs="Courier New"/>
          <w:bCs/>
          <w:sz w:val="24"/>
          <w:szCs w:val="20"/>
        </w:rPr>
      </w:pPr>
      <w:r>
        <w:rPr>
          <w:rFonts w:ascii="Times New Roman" w:eastAsia="MS Mincho" w:hAnsi="Times New Roman" w:cs="Courier New"/>
          <w:bCs/>
          <w:sz w:val="24"/>
          <w:szCs w:val="20"/>
        </w:rPr>
        <w:tab/>
      </w:r>
      <w:r w:rsidRPr="00C01496">
        <w:rPr>
          <w:rFonts w:ascii="Times New Roman" w:eastAsia="MS Mincho" w:hAnsi="Times New Roman" w:cs="Courier New"/>
          <w:bCs/>
          <w:sz w:val="24"/>
          <w:szCs w:val="20"/>
        </w:rPr>
        <w:t>The expected normal result</w:t>
      </w:r>
      <w:r>
        <w:rPr>
          <w:rFonts w:ascii="Times New Roman" w:eastAsia="MS Mincho" w:hAnsi="Times New Roman" w:cs="Courier New"/>
          <w:bCs/>
          <w:sz w:val="24"/>
          <w:szCs w:val="20"/>
        </w:rPr>
        <w:t xml:space="preserve"> for </w:t>
      </w:r>
      <w:r w:rsidR="00E51F0B">
        <w:rPr>
          <w:rFonts w:ascii="Times New Roman" w:eastAsia="MS Mincho" w:hAnsi="Times New Roman" w:cs="Courier New"/>
          <w:bCs/>
          <w:sz w:val="24"/>
          <w:szCs w:val="20"/>
        </w:rPr>
        <w:t>EBV</w:t>
      </w:r>
      <w:r>
        <w:rPr>
          <w:rFonts w:ascii="Times New Roman" w:eastAsia="MS Mincho" w:hAnsi="Times New Roman" w:cs="Courier New"/>
          <w:bCs/>
          <w:sz w:val="24"/>
          <w:szCs w:val="20"/>
        </w:rPr>
        <w:t xml:space="preserve"> DNA Qualitative</w:t>
      </w:r>
      <w:r w:rsidRPr="00C01496">
        <w:rPr>
          <w:rFonts w:ascii="Times New Roman" w:eastAsia="MS Mincho" w:hAnsi="Times New Roman" w:cs="Courier New"/>
          <w:bCs/>
          <w:sz w:val="24"/>
          <w:szCs w:val="20"/>
        </w:rPr>
        <w:t xml:space="preserve"> is </w:t>
      </w:r>
      <w:r>
        <w:rPr>
          <w:rFonts w:ascii="Times New Roman" w:eastAsia="MS Mincho" w:hAnsi="Times New Roman" w:cs="Courier New"/>
          <w:bCs/>
          <w:sz w:val="24"/>
          <w:szCs w:val="20"/>
        </w:rPr>
        <w:t>NEGATIVE.</w:t>
      </w:r>
    </w:p>
    <w:p w:rsidR="00A41C00" w:rsidRPr="00C01496" w:rsidRDefault="00A41C00" w:rsidP="00A746C0">
      <w:pPr>
        <w:numPr>
          <w:ilvl w:val="0"/>
          <w:numId w:val="16"/>
        </w:numPr>
        <w:spacing w:before="240" w:after="0" w:line="240" w:lineRule="auto"/>
        <w:contextualSpacing/>
        <w:rPr>
          <w:rFonts w:ascii="Times New Roman" w:eastAsia="MS Mincho" w:hAnsi="Times New Roman" w:cs="Courier New"/>
          <w:bCs/>
          <w:sz w:val="24"/>
          <w:szCs w:val="20"/>
        </w:rPr>
      </w:pPr>
      <w:r w:rsidRPr="00C01496">
        <w:rPr>
          <w:rFonts w:ascii="Times New Roman" w:eastAsia="MS Mincho" w:hAnsi="Times New Roman" w:cs="Courier New"/>
          <w:b/>
          <w:bCs/>
          <w:sz w:val="24"/>
          <w:szCs w:val="20"/>
        </w:rPr>
        <w:lastRenderedPageBreak/>
        <w:t>REFERENCES</w:t>
      </w:r>
    </w:p>
    <w:p w:rsidR="00A41C00" w:rsidRDefault="00A41C00" w:rsidP="00A41C00">
      <w:pPr>
        <w:spacing w:before="240" w:after="0" w:line="240" w:lineRule="auto"/>
        <w:rPr>
          <w:rFonts w:ascii="Times New Roman" w:eastAsia="MS Mincho" w:hAnsi="Times New Roman" w:cs="Courier New"/>
          <w:bCs/>
          <w:sz w:val="24"/>
          <w:szCs w:val="20"/>
        </w:rPr>
      </w:pPr>
      <w:r>
        <w:rPr>
          <w:rFonts w:ascii="Times New Roman" w:eastAsia="MS Mincho" w:hAnsi="Times New Roman" w:cs="Courier New"/>
          <w:bCs/>
          <w:sz w:val="24"/>
          <w:szCs w:val="20"/>
        </w:rPr>
        <w:tab/>
      </w:r>
      <w:r w:rsidRPr="00C01496">
        <w:rPr>
          <w:rFonts w:ascii="Times New Roman" w:eastAsia="MS Mincho" w:hAnsi="Times New Roman" w:cs="Courier New"/>
          <w:bCs/>
          <w:sz w:val="24"/>
          <w:szCs w:val="20"/>
        </w:rPr>
        <w:t xml:space="preserve">Diasorin Molecular </w:t>
      </w:r>
      <w:r w:rsidR="00E51F0B">
        <w:rPr>
          <w:rFonts w:ascii="Times New Roman" w:eastAsia="MS Mincho" w:hAnsi="Times New Roman" w:cs="Courier New"/>
          <w:bCs/>
          <w:sz w:val="24"/>
          <w:szCs w:val="20"/>
        </w:rPr>
        <w:t>EBV</w:t>
      </w:r>
      <w:r w:rsidRPr="00C01496">
        <w:rPr>
          <w:rFonts w:ascii="Times New Roman" w:eastAsia="MS Mincho" w:hAnsi="Times New Roman" w:cs="Courier New"/>
          <w:bCs/>
          <w:sz w:val="24"/>
          <w:szCs w:val="20"/>
        </w:rPr>
        <w:t xml:space="preserve"> Primer Pair, REF MOL9002 Rev. 01</w:t>
      </w:r>
      <w:r>
        <w:rPr>
          <w:rFonts w:ascii="Times New Roman" w:eastAsia="MS Mincho" w:hAnsi="Times New Roman" w:cs="Courier New"/>
          <w:bCs/>
          <w:sz w:val="24"/>
          <w:szCs w:val="20"/>
        </w:rPr>
        <w:t xml:space="preserve"> </w:t>
      </w:r>
    </w:p>
    <w:p w:rsidR="00A41C00" w:rsidRDefault="00A41C00" w:rsidP="00A41C00">
      <w:pPr>
        <w:spacing w:before="240" w:after="0" w:line="240" w:lineRule="auto"/>
        <w:rPr>
          <w:rFonts w:ascii="Times New Roman" w:eastAsia="MS Mincho" w:hAnsi="Times New Roman" w:cs="Courier New"/>
          <w:bCs/>
          <w:sz w:val="24"/>
          <w:szCs w:val="20"/>
        </w:rPr>
      </w:pPr>
      <w:r>
        <w:rPr>
          <w:rFonts w:ascii="Times New Roman" w:eastAsia="MS Mincho" w:hAnsi="Times New Roman" w:cs="Courier New"/>
          <w:bCs/>
          <w:sz w:val="24"/>
          <w:szCs w:val="20"/>
        </w:rPr>
        <w:tab/>
        <w:t>L</w:t>
      </w:r>
      <w:r w:rsidRPr="00C01496">
        <w:rPr>
          <w:rFonts w:ascii="Times New Roman" w:eastAsia="MS Mincho" w:hAnsi="Times New Roman" w:cs="Courier New"/>
          <w:bCs/>
          <w:sz w:val="24"/>
          <w:szCs w:val="20"/>
        </w:rPr>
        <w:t>AISON® MDX Studio</w:t>
      </w:r>
      <w:r>
        <w:rPr>
          <w:rFonts w:ascii="Times New Roman" w:eastAsia="MS Mincho" w:hAnsi="Times New Roman" w:cs="Courier New"/>
          <w:bCs/>
          <w:sz w:val="24"/>
          <w:szCs w:val="20"/>
        </w:rPr>
        <w:t xml:space="preserve"> </w:t>
      </w:r>
      <w:r w:rsidRPr="00C01496">
        <w:rPr>
          <w:rFonts w:ascii="Times New Roman" w:eastAsia="MS Mincho" w:hAnsi="Times New Roman" w:cs="Courier New"/>
          <w:bCs/>
          <w:sz w:val="24"/>
          <w:szCs w:val="20"/>
        </w:rPr>
        <w:t xml:space="preserve">Software Revision 1.0, March 31, 2017 PI-MOL1101-UD-D </w:t>
      </w:r>
      <w:r>
        <w:rPr>
          <w:rFonts w:ascii="Times New Roman" w:eastAsia="MS Mincho" w:hAnsi="Times New Roman" w:cs="Courier New"/>
          <w:bCs/>
          <w:sz w:val="24"/>
          <w:szCs w:val="20"/>
        </w:rPr>
        <w:tab/>
      </w:r>
      <w:r w:rsidRPr="00C01496">
        <w:rPr>
          <w:rFonts w:ascii="Times New Roman" w:eastAsia="MS Mincho" w:hAnsi="Times New Roman" w:cs="Courier New"/>
          <w:bCs/>
          <w:sz w:val="24"/>
          <w:szCs w:val="20"/>
        </w:rPr>
        <w:t>Rev 01PI.MOL1101.</w:t>
      </w:r>
    </w:p>
    <w:p w:rsidR="00A41C00" w:rsidRPr="00C01496" w:rsidRDefault="00A41C00" w:rsidP="00A41C00">
      <w:pPr>
        <w:spacing w:after="0" w:line="240" w:lineRule="auto"/>
        <w:rPr>
          <w:rFonts w:ascii="Times New Roman" w:eastAsia="MS Mincho" w:hAnsi="Times New Roman" w:cs="Courier New"/>
          <w:bCs/>
          <w:sz w:val="24"/>
          <w:szCs w:val="20"/>
        </w:rPr>
      </w:pPr>
    </w:p>
    <w:p w:rsidR="00A41C00" w:rsidRDefault="00A41C00" w:rsidP="00A41C00">
      <w:pPr>
        <w:spacing w:after="0" w:line="240" w:lineRule="auto"/>
        <w:rPr>
          <w:rFonts w:ascii="Times New Roman" w:eastAsia="MS Mincho" w:hAnsi="Times New Roman" w:cs="Courier New"/>
          <w:b/>
          <w:bCs/>
          <w:sz w:val="32"/>
          <w:szCs w:val="20"/>
        </w:rPr>
      </w:pPr>
    </w:p>
    <w:p w:rsidR="006448DE" w:rsidRDefault="006448DE"/>
    <w:sectPr w:rsidR="006448DE" w:rsidSect="000946FD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A0" w:rsidRDefault="003B41A0" w:rsidP="003B41A0">
      <w:pPr>
        <w:spacing w:after="0" w:line="240" w:lineRule="auto"/>
      </w:pPr>
      <w:r>
        <w:separator/>
      </w:r>
    </w:p>
  </w:endnote>
  <w:endnote w:type="continuationSeparator" w:id="0">
    <w:p w:rsidR="003B41A0" w:rsidRDefault="003B41A0" w:rsidP="003B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506020202030204"/>
    <w:charset w:val="00"/>
    <w:family w:val="swiss"/>
    <w:pitch w:val="variable"/>
    <w:sig w:usb0="00000003" w:usb1="0000FFFF" w:usb2="FFC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EC" w:rsidRDefault="003B41A0">
    <w:pPr>
      <w:pStyle w:val="Footer"/>
      <w:rPr>
        <w:sz w:val="16"/>
      </w:rPr>
    </w:pPr>
    <w:r>
      <w:t xml:space="preserve">Page </w:t>
    </w:r>
    <w:r>
      <w:fldChar w:fldCharType="begin"/>
    </w:r>
    <w:r>
      <w:instrText>PAGE \* MERGEFORMAT</w:instrText>
    </w:r>
    <w:r>
      <w:fldChar w:fldCharType="separate"/>
    </w:r>
    <w:r w:rsidR="004D6863" w:rsidRPr="004D6863">
      <w:rPr>
        <w:bCs/>
        <w:noProof/>
      </w:rPr>
      <w:t>1</w:t>
    </w:r>
    <w:r>
      <w:rPr>
        <w:bCs/>
      </w:rPr>
      <w:fldChar w:fldCharType="end"/>
    </w:r>
    <w:r>
      <w:t xml:space="preserve"> of </w:t>
    </w:r>
    <w:fldSimple w:instr="NUMPAGES \* MERGEFORMAT">
      <w:r w:rsidR="004D6863" w:rsidRPr="004D6863">
        <w:rPr>
          <w:bCs/>
          <w:noProof/>
        </w:rPr>
        <w:t>9</w:t>
      </w:r>
    </w:fldSimple>
    <w:r>
      <w:rPr>
        <w:bCs/>
      </w:rPr>
      <w:tab/>
    </w:r>
    <w:r>
      <w:rPr>
        <w:b/>
        <w:bCs/>
      </w:rPr>
      <w:t xml:space="preserve">                                                                             </w:t>
    </w:r>
    <w:r>
      <w:rPr>
        <w:bCs/>
        <w:sz w:val="16"/>
      </w:rPr>
      <w:t>Molecular Diagnostics, MD066, EBV DNA Detection</w:t>
    </w:r>
  </w:p>
  <w:p w:rsidR="003411EC" w:rsidRDefault="004D68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A0" w:rsidRDefault="003B41A0" w:rsidP="003B41A0">
      <w:pPr>
        <w:spacing w:after="0" w:line="240" w:lineRule="auto"/>
      </w:pPr>
      <w:r>
        <w:separator/>
      </w:r>
    </w:p>
  </w:footnote>
  <w:footnote w:type="continuationSeparator" w:id="0">
    <w:p w:rsidR="003B41A0" w:rsidRDefault="003B41A0" w:rsidP="003B4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DF6"/>
    <w:multiLevelType w:val="hybridMultilevel"/>
    <w:tmpl w:val="266C572C"/>
    <w:lvl w:ilvl="0" w:tplc="AA003290">
      <w:start w:val="1"/>
      <w:numFmt w:val="bullet"/>
      <w:lvlText w:val=""/>
      <w:lvlJc w:val="left"/>
      <w:pPr>
        <w:ind w:left="360" w:hanging="357"/>
      </w:pPr>
      <w:rPr>
        <w:rFonts w:ascii="Symbol" w:hAnsi="Symbol" w:hint="default"/>
        <w:sz w:val="22"/>
      </w:rPr>
    </w:lvl>
    <w:lvl w:ilvl="1" w:tplc="11625300">
      <w:start w:val="1"/>
      <w:numFmt w:val="bullet"/>
      <w:lvlText w:val="o"/>
      <w:lvlJc w:val="left"/>
      <w:pPr>
        <w:ind w:left="1260" w:hanging="357"/>
      </w:pPr>
      <w:rPr>
        <w:rFonts w:ascii="Courier New" w:hAnsi="Courier New" w:cs="Courier New" w:hint="default"/>
      </w:rPr>
    </w:lvl>
    <w:lvl w:ilvl="2" w:tplc="C0E254D4">
      <w:start w:val="1"/>
      <w:numFmt w:val="bullet"/>
      <w:lvlText w:val=""/>
      <w:lvlJc w:val="left"/>
      <w:pPr>
        <w:ind w:left="1800" w:hanging="357"/>
      </w:pPr>
      <w:rPr>
        <w:rFonts w:ascii="Wingdings" w:hAnsi="Wingdings" w:hint="default"/>
      </w:rPr>
    </w:lvl>
    <w:lvl w:ilvl="3" w:tplc="D9CC263A">
      <w:start w:val="1"/>
      <w:numFmt w:val="bullet"/>
      <w:lvlText w:val=""/>
      <w:lvlJc w:val="left"/>
      <w:pPr>
        <w:ind w:left="2520" w:hanging="357"/>
      </w:pPr>
      <w:rPr>
        <w:rFonts w:ascii="Symbol" w:hAnsi="Symbol" w:hint="default"/>
      </w:rPr>
    </w:lvl>
    <w:lvl w:ilvl="4" w:tplc="DDAC8E2C">
      <w:start w:val="1"/>
      <w:numFmt w:val="bullet"/>
      <w:lvlText w:val="o"/>
      <w:lvlJc w:val="left"/>
      <w:pPr>
        <w:ind w:left="3240" w:hanging="357"/>
      </w:pPr>
      <w:rPr>
        <w:rFonts w:ascii="Courier New" w:hAnsi="Courier New" w:cs="Courier New" w:hint="default"/>
      </w:rPr>
    </w:lvl>
    <w:lvl w:ilvl="5" w:tplc="978094A8">
      <w:start w:val="1"/>
      <w:numFmt w:val="bullet"/>
      <w:lvlText w:val=""/>
      <w:lvlJc w:val="left"/>
      <w:pPr>
        <w:ind w:left="3960" w:hanging="357"/>
      </w:pPr>
      <w:rPr>
        <w:rFonts w:ascii="Wingdings" w:hAnsi="Wingdings" w:hint="default"/>
      </w:rPr>
    </w:lvl>
    <w:lvl w:ilvl="6" w:tplc="6E0AE3DE">
      <w:start w:val="1"/>
      <w:numFmt w:val="bullet"/>
      <w:lvlText w:val=""/>
      <w:lvlJc w:val="left"/>
      <w:pPr>
        <w:ind w:left="4680" w:hanging="357"/>
      </w:pPr>
      <w:rPr>
        <w:rFonts w:ascii="Symbol" w:hAnsi="Symbol" w:hint="default"/>
      </w:rPr>
    </w:lvl>
    <w:lvl w:ilvl="7" w:tplc="3BE66CB4">
      <w:start w:val="1"/>
      <w:numFmt w:val="bullet"/>
      <w:lvlText w:val="o"/>
      <w:lvlJc w:val="left"/>
      <w:pPr>
        <w:ind w:left="5400" w:hanging="357"/>
      </w:pPr>
      <w:rPr>
        <w:rFonts w:ascii="Courier New" w:hAnsi="Courier New" w:cs="Courier New" w:hint="default"/>
      </w:rPr>
    </w:lvl>
    <w:lvl w:ilvl="8" w:tplc="AFD4034E">
      <w:start w:val="1"/>
      <w:numFmt w:val="bullet"/>
      <w:lvlText w:val=""/>
      <w:lvlJc w:val="left"/>
      <w:pPr>
        <w:ind w:left="6120" w:hanging="357"/>
      </w:pPr>
      <w:rPr>
        <w:rFonts w:ascii="Wingdings" w:hAnsi="Wingdings" w:hint="default"/>
      </w:rPr>
    </w:lvl>
  </w:abstractNum>
  <w:abstractNum w:abstractNumId="1">
    <w:nsid w:val="0B573AE7"/>
    <w:multiLevelType w:val="hybridMultilevel"/>
    <w:tmpl w:val="039CF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A1E4C"/>
    <w:multiLevelType w:val="multilevel"/>
    <w:tmpl w:val="4EEE5E6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720"/>
      </w:pPr>
      <w:rPr>
        <w:rFonts w:hint="default"/>
      </w:rPr>
    </w:lvl>
  </w:abstractNum>
  <w:abstractNum w:abstractNumId="3">
    <w:nsid w:val="1C11704D"/>
    <w:multiLevelType w:val="multilevel"/>
    <w:tmpl w:val="2DFC74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227C3372"/>
    <w:multiLevelType w:val="hybridMultilevel"/>
    <w:tmpl w:val="4ED4A132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22827C59"/>
    <w:multiLevelType w:val="multilevel"/>
    <w:tmpl w:val="4260B49A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b w:val="0"/>
      </w:rPr>
    </w:lvl>
  </w:abstractNum>
  <w:abstractNum w:abstractNumId="6">
    <w:nsid w:val="22BE0AE0"/>
    <w:multiLevelType w:val="multilevel"/>
    <w:tmpl w:val="1BAC05DE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b w:val="0"/>
      </w:rPr>
    </w:lvl>
  </w:abstractNum>
  <w:abstractNum w:abstractNumId="7">
    <w:nsid w:val="27B03E5D"/>
    <w:multiLevelType w:val="multilevel"/>
    <w:tmpl w:val="7C380F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8">
    <w:nsid w:val="2ADB6022"/>
    <w:multiLevelType w:val="hybridMultilevel"/>
    <w:tmpl w:val="F41C7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902FEE"/>
    <w:multiLevelType w:val="hybridMultilevel"/>
    <w:tmpl w:val="3D60F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CD1A24"/>
    <w:multiLevelType w:val="hybridMultilevel"/>
    <w:tmpl w:val="1FC4F478"/>
    <w:lvl w:ilvl="0" w:tplc="6B203060">
      <w:start w:val="1"/>
      <w:numFmt w:val="bullet"/>
      <w:lvlText w:val=""/>
      <w:lvlJc w:val="left"/>
      <w:pPr>
        <w:ind w:left="360" w:hanging="357"/>
      </w:pPr>
      <w:rPr>
        <w:rFonts w:ascii="Symbol" w:hAnsi="Symbol" w:hint="default"/>
      </w:rPr>
    </w:lvl>
    <w:lvl w:ilvl="1" w:tplc="229E8B44">
      <w:start w:val="1"/>
      <w:numFmt w:val="bullet"/>
      <w:lvlText w:val="o"/>
      <w:lvlJc w:val="left"/>
      <w:pPr>
        <w:ind w:left="1080" w:hanging="357"/>
      </w:pPr>
      <w:rPr>
        <w:rFonts w:ascii="Courier New" w:hAnsi="Courier New" w:cs="Courier New" w:hint="default"/>
      </w:rPr>
    </w:lvl>
    <w:lvl w:ilvl="2" w:tplc="475E6C74">
      <w:start w:val="1"/>
      <w:numFmt w:val="bullet"/>
      <w:lvlText w:val=""/>
      <w:lvlJc w:val="left"/>
      <w:pPr>
        <w:ind w:left="1800" w:hanging="357"/>
      </w:pPr>
      <w:rPr>
        <w:rFonts w:ascii="Wingdings" w:hAnsi="Wingdings" w:hint="default"/>
      </w:rPr>
    </w:lvl>
    <w:lvl w:ilvl="3" w:tplc="3B2A1DD2">
      <w:start w:val="1"/>
      <w:numFmt w:val="bullet"/>
      <w:lvlText w:val=""/>
      <w:lvlJc w:val="left"/>
      <w:pPr>
        <w:ind w:left="2520" w:hanging="357"/>
      </w:pPr>
      <w:rPr>
        <w:rFonts w:ascii="Symbol" w:hAnsi="Symbol" w:hint="default"/>
      </w:rPr>
    </w:lvl>
    <w:lvl w:ilvl="4" w:tplc="807CA380">
      <w:start w:val="1"/>
      <w:numFmt w:val="bullet"/>
      <w:lvlText w:val="o"/>
      <w:lvlJc w:val="left"/>
      <w:pPr>
        <w:ind w:left="3240" w:hanging="357"/>
      </w:pPr>
      <w:rPr>
        <w:rFonts w:ascii="Courier New" w:hAnsi="Courier New" w:cs="Courier New" w:hint="default"/>
      </w:rPr>
    </w:lvl>
    <w:lvl w:ilvl="5" w:tplc="1570A6C6">
      <w:start w:val="1"/>
      <w:numFmt w:val="bullet"/>
      <w:lvlText w:val=""/>
      <w:lvlJc w:val="left"/>
      <w:pPr>
        <w:ind w:left="3960" w:hanging="357"/>
      </w:pPr>
      <w:rPr>
        <w:rFonts w:ascii="Wingdings" w:hAnsi="Wingdings" w:hint="default"/>
      </w:rPr>
    </w:lvl>
    <w:lvl w:ilvl="6" w:tplc="647C507A">
      <w:start w:val="1"/>
      <w:numFmt w:val="bullet"/>
      <w:lvlText w:val=""/>
      <w:lvlJc w:val="left"/>
      <w:pPr>
        <w:ind w:left="4680" w:hanging="357"/>
      </w:pPr>
      <w:rPr>
        <w:rFonts w:ascii="Symbol" w:hAnsi="Symbol" w:hint="default"/>
      </w:rPr>
    </w:lvl>
    <w:lvl w:ilvl="7" w:tplc="DEA26600">
      <w:start w:val="1"/>
      <w:numFmt w:val="bullet"/>
      <w:lvlText w:val="o"/>
      <w:lvlJc w:val="left"/>
      <w:pPr>
        <w:ind w:left="5400" w:hanging="357"/>
      </w:pPr>
      <w:rPr>
        <w:rFonts w:ascii="Courier New" w:hAnsi="Courier New" w:cs="Courier New" w:hint="default"/>
      </w:rPr>
    </w:lvl>
    <w:lvl w:ilvl="8" w:tplc="8BE0A6E2">
      <w:start w:val="1"/>
      <w:numFmt w:val="bullet"/>
      <w:lvlText w:val=""/>
      <w:lvlJc w:val="left"/>
      <w:pPr>
        <w:ind w:left="6120" w:hanging="357"/>
      </w:pPr>
      <w:rPr>
        <w:rFonts w:ascii="Wingdings" w:hAnsi="Wingdings" w:hint="default"/>
      </w:rPr>
    </w:lvl>
  </w:abstractNum>
  <w:abstractNum w:abstractNumId="11">
    <w:nsid w:val="3DCF746E"/>
    <w:multiLevelType w:val="hybridMultilevel"/>
    <w:tmpl w:val="FA680CEC"/>
    <w:lvl w:ilvl="0" w:tplc="295E443C">
      <w:start w:val="1"/>
      <w:numFmt w:val="bullet"/>
      <w:lvlText w:val="·"/>
      <w:lvlJc w:val="left"/>
      <w:pPr>
        <w:ind w:left="360" w:hanging="357"/>
      </w:pPr>
      <w:rPr>
        <w:rFonts w:ascii="Symbol" w:eastAsia="Symbol" w:hAnsi="Symbol" w:cs="Symbol"/>
      </w:rPr>
    </w:lvl>
    <w:lvl w:ilvl="1" w:tplc="31420738">
      <w:start w:val="1"/>
      <w:numFmt w:val="bullet"/>
      <w:lvlText w:val="o"/>
      <w:lvlJc w:val="left"/>
      <w:pPr>
        <w:ind w:left="1080" w:hanging="357"/>
      </w:pPr>
      <w:rPr>
        <w:rFonts w:ascii="Courier New" w:eastAsia="Courier New" w:hAnsi="Courier New" w:cs="Courier New"/>
      </w:rPr>
    </w:lvl>
    <w:lvl w:ilvl="2" w:tplc="4F284BBA">
      <w:start w:val="1"/>
      <w:numFmt w:val="bullet"/>
      <w:lvlText w:val="§"/>
      <w:lvlJc w:val="left"/>
      <w:pPr>
        <w:ind w:left="1800" w:hanging="357"/>
      </w:pPr>
      <w:rPr>
        <w:rFonts w:ascii="Wingdings" w:eastAsia="Wingdings" w:hAnsi="Wingdings" w:cs="Wingdings"/>
      </w:rPr>
    </w:lvl>
    <w:lvl w:ilvl="3" w:tplc="8FE83684">
      <w:start w:val="1"/>
      <w:numFmt w:val="bullet"/>
      <w:lvlText w:val="·"/>
      <w:lvlJc w:val="left"/>
      <w:pPr>
        <w:ind w:left="2520" w:hanging="357"/>
      </w:pPr>
      <w:rPr>
        <w:rFonts w:ascii="Symbol" w:eastAsia="Symbol" w:hAnsi="Symbol" w:cs="Symbol"/>
      </w:rPr>
    </w:lvl>
    <w:lvl w:ilvl="4" w:tplc="D3609C20">
      <w:start w:val="1"/>
      <w:numFmt w:val="bullet"/>
      <w:lvlText w:val="o"/>
      <w:lvlJc w:val="left"/>
      <w:pPr>
        <w:ind w:left="3240" w:hanging="357"/>
      </w:pPr>
      <w:rPr>
        <w:rFonts w:ascii="Courier New" w:eastAsia="Courier New" w:hAnsi="Courier New" w:cs="Courier New"/>
      </w:rPr>
    </w:lvl>
    <w:lvl w:ilvl="5" w:tplc="E8909C76">
      <w:start w:val="1"/>
      <w:numFmt w:val="bullet"/>
      <w:lvlText w:val="§"/>
      <w:lvlJc w:val="left"/>
      <w:pPr>
        <w:ind w:left="3960" w:hanging="357"/>
      </w:pPr>
      <w:rPr>
        <w:rFonts w:ascii="Wingdings" w:eastAsia="Wingdings" w:hAnsi="Wingdings" w:cs="Wingdings"/>
      </w:rPr>
    </w:lvl>
    <w:lvl w:ilvl="6" w:tplc="CD500F5E">
      <w:start w:val="1"/>
      <w:numFmt w:val="bullet"/>
      <w:lvlText w:val="·"/>
      <w:lvlJc w:val="left"/>
      <w:pPr>
        <w:ind w:left="4680" w:hanging="357"/>
      </w:pPr>
      <w:rPr>
        <w:rFonts w:ascii="Symbol" w:eastAsia="Symbol" w:hAnsi="Symbol" w:cs="Symbol"/>
      </w:rPr>
    </w:lvl>
    <w:lvl w:ilvl="7" w:tplc="D5C0D33A">
      <w:start w:val="1"/>
      <w:numFmt w:val="bullet"/>
      <w:lvlText w:val="o"/>
      <w:lvlJc w:val="left"/>
      <w:pPr>
        <w:ind w:left="5400" w:hanging="357"/>
      </w:pPr>
      <w:rPr>
        <w:rFonts w:ascii="Courier New" w:eastAsia="Courier New" w:hAnsi="Courier New" w:cs="Courier New"/>
      </w:rPr>
    </w:lvl>
    <w:lvl w:ilvl="8" w:tplc="F474CE72">
      <w:start w:val="1"/>
      <w:numFmt w:val="bullet"/>
      <w:lvlText w:val="§"/>
      <w:lvlJc w:val="left"/>
      <w:pPr>
        <w:ind w:left="6120" w:hanging="357"/>
      </w:pPr>
      <w:rPr>
        <w:rFonts w:ascii="Wingdings" w:eastAsia="Wingdings" w:hAnsi="Wingdings" w:cs="Wingdings"/>
      </w:rPr>
    </w:lvl>
  </w:abstractNum>
  <w:abstractNum w:abstractNumId="12">
    <w:nsid w:val="413D7139"/>
    <w:multiLevelType w:val="hybridMultilevel"/>
    <w:tmpl w:val="DEA036DA"/>
    <w:lvl w:ilvl="0" w:tplc="DA3A88FC">
      <w:start w:val="1"/>
      <w:numFmt w:val="bullet"/>
      <w:lvlText w:val=""/>
      <w:lvlJc w:val="left"/>
      <w:pPr>
        <w:ind w:left="360" w:hanging="357"/>
      </w:pPr>
      <w:rPr>
        <w:rFonts w:ascii="Symbol" w:hAnsi="Symbol" w:hint="default"/>
      </w:rPr>
    </w:lvl>
    <w:lvl w:ilvl="1" w:tplc="9A44A708">
      <w:start w:val="1"/>
      <w:numFmt w:val="bullet"/>
      <w:lvlText w:val="o"/>
      <w:lvlJc w:val="left"/>
      <w:pPr>
        <w:ind w:left="1080" w:hanging="357"/>
      </w:pPr>
      <w:rPr>
        <w:rFonts w:ascii="Courier New" w:hAnsi="Courier New" w:cs="Courier New" w:hint="default"/>
      </w:rPr>
    </w:lvl>
    <w:lvl w:ilvl="2" w:tplc="8C10CFD4">
      <w:start w:val="1"/>
      <w:numFmt w:val="bullet"/>
      <w:lvlText w:val=""/>
      <w:lvlJc w:val="left"/>
      <w:pPr>
        <w:ind w:left="1800" w:hanging="357"/>
      </w:pPr>
      <w:rPr>
        <w:rFonts w:ascii="Wingdings" w:hAnsi="Wingdings" w:hint="default"/>
      </w:rPr>
    </w:lvl>
    <w:lvl w:ilvl="3" w:tplc="7BFE243A">
      <w:start w:val="1"/>
      <w:numFmt w:val="bullet"/>
      <w:lvlText w:val=""/>
      <w:lvlJc w:val="left"/>
      <w:pPr>
        <w:ind w:left="2520" w:hanging="357"/>
      </w:pPr>
      <w:rPr>
        <w:rFonts w:ascii="Symbol" w:hAnsi="Symbol" w:hint="default"/>
      </w:rPr>
    </w:lvl>
    <w:lvl w:ilvl="4" w:tplc="1512A55A">
      <w:start w:val="1"/>
      <w:numFmt w:val="bullet"/>
      <w:lvlText w:val="o"/>
      <w:lvlJc w:val="left"/>
      <w:pPr>
        <w:ind w:left="3240" w:hanging="357"/>
      </w:pPr>
      <w:rPr>
        <w:rFonts w:ascii="Courier New" w:hAnsi="Courier New" w:cs="Courier New" w:hint="default"/>
      </w:rPr>
    </w:lvl>
    <w:lvl w:ilvl="5" w:tplc="1BDAE498">
      <w:start w:val="1"/>
      <w:numFmt w:val="bullet"/>
      <w:lvlText w:val=""/>
      <w:lvlJc w:val="left"/>
      <w:pPr>
        <w:ind w:left="3960" w:hanging="357"/>
      </w:pPr>
      <w:rPr>
        <w:rFonts w:ascii="Wingdings" w:hAnsi="Wingdings" w:hint="default"/>
      </w:rPr>
    </w:lvl>
    <w:lvl w:ilvl="6" w:tplc="2320E598">
      <w:start w:val="1"/>
      <w:numFmt w:val="bullet"/>
      <w:lvlText w:val=""/>
      <w:lvlJc w:val="left"/>
      <w:pPr>
        <w:ind w:left="4680" w:hanging="357"/>
      </w:pPr>
      <w:rPr>
        <w:rFonts w:ascii="Symbol" w:hAnsi="Symbol" w:hint="default"/>
      </w:rPr>
    </w:lvl>
    <w:lvl w:ilvl="7" w:tplc="9E14E4D4">
      <w:start w:val="1"/>
      <w:numFmt w:val="bullet"/>
      <w:lvlText w:val="o"/>
      <w:lvlJc w:val="left"/>
      <w:pPr>
        <w:ind w:left="5400" w:hanging="357"/>
      </w:pPr>
      <w:rPr>
        <w:rFonts w:ascii="Courier New" w:hAnsi="Courier New" w:cs="Courier New" w:hint="default"/>
      </w:rPr>
    </w:lvl>
    <w:lvl w:ilvl="8" w:tplc="40100532">
      <w:start w:val="1"/>
      <w:numFmt w:val="bullet"/>
      <w:lvlText w:val=""/>
      <w:lvlJc w:val="left"/>
      <w:pPr>
        <w:ind w:left="6120" w:hanging="357"/>
      </w:pPr>
      <w:rPr>
        <w:rFonts w:ascii="Wingdings" w:hAnsi="Wingdings" w:hint="default"/>
      </w:rPr>
    </w:lvl>
  </w:abstractNum>
  <w:abstractNum w:abstractNumId="13">
    <w:nsid w:val="44943170"/>
    <w:multiLevelType w:val="multilevel"/>
    <w:tmpl w:val="A420E7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14">
    <w:nsid w:val="46805716"/>
    <w:multiLevelType w:val="hybridMultilevel"/>
    <w:tmpl w:val="22183A08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59945C5A"/>
    <w:multiLevelType w:val="hybridMultilevel"/>
    <w:tmpl w:val="78AA767E"/>
    <w:lvl w:ilvl="0" w:tplc="62DCEA2A">
      <w:start w:val="1"/>
      <w:numFmt w:val="bullet"/>
      <w:lvlText w:val=""/>
      <w:lvlJc w:val="left"/>
      <w:pPr>
        <w:ind w:left="360" w:hanging="357"/>
      </w:pPr>
      <w:rPr>
        <w:rFonts w:ascii="Symbol" w:hAnsi="Symbol" w:hint="default"/>
      </w:rPr>
    </w:lvl>
    <w:lvl w:ilvl="1" w:tplc="FCF4DB22">
      <w:start w:val="1"/>
      <w:numFmt w:val="bullet"/>
      <w:lvlText w:val="o"/>
      <w:lvlJc w:val="left"/>
      <w:pPr>
        <w:ind w:left="1080" w:hanging="357"/>
      </w:pPr>
      <w:rPr>
        <w:rFonts w:ascii="Courier New" w:hAnsi="Courier New" w:cs="Courier New" w:hint="default"/>
      </w:rPr>
    </w:lvl>
    <w:lvl w:ilvl="2" w:tplc="3F949202">
      <w:start w:val="1"/>
      <w:numFmt w:val="bullet"/>
      <w:lvlText w:val=""/>
      <w:lvlJc w:val="left"/>
      <w:pPr>
        <w:ind w:left="1800" w:hanging="357"/>
      </w:pPr>
      <w:rPr>
        <w:rFonts w:ascii="Wingdings" w:hAnsi="Wingdings" w:hint="default"/>
      </w:rPr>
    </w:lvl>
    <w:lvl w:ilvl="3" w:tplc="D3865D24">
      <w:start w:val="1"/>
      <w:numFmt w:val="bullet"/>
      <w:lvlText w:val=""/>
      <w:lvlJc w:val="left"/>
      <w:pPr>
        <w:ind w:left="2520" w:hanging="357"/>
      </w:pPr>
      <w:rPr>
        <w:rFonts w:ascii="Symbol" w:hAnsi="Symbol" w:hint="default"/>
      </w:rPr>
    </w:lvl>
    <w:lvl w:ilvl="4" w:tplc="C7385912">
      <w:start w:val="1"/>
      <w:numFmt w:val="bullet"/>
      <w:lvlText w:val="o"/>
      <w:lvlJc w:val="left"/>
      <w:pPr>
        <w:ind w:left="3240" w:hanging="357"/>
      </w:pPr>
      <w:rPr>
        <w:rFonts w:ascii="Courier New" w:hAnsi="Courier New" w:cs="Courier New" w:hint="default"/>
      </w:rPr>
    </w:lvl>
    <w:lvl w:ilvl="5" w:tplc="8612D062">
      <w:start w:val="1"/>
      <w:numFmt w:val="bullet"/>
      <w:lvlText w:val=""/>
      <w:lvlJc w:val="left"/>
      <w:pPr>
        <w:ind w:left="3960" w:hanging="357"/>
      </w:pPr>
      <w:rPr>
        <w:rFonts w:ascii="Wingdings" w:hAnsi="Wingdings" w:hint="default"/>
      </w:rPr>
    </w:lvl>
    <w:lvl w:ilvl="6" w:tplc="FAE6CF10">
      <w:start w:val="1"/>
      <w:numFmt w:val="bullet"/>
      <w:lvlText w:val=""/>
      <w:lvlJc w:val="left"/>
      <w:pPr>
        <w:ind w:left="4680" w:hanging="357"/>
      </w:pPr>
      <w:rPr>
        <w:rFonts w:ascii="Symbol" w:hAnsi="Symbol" w:hint="default"/>
      </w:rPr>
    </w:lvl>
    <w:lvl w:ilvl="7" w:tplc="2B8AAA98">
      <w:start w:val="1"/>
      <w:numFmt w:val="bullet"/>
      <w:lvlText w:val="o"/>
      <w:lvlJc w:val="left"/>
      <w:pPr>
        <w:ind w:left="5400" w:hanging="357"/>
      </w:pPr>
      <w:rPr>
        <w:rFonts w:ascii="Courier New" w:hAnsi="Courier New" w:cs="Courier New" w:hint="default"/>
      </w:rPr>
    </w:lvl>
    <w:lvl w:ilvl="8" w:tplc="FEC0C7D4">
      <w:start w:val="1"/>
      <w:numFmt w:val="bullet"/>
      <w:lvlText w:val=""/>
      <w:lvlJc w:val="left"/>
      <w:pPr>
        <w:ind w:left="6120" w:hanging="357"/>
      </w:pPr>
      <w:rPr>
        <w:rFonts w:ascii="Wingdings" w:hAnsi="Wingdings" w:hint="default"/>
      </w:rPr>
    </w:lvl>
  </w:abstractNum>
  <w:abstractNum w:abstractNumId="16">
    <w:nsid w:val="63017240"/>
    <w:multiLevelType w:val="multilevel"/>
    <w:tmpl w:val="6DF0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  <w:b/>
        <w:sz w:val="24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8282349"/>
    <w:multiLevelType w:val="hybridMultilevel"/>
    <w:tmpl w:val="ADAAD280"/>
    <w:lvl w:ilvl="0" w:tplc="15ACB58C">
      <w:start w:val="1"/>
      <w:numFmt w:val="bullet"/>
      <w:lvlText w:val=""/>
      <w:lvlJc w:val="left"/>
      <w:pPr>
        <w:ind w:left="360" w:hanging="357"/>
      </w:pPr>
      <w:rPr>
        <w:rFonts w:ascii="Symbol" w:hAnsi="Symbol" w:hint="default"/>
      </w:rPr>
    </w:lvl>
    <w:lvl w:ilvl="1" w:tplc="3670BEE8">
      <w:start w:val="1"/>
      <w:numFmt w:val="bullet"/>
      <w:lvlText w:val="o"/>
      <w:lvlJc w:val="left"/>
      <w:pPr>
        <w:ind w:left="1080" w:hanging="357"/>
      </w:pPr>
      <w:rPr>
        <w:rFonts w:ascii="Courier New" w:hAnsi="Courier New" w:cs="Courier New" w:hint="default"/>
      </w:rPr>
    </w:lvl>
    <w:lvl w:ilvl="2" w:tplc="56685710">
      <w:start w:val="1"/>
      <w:numFmt w:val="bullet"/>
      <w:lvlText w:val=""/>
      <w:lvlJc w:val="left"/>
      <w:pPr>
        <w:ind w:left="1800" w:hanging="357"/>
      </w:pPr>
      <w:rPr>
        <w:rFonts w:ascii="Wingdings" w:hAnsi="Wingdings" w:hint="default"/>
      </w:rPr>
    </w:lvl>
    <w:lvl w:ilvl="3" w:tplc="9BF69A9E">
      <w:start w:val="1"/>
      <w:numFmt w:val="bullet"/>
      <w:lvlText w:val=""/>
      <w:lvlJc w:val="left"/>
      <w:pPr>
        <w:ind w:left="2520" w:hanging="357"/>
      </w:pPr>
      <w:rPr>
        <w:rFonts w:ascii="Symbol" w:hAnsi="Symbol" w:hint="default"/>
      </w:rPr>
    </w:lvl>
    <w:lvl w:ilvl="4" w:tplc="44D62C2C">
      <w:start w:val="1"/>
      <w:numFmt w:val="bullet"/>
      <w:lvlText w:val="o"/>
      <w:lvlJc w:val="left"/>
      <w:pPr>
        <w:ind w:left="3240" w:hanging="357"/>
      </w:pPr>
      <w:rPr>
        <w:rFonts w:ascii="Courier New" w:hAnsi="Courier New" w:cs="Courier New" w:hint="default"/>
      </w:rPr>
    </w:lvl>
    <w:lvl w:ilvl="5" w:tplc="DC9A9148">
      <w:start w:val="1"/>
      <w:numFmt w:val="bullet"/>
      <w:lvlText w:val=""/>
      <w:lvlJc w:val="left"/>
      <w:pPr>
        <w:ind w:left="3960" w:hanging="357"/>
      </w:pPr>
      <w:rPr>
        <w:rFonts w:ascii="Wingdings" w:hAnsi="Wingdings" w:hint="default"/>
      </w:rPr>
    </w:lvl>
    <w:lvl w:ilvl="6" w:tplc="D97CFBCE">
      <w:start w:val="1"/>
      <w:numFmt w:val="bullet"/>
      <w:lvlText w:val=""/>
      <w:lvlJc w:val="left"/>
      <w:pPr>
        <w:ind w:left="4680" w:hanging="357"/>
      </w:pPr>
      <w:rPr>
        <w:rFonts w:ascii="Symbol" w:hAnsi="Symbol" w:hint="default"/>
      </w:rPr>
    </w:lvl>
    <w:lvl w:ilvl="7" w:tplc="D8DE79CE">
      <w:start w:val="1"/>
      <w:numFmt w:val="bullet"/>
      <w:lvlText w:val="o"/>
      <w:lvlJc w:val="left"/>
      <w:pPr>
        <w:ind w:left="5400" w:hanging="357"/>
      </w:pPr>
      <w:rPr>
        <w:rFonts w:ascii="Courier New" w:hAnsi="Courier New" w:cs="Courier New" w:hint="default"/>
      </w:rPr>
    </w:lvl>
    <w:lvl w:ilvl="8" w:tplc="50FEB502">
      <w:start w:val="1"/>
      <w:numFmt w:val="bullet"/>
      <w:lvlText w:val=""/>
      <w:lvlJc w:val="left"/>
      <w:pPr>
        <w:ind w:left="6120" w:hanging="357"/>
      </w:pPr>
      <w:rPr>
        <w:rFonts w:ascii="Wingdings" w:hAnsi="Wingdings" w:hint="default"/>
      </w:rPr>
    </w:lvl>
  </w:abstractNum>
  <w:abstractNum w:abstractNumId="18">
    <w:nsid w:val="6935760B"/>
    <w:multiLevelType w:val="hybridMultilevel"/>
    <w:tmpl w:val="C3204E26"/>
    <w:lvl w:ilvl="0" w:tplc="6BCA9D4E">
      <w:start w:val="1"/>
      <w:numFmt w:val="bullet"/>
      <w:lvlText w:val=""/>
      <w:lvlJc w:val="left"/>
      <w:pPr>
        <w:ind w:left="360" w:hanging="357"/>
      </w:pPr>
      <w:rPr>
        <w:rFonts w:ascii="Symbol" w:hAnsi="Symbol" w:hint="default"/>
      </w:rPr>
    </w:lvl>
    <w:lvl w:ilvl="1" w:tplc="396894E6">
      <w:start w:val="1"/>
      <w:numFmt w:val="bullet"/>
      <w:lvlText w:val="o"/>
      <w:lvlJc w:val="left"/>
      <w:pPr>
        <w:ind w:left="1080" w:hanging="357"/>
      </w:pPr>
      <w:rPr>
        <w:rFonts w:ascii="Courier New" w:hAnsi="Courier New" w:cs="Courier New" w:hint="default"/>
      </w:rPr>
    </w:lvl>
    <w:lvl w:ilvl="2" w:tplc="B018F526">
      <w:start w:val="1"/>
      <w:numFmt w:val="bullet"/>
      <w:lvlText w:val=""/>
      <w:lvlJc w:val="left"/>
      <w:pPr>
        <w:ind w:left="1800" w:hanging="357"/>
      </w:pPr>
      <w:rPr>
        <w:rFonts w:ascii="Wingdings" w:hAnsi="Wingdings" w:hint="default"/>
      </w:rPr>
    </w:lvl>
    <w:lvl w:ilvl="3" w:tplc="51523532">
      <w:start w:val="1"/>
      <w:numFmt w:val="bullet"/>
      <w:lvlText w:val=""/>
      <w:lvlJc w:val="left"/>
      <w:pPr>
        <w:ind w:left="2520" w:hanging="357"/>
      </w:pPr>
      <w:rPr>
        <w:rFonts w:ascii="Symbol" w:hAnsi="Symbol" w:hint="default"/>
      </w:rPr>
    </w:lvl>
    <w:lvl w:ilvl="4" w:tplc="3CE80C8C">
      <w:start w:val="1"/>
      <w:numFmt w:val="bullet"/>
      <w:lvlText w:val="o"/>
      <w:lvlJc w:val="left"/>
      <w:pPr>
        <w:ind w:left="3240" w:hanging="357"/>
      </w:pPr>
      <w:rPr>
        <w:rFonts w:ascii="Courier New" w:hAnsi="Courier New" w:cs="Courier New" w:hint="default"/>
      </w:rPr>
    </w:lvl>
    <w:lvl w:ilvl="5" w:tplc="A2A040D0">
      <w:start w:val="1"/>
      <w:numFmt w:val="bullet"/>
      <w:lvlText w:val=""/>
      <w:lvlJc w:val="left"/>
      <w:pPr>
        <w:ind w:left="3960" w:hanging="357"/>
      </w:pPr>
      <w:rPr>
        <w:rFonts w:ascii="Wingdings" w:hAnsi="Wingdings" w:hint="default"/>
      </w:rPr>
    </w:lvl>
    <w:lvl w:ilvl="6" w:tplc="CDC23BAE">
      <w:start w:val="1"/>
      <w:numFmt w:val="bullet"/>
      <w:lvlText w:val=""/>
      <w:lvlJc w:val="left"/>
      <w:pPr>
        <w:ind w:left="4680" w:hanging="357"/>
      </w:pPr>
      <w:rPr>
        <w:rFonts w:ascii="Symbol" w:hAnsi="Symbol" w:hint="default"/>
      </w:rPr>
    </w:lvl>
    <w:lvl w:ilvl="7" w:tplc="DCA2D954">
      <w:start w:val="1"/>
      <w:numFmt w:val="bullet"/>
      <w:lvlText w:val="o"/>
      <w:lvlJc w:val="left"/>
      <w:pPr>
        <w:ind w:left="5400" w:hanging="357"/>
      </w:pPr>
      <w:rPr>
        <w:rFonts w:ascii="Courier New" w:hAnsi="Courier New" w:cs="Courier New" w:hint="default"/>
      </w:rPr>
    </w:lvl>
    <w:lvl w:ilvl="8" w:tplc="2C4A8496">
      <w:start w:val="1"/>
      <w:numFmt w:val="bullet"/>
      <w:lvlText w:val=""/>
      <w:lvlJc w:val="left"/>
      <w:pPr>
        <w:ind w:left="6120" w:hanging="357"/>
      </w:pPr>
      <w:rPr>
        <w:rFonts w:ascii="Wingdings" w:hAnsi="Wingdings" w:hint="default"/>
      </w:rPr>
    </w:lvl>
  </w:abstractNum>
  <w:abstractNum w:abstractNumId="19">
    <w:nsid w:val="6D9A053A"/>
    <w:multiLevelType w:val="hybridMultilevel"/>
    <w:tmpl w:val="600AB54E"/>
    <w:lvl w:ilvl="0" w:tplc="F70299F0">
      <w:start w:val="1"/>
      <w:numFmt w:val="bullet"/>
      <w:lvlText w:val=""/>
      <w:lvlJc w:val="left"/>
      <w:pPr>
        <w:ind w:left="360" w:hanging="357"/>
      </w:pPr>
      <w:rPr>
        <w:rFonts w:ascii="Symbol" w:hAnsi="Symbol" w:hint="default"/>
      </w:rPr>
    </w:lvl>
    <w:lvl w:ilvl="1" w:tplc="378C47FC">
      <w:start w:val="1"/>
      <w:numFmt w:val="bullet"/>
      <w:lvlText w:val="o"/>
      <w:lvlJc w:val="left"/>
      <w:pPr>
        <w:ind w:left="1080" w:hanging="357"/>
      </w:pPr>
      <w:rPr>
        <w:rFonts w:ascii="Courier New" w:hAnsi="Courier New" w:cs="Courier New" w:hint="default"/>
      </w:rPr>
    </w:lvl>
    <w:lvl w:ilvl="2" w:tplc="EC7016A8">
      <w:start w:val="1"/>
      <w:numFmt w:val="bullet"/>
      <w:lvlText w:val=""/>
      <w:lvlJc w:val="left"/>
      <w:pPr>
        <w:ind w:left="1800" w:hanging="357"/>
      </w:pPr>
      <w:rPr>
        <w:rFonts w:ascii="Wingdings" w:hAnsi="Wingdings" w:hint="default"/>
      </w:rPr>
    </w:lvl>
    <w:lvl w:ilvl="3" w:tplc="9EAA45C8">
      <w:start w:val="1"/>
      <w:numFmt w:val="bullet"/>
      <w:lvlText w:val=""/>
      <w:lvlJc w:val="left"/>
      <w:pPr>
        <w:ind w:left="2520" w:hanging="357"/>
      </w:pPr>
      <w:rPr>
        <w:rFonts w:ascii="Symbol" w:hAnsi="Symbol" w:hint="default"/>
      </w:rPr>
    </w:lvl>
    <w:lvl w:ilvl="4" w:tplc="93D0F60C">
      <w:start w:val="1"/>
      <w:numFmt w:val="bullet"/>
      <w:lvlText w:val="o"/>
      <w:lvlJc w:val="left"/>
      <w:pPr>
        <w:ind w:left="3240" w:hanging="357"/>
      </w:pPr>
      <w:rPr>
        <w:rFonts w:ascii="Courier New" w:hAnsi="Courier New" w:cs="Courier New" w:hint="default"/>
      </w:rPr>
    </w:lvl>
    <w:lvl w:ilvl="5" w:tplc="EF04ED48">
      <w:start w:val="1"/>
      <w:numFmt w:val="bullet"/>
      <w:lvlText w:val=""/>
      <w:lvlJc w:val="left"/>
      <w:pPr>
        <w:ind w:left="3960" w:hanging="357"/>
      </w:pPr>
      <w:rPr>
        <w:rFonts w:ascii="Wingdings" w:hAnsi="Wingdings" w:hint="default"/>
      </w:rPr>
    </w:lvl>
    <w:lvl w:ilvl="6" w:tplc="9B546B8C">
      <w:start w:val="1"/>
      <w:numFmt w:val="bullet"/>
      <w:lvlText w:val=""/>
      <w:lvlJc w:val="left"/>
      <w:pPr>
        <w:ind w:left="4680" w:hanging="357"/>
      </w:pPr>
      <w:rPr>
        <w:rFonts w:ascii="Symbol" w:hAnsi="Symbol" w:hint="default"/>
      </w:rPr>
    </w:lvl>
    <w:lvl w:ilvl="7" w:tplc="471EDD20">
      <w:start w:val="1"/>
      <w:numFmt w:val="bullet"/>
      <w:lvlText w:val="o"/>
      <w:lvlJc w:val="left"/>
      <w:pPr>
        <w:ind w:left="5400" w:hanging="357"/>
      </w:pPr>
      <w:rPr>
        <w:rFonts w:ascii="Courier New" w:hAnsi="Courier New" w:cs="Courier New" w:hint="default"/>
      </w:rPr>
    </w:lvl>
    <w:lvl w:ilvl="8" w:tplc="A0568BA4">
      <w:start w:val="1"/>
      <w:numFmt w:val="bullet"/>
      <w:lvlText w:val=""/>
      <w:lvlJc w:val="left"/>
      <w:pPr>
        <w:ind w:left="6120" w:hanging="357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10"/>
  </w:num>
  <w:num w:numId="5">
    <w:abstractNumId w:val="19"/>
  </w:num>
  <w:num w:numId="6">
    <w:abstractNumId w:val="0"/>
  </w:num>
  <w:num w:numId="7">
    <w:abstractNumId w:val="18"/>
  </w:num>
  <w:num w:numId="8">
    <w:abstractNumId w:val="11"/>
  </w:num>
  <w:num w:numId="9">
    <w:abstractNumId w:val="14"/>
  </w:num>
  <w:num w:numId="10">
    <w:abstractNumId w:val="1"/>
  </w:num>
  <w:num w:numId="11">
    <w:abstractNumId w:val="4"/>
  </w:num>
  <w:num w:numId="12">
    <w:abstractNumId w:val="2"/>
  </w:num>
  <w:num w:numId="13">
    <w:abstractNumId w:val="16"/>
  </w:num>
  <w:num w:numId="14">
    <w:abstractNumId w:val="9"/>
  </w:num>
  <w:num w:numId="15">
    <w:abstractNumId w:val="8"/>
  </w:num>
  <w:num w:numId="16">
    <w:abstractNumId w:val="6"/>
  </w:num>
  <w:num w:numId="17">
    <w:abstractNumId w:val="3"/>
  </w:num>
  <w:num w:numId="18">
    <w:abstractNumId w:val="13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00"/>
    <w:rsid w:val="001B73C7"/>
    <w:rsid w:val="00267441"/>
    <w:rsid w:val="00283ED2"/>
    <w:rsid w:val="003B41A0"/>
    <w:rsid w:val="00474ED5"/>
    <w:rsid w:val="004D6863"/>
    <w:rsid w:val="00544BB6"/>
    <w:rsid w:val="005B1EF9"/>
    <w:rsid w:val="005B6B42"/>
    <w:rsid w:val="006448DE"/>
    <w:rsid w:val="00723845"/>
    <w:rsid w:val="00853059"/>
    <w:rsid w:val="008576FC"/>
    <w:rsid w:val="0099406A"/>
    <w:rsid w:val="009B6642"/>
    <w:rsid w:val="00A41C00"/>
    <w:rsid w:val="00A746C0"/>
    <w:rsid w:val="00AB0613"/>
    <w:rsid w:val="00B20AE4"/>
    <w:rsid w:val="00BB025C"/>
    <w:rsid w:val="00E51F0B"/>
    <w:rsid w:val="00EC5A93"/>
    <w:rsid w:val="00F5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C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A41C0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1C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1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0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1A0"/>
    <w:rPr>
      <w:rFonts w:ascii="Calibri" w:eastAsia="Calibri" w:hAnsi="Calibri" w:cs="Calibri"/>
    </w:rPr>
  </w:style>
  <w:style w:type="table" w:customStyle="1" w:styleId="TableGrid2">
    <w:name w:val="Table Grid2"/>
    <w:basedOn w:val="TableNormal"/>
    <w:next w:val="TableGrid"/>
    <w:uiPriority w:val="59"/>
    <w:rsid w:val="00F52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C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A41C0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1C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1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0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1A0"/>
    <w:rPr>
      <w:rFonts w:ascii="Calibri" w:eastAsia="Calibri" w:hAnsi="Calibri" w:cs="Calibri"/>
    </w:rPr>
  </w:style>
  <w:style w:type="table" w:customStyle="1" w:styleId="TableGrid2">
    <w:name w:val="Table Grid2"/>
    <w:basedOn w:val="TableNormal"/>
    <w:next w:val="TableGrid"/>
    <w:uiPriority w:val="59"/>
    <w:rsid w:val="00F52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Mueller, Teresa</dc:creator>
  <cp:lastModifiedBy>Mueller, Teresa</cp:lastModifiedBy>
  <cp:revision>2</cp:revision>
  <dcterms:created xsi:type="dcterms:W3CDTF">2019-01-18T18:14:00Z</dcterms:created>
  <dcterms:modified xsi:type="dcterms:W3CDTF">2019-01-18T18:14:00Z</dcterms:modified>
</cp:coreProperties>
</file>