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81FD6" w14:textId="77777777" w:rsidR="00E01C5F" w:rsidRDefault="00506DB1" w:rsidP="00C75AA4">
      <w:pPr>
        <w:pStyle w:val="Title"/>
        <w:spacing w:before="0"/>
        <w:rPr>
          <w:b/>
          <w:bCs/>
          <w:spacing w:val="-12"/>
          <w:sz w:val="36"/>
          <w:szCs w:val="36"/>
        </w:rPr>
      </w:pPr>
      <w:bookmarkStart w:id="0" w:name="NK_Cell_Product_Request_and_Shipping"/>
      <w:bookmarkEnd w:id="0"/>
      <w:r w:rsidRPr="006C4AAB">
        <w:rPr>
          <w:b/>
          <w:bCs/>
          <w:spacing w:val="-12"/>
          <w:sz w:val="36"/>
          <w:szCs w:val="36"/>
        </w:rPr>
        <w:t>PNOC028 NK</w:t>
      </w:r>
      <w:r w:rsidRPr="006C4AAB">
        <w:rPr>
          <w:b/>
          <w:bCs/>
          <w:spacing w:val="-13"/>
          <w:sz w:val="36"/>
          <w:szCs w:val="36"/>
        </w:rPr>
        <w:t xml:space="preserve"> </w:t>
      </w:r>
      <w:r w:rsidRPr="006C4AAB">
        <w:rPr>
          <w:b/>
          <w:bCs/>
          <w:spacing w:val="-12"/>
          <w:sz w:val="36"/>
          <w:szCs w:val="36"/>
        </w:rPr>
        <w:t>Cell</w:t>
      </w:r>
      <w:r w:rsidRPr="006C4AAB">
        <w:rPr>
          <w:b/>
          <w:bCs/>
          <w:spacing w:val="-11"/>
          <w:sz w:val="36"/>
          <w:szCs w:val="36"/>
        </w:rPr>
        <w:t xml:space="preserve"> </w:t>
      </w:r>
      <w:r w:rsidRPr="006C4AAB">
        <w:rPr>
          <w:b/>
          <w:bCs/>
          <w:spacing w:val="-12"/>
          <w:sz w:val="36"/>
          <w:szCs w:val="36"/>
        </w:rPr>
        <w:t>Manual</w:t>
      </w:r>
    </w:p>
    <w:p w14:paraId="4B646438" w14:textId="77777777" w:rsidR="00C75AA4" w:rsidRPr="006C4AAB" w:rsidRDefault="00C75AA4" w:rsidP="006C4AAB">
      <w:pPr>
        <w:pStyle w:val="Title"/>
        <w:spacing w:before="0"/>
        <w:rPr>
          <w:b/>
          <w:bCs/>
          <w:sz w:val="36"/>
          <w:szCs w:val="36"/>
        </w:rPr>
      </w:pPr>
    </w:p>
    <w:p w14:paraId="01DA2704" w14:textId="77777777" w:rsidR="00E01C5F" w:rsidRPr="00137B0E" w:rsidRDefault="00506DB1" w:rsidP="006C4AAB">
      <w:pPr>
        <w:ind w:left="139" w:right="139"/>
        <w:jc w:val="center"/>
        <w:rPr>
          <w:sz w:val="28"/>
          <w:szCs w:val="28"/>
        </w:rPr>
      </w:pPr>
      <w:r w:rsidRPr="00137B0E">
        <w:rPr>
          <w:sz w:val="28"/>
          <w:szCs w:val="28"/>
        </w:rPr>
        <w:t>NK</w:t>
      </w:r>
      <w:r w:rsidRPr="00137B0E">
        <w:rPr>
          <w:spacing w:val="-6"/>
          <w:sz w:val="28"/>
          <w:szCs w:val="28"/>
        </w:rPr>
        <w:t xml:space="preserve"> </w:t>
      </w:r>
      <w:r w:rsidRPr="00137B0E">
        <w:rPr>
          <w:sz w:val="28"/>
          <w:szCs w:val="28"/>
        </w:rPr>
        <w:t>Cell</w:t>
      </w:r>
      <w:r w:rsidRPr="00137B0E">
        <w:rPr>
          <w:spacing w:val="-3"/>
          <w:sz w:val="28"/>
          <w:szCs w:val="28"/>
        </w:rPr>
        <w:t xml:space="preserve"> </w:t>
      </w:r>
      <w:r w:rsidRPr="00137B0E">
        <w:rPr>
          <w:sz w:val="28"/>
          <w:szCs w:val="28"/>
        </w:rPr>
        <w:t>Product</w:t>
      </w:r>
      <w:r w:rsidRPr="00137B0E">
        <w:rPr>
          <w:spacing w:val="-4"/>
          <w:sz w:val="28"/>
          <w:szCs w:val="28"/>
        </w:rPr>
        <w:t xml:space="preserve"> </w:t>
      </w:r>
      <w:r w:rsidRPr="00137B0E">
        <w:rPr>
          <w:sz w:val="28"/>
          <w:szCs w:val="28"/>
        </w:rPr>
        <w:t>Request</w:t>
      </w:r>
      <w:r w:rsidRPr="00137B0E">
        <w:rPr>
          <w:spacing w:val="-3"/>
          <w:sz w:val="28"/>
          <w:szCs w:val="28"/>
        </w:rPr>
        <w:t xml:space="preserve"> </w:t>
      </w:r>
      <w:r w:rsidRPr="00137B0E">
        <w:rPr>
          <w:sz w:val="28"/>
          <w:szCs w:val="28"/>
        </w:rPr>
        <w:t>and</w:t>
      </w:r>
      <w:r w:rsidRPr="00137B0E">
        <w:rPr>
          <w:spacing w:val="-5"/>
          <w:sz w:val="28"/>
          <w:szCs w:val="28"/>
        </w:rPr>
        <w:t xml:space="preserve"> </w:t>
      </w:r>
      <w:r w:rsidRPr="00137B0E">
        <w:rPr>
          <w:spacing w:val="-2"/>
          <w:sz w:val="28"/>
          <w:szCs w:val="28"/>
        </w:rPr>
        <w:t>Shipping</w:t>
      </w:r>
    </w:p>
    <w:p w14:paraId="291788DD" w14:textId="77777777" w:rsidR="00E01C5F" w:rsidRPr="006C4AAB" w:rsidRDefault="00E01C5F" w:rsidP="006C4AAB">
      <w:pPr>
        <w:pStyle w:val="BodyText"/>
        <w:spacing w:line="480" w:lineRule="auto"/>
        <w:jc w:val="both"/>
      </w:pPr>
    </w:p>
    <w:p w14:paraId="06EA59E9" w14:textId="77777777" w:rsidR="00E01C5F" w:rsidRPr="006C4AAB" w:rsidRDefault="00506DB1" w:rsidP="006C4AAB">
      <w:pPr>
        <w:pStyle w:val="Heading1"/>
        <w:numPr>
          <w:ilvl w:val="1"/>
          <w:numId w:val="13"/>
        </w:numPr>
        <w:ind w:left="1620" w:hanging="540"/>
        <w:jc w:val="both"/>
        <w:rPr>
          <w:sz w:val="22"/>
          <w:szCs w:val="22"/>
        </w:rPr>
      </w:pPr>
      <w:bookmarkStart w:id="1" w:name="1.1_Key_Personnel_and_Contact_Informatio"/>
      <w:bookmarkEnd w:id="1"/>
      <w:r w:rsidRPr="006C4AAB">
        <w:rPr>
          <w:sz w:val="22"/>
          <w:szCs w:val="22"/>
        </w:rPr>
        <w:t>Key</w:t>
      </w:r>
      <w:r w:rsidRPr="006C4AAB">
        <w:rPr>
          <w:spacing w:val="-3"/>
          <w:sz w:val="22"/>
          <w:szCs w:val="22"/>
        </w:rPr>
        <w:t xml:space="preserve"> </w:t>
      </w:r>
      <w:r w:rsidRPr="006C4AAB">
        <w:rPr>
          <w:sz w:val="22"/>
          <w:szCs w:val="22"/>
        </w:rPr>
        <w:t>Personnel</w:t>
      </w:r>
      <w:r w:rsidRPr="006C4AAB">
        <w:rPr>
          <w:spacing w:val="-6"/>
          <w:sz w:val="22"/>
          <w:szCs w:val="22"/>
        </w:rPr>
        <w:t xml:space="preserve"> </w:t>
      </w:r>
      <w:r w:rsidRPr="006C4AAB">
        <w:rPr>
          <w:sz w:val="22"/>
          <w:szCs w:val="22"/>
        </w:rPr>
        <w:t>and</w:t>
      </w:r>
      <w:r w:rsidRPr="006C4AAB">
        <w:rPr>
          <w:spacing w:val="-4"/>
          <w:sz w:val="22"/>
          <w:szCs w:val="22"/>
        </w:rPr>
        <w:t xml:space="preserve"> </w:t>
      </w:r>
      <w:r w:rsidRPr="006C4AAB">
        <w:rPr>
          <w:sz w:val="22"/>
          <w:szCs w:val="22"/>
        </w:rPr>
        <w:t>Contact</w:t>
      </w:r>
      <w:r w:rsidRPr="006C4AAB">
        <w:rPr>
          <w:spacing w:val="-4"/>
          <w:sz w:val="22"/>
          <w:szCs w:val="22"/>
        </w:rPr>
        <w:t xml:space="preserve"> </w:t>
      </w:r>
      <w:r w:rsidRPr="006C4AAB">
        <w:rPr>
          <w:spacing w:val="-2"/>
          <w:sz w:val="22"/>
          <w:szCs w:val="22"/>
        </w:rPr>
        <w:t>Information</w:t>
      </w:r>
    </w:p>
    <w:p w14:paraId="6787FF08" w14:textId="77777777" w:rsidR="00E01C5F" w:rsidRPr="006C4AAB" w:rsidRDefault="00E01C5F" w:rsidP="006C4AAB">
      <w:pPr>
        <w:pStyle w:val="BodyText"/>
        <w:spacing w:line="120" w:lineRule="exact"/>
        <w:jc w:val="both"/>
        <w:rPr>
          <w:b/>
        </w:rPr>
      </w:pPr>
    </w:p>
    <w:tbl>
      <w:tblPr>
        <w:tblW w:w="1116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2610"/>
        <w:gridCol w:w="4680"/>
        <w:gridCol w:w="1440"/>
      </w:tblGrid>
      <w:tr w:rsidR="00786407" w:rsidRPr="00786407" w14:paraId="225B3AC7" w14:textId="77777777" w:rsidTr="00D02908">
        <w:trPr>
          <w:trHeight w:val="288"/>
        </w:trPr>
        <w:tc>
          <w:tcPr>
            <w:tcW w:w="2430" w:type="dxa"/>
            <w:shd w:val="clear" w:color="auto" w:fill="94B3D6"/>
            <w:vAlign w:val="center"/>
          </w:tcPr>
          <w:p w14:paraId="674FC95E" w14:textId="77777777" w:rsidR="00E01C5F" w:rsidRPr="00786407" w:rsidRDefault="00506DB1" w:rsidP="006C4AAB">
            <w:pPr>
              <w:pStyle w:val="TableParagraph"/>
              <w:ind w:left="86"/>
              <w:jc w:val="both"/>
              <w:rPr>
                <w:rFonts w:ascii="Arial" w:hAnsi="Arial" w:cs="Arial"/>
                <w:b/>
                <w:bCs/>
                <w:sz w:val="20"/>
                <w:szCs w:val="20"/>
              </w:rPr>
            </w:pPr>
            <w:r w:rsidRPr="00786407">
              <w:rPr>
                <w:rFonts w:ascii="Arial" w:hAnsi="Arial" w:cs="Arial"/>
                <w:b/>
                <w:bCs/>
                <w:spacing w:val="-4"/>
                <w:sz w:val="20"/>
                <w:szCs w:val="20"/>
              </w:rPr>
              <w:t>Name</w:t>
            </w:r>
          </w:p>
        </w:tc>
        <w:tc>
          <w:tcPr>
            <w:tcW w:w="2610" w:type="dxa"/>
            <w:shd w:val="clear" w:color="auto" w:fill="94B3D6"/>
            <w:vAlign w:val="center"/>
          </w:tcPr>
          <w:p w14:paraId="7AED17D3" w14:textId="77777777" w:rsidR="00E01C5F" w:rsidRPr="00786407" w:rsidRDefault="00506DB1" w:rsidP="006C4AAB">
            <w:pPr>
              <w:pStyle w:val="TableParagraph"/>
              <w:ind w:left="88"/>
              <w:jc w:val="both"/>
              <w:rPr>
                <w:rFonts w:ascii="Arial" w:hAnsi="Arial" w:cs="Arial"/>
                <w:b/>
                <w:bCs/>
                <w:sz w:val="20"/>
                <w:szCs w:val="20"/>
              </w:rPr>
            </w:pPr>
            <w:r w:rsidRPr="00786407">
              <w:rPr>
                <w:rFonts w:ascii="Arial" w:hAnsi="Arial" w:cs="Arial"/>
                <w:b/>
                <w:bCs/>
                <w:spacing w:val="-4"/>
                <w:sz w:val="20"/>
                <w:szCs w:val="20"/>
              </w:rPr>
              <w:t>Role</w:t>
            </w:r>
          </w:p>
        </w:tc>
        <w:tc>
          <w:tcPr>
            <w:tcW w:w="4680" w:type="dxa"/>
            <w:shd w:val="clear" w:color="auto" w:fill="94B3D6"/>
            <w:vAlign w:val="center"/>
          </w:tcPr>
          <w:p w14:paraId="74B80371" w14:textId="77777777" w:rsidR="00E01C5F" w:rsidRPr="00786407" w:rsidRDefault="00506DB1" w:rsidP="006C4AAB">
            <w:pPr>
              <w:pStyle w:val="TableParagraph"/>
              <w:ind w:left="142" w:hanging="22"/>
              <w:jc w:val="both"/>
              <w:rPr>
                <w:rFonts w:ascii="Arial" w:hAnsi="Arial" w:cs="Arial"/>
                <w:b/>
                <w:bCs/>
                <w:sz w:val="20"/>
                <w:szCs w:val="20"/>
              </w:rPr>
            </w:pPr>
            <w:r w:rsidRPr="00786407">
              <w:rPr>
                <w:rFonts w:ascii="Arial" w:hAnsi="Arial" w:cs="Arial"/>
                <w:b/>
                <w:bCs/>
                <w:spacing w:val="-4"/>
                <w:sz w:val="20"/>
                <w:szCs w:val="20"/>
              </w:rPr>
              <w:t>Email</w:t>
            </w:r>
          </w:p>
        </w:tc>
        <w:tc>
          <w:tcPr>
            <w:tcW w:w="1440" w:type="dxa"/>
            <w:shd w:val="clear" w:color="auto" w:fill="94B3D6"/>
            <w:vAlign w:val="center"/>
          </w:tcPr>
          <w:p w14:paraId="526907C0" w14:textId="77777777" w:rsidR="00E01C5F" w:rsidRPr="00786407" w:rsidRDefault="00506DB1" w:rsidP="006C4AAB">
            <w:pPr>
              <w:pStyle w:val="TableParagraph"/>
              <w:ind w:left="87" w:right="22"/>
              <w:jc w:val="both"/>
              <w:rPr>
                <w:rFonts w:ascii="Arial" w:hAnsi="Arial" w:cs="Arial"/>
                <w:b/>
                <w:bCs/>
                <w:sz w:val="20"/>
                <w:szCs w:val="20"/>
              </w:rPr>
            </w:pPr>
            <w:r w:rsidRPr="00786407">
              <w:rPr>
                <w:rFonts w:ascii="Arial" w:hAnsi="Arial" w:cs="Arial"/>
                <w:b/>
                <w:bCs/>
                <w:spacing w:val="-2"/>
                <w:sz w:val="20"/>
                <w:szCs w:val="20"/>
              </w:rPr>
              <w:t>Phone</w:t>
            </w:r>
          </w:p>
        </w:tc>
      </w:tr>
      <w:tr w:rsidR="00786407" w:rsidRPr="00786407" w14:paraId="7EF3BA96" w14:textId="77777777" w:rsidTr="00786F81">
        <w:trPr>
          <w:trHeight w:val="331"/>
        </w:trPr>
        <w:tc>
          <w:tcPr>
            <w:tcW w:w="2430" w:type="dxa"/>
            <w:vAlign w:val="center"/>
          </w:tcPr>
          <w:p w14:paraId="20EA9898" w14:textId="77777777" w:rsidR="00E01C5F" w:rsidRPr="00786407" w:rsidRDefault="00506DB1" w:rsidP="006C4AAB">
            <w:pPr>
              <w:pStyle w:val="TableParagraph"/>
              <w:ind w:left="86" w:right="74"/>
              <w:jc w:val="both"/>
              <w:rPr>
                <w:rFonts w:ascii="Arial" w:hAnsi="Arial" w:cs="Arial"/>
                <w:sz w:val="20"/>
                <w:szCs w:val="20"/>
              </w:rPr>
            </w:pPr>
            <w:r w:rsidRPr="00786407">
              <w:rPr>
                <w:rFonts w:ascii="Arial" w:hAnsi="Arial" w:cs="Arial"/>
                <w:sz w:val="20"/>
                <w:szCs w:val="20"/>
              </w:rPr>
              <w:t>Lawrence</w:t>
            </w:r>
            <w:r w:rsidRPr="00786407">
              <w:rPr>
                <w:rFonts w:ascii="Arial" w:hAnsi="Arial" w:cs="Arial"/>
                <w:spacing w:val="-11"/>
                <w:sz w:val="20"/>
                <w:szCs w:val="20"/>
              </w:rPr>
              <w:t xml:space="preserve"> </w:t>
            </w:r>
            <w:r w:rsidRPr="00786407">
              <w:rPr>
                <w:rFonts w:ascii="Arial" w:hAnsi="Arial" w:cs="Arial"/>
                <w:spacing w:val="-2"/>
                <w:sz w:val="20"/>
                <w:szCs w:val="20"/>
              </w:rPr>
              <w:t>Gazda</w:t>
            </w:r>
          </w:p>
        </w:tc>
        <w:tc>
          <w:tcPr>
            <w:tcW w:w="2610" w:type="dxa"/>
            <w:vAlign w:val="center"/>
          </w:tcPr>
          <w:p w14:paraId="62ECD0D0" w14:textId="7BF9B096" w:rsidR="00E01C5F" w:rsidRPr="00786407" w:rsidRDefault="003A16A0" w:rsidP="006C4AAB">
            <w:pPr>
              <w:pStyle w:val="TableParagraph"/>
              <w:ind w:left="88"/>
              <w:jc w:val="both"/>
              <w:rPr>
                <w:rFonts w:ascii="Arial" w:hAnsi="Arial" w:cs="Arial"/>
                <w:sz w:val="20"/>
                <w:szCs w:val="20"/>
              </w:rPr>
            </w:pPr>
            <w:r w:rsidRPr="00786407">
              <w:rPr>
                <w:rFonts w:ascii="Arial" w:hAnsi="Arial" w:cs="Arial"/>
                <w:sz w:val="20"/>
                <w:szCs w:val="20"/>
              </w:rPr>
              <w:t>BMR</w:t>
            </w:r>
            <w:r w:rsidRPr="00786407">
              <w:rPr>
                <w:rFonts w:ascii="Arial" w:hAnsi="Arial" w:cs="Arial"/>
                <w:spacing w:val="-13"/>
                <w:sz w:val="20"/>
                <w:szCs w:val="20"/>
              </w:rPr>
              <w:t xml:space="preserve"> </w:t>
            </w:r>
            <w:r w:rsidRPr="00786407">
              <w:rPr>
                <w:rFonts w:ascii="Arial" w:hAnsi="Arial" w:cs="Arial"/>
                <w:spacing w:val="-2"/>
                <w:sz w:val="20"/>
                <w:szCs w:val="20"/>
              </w:rPr>
              <w:t>Director</w:t>
            </w:r>
          </w:p>
        </w:tc>
        <w:tc>
          <w:tcPr>
            <w:tcW w:w="4680" w:type="dxa"/>
            <w:vAlign w:val="center"/>
          </w:tcPr>
          <w:p w14:paraId="3213B459" w14:textId="6EC482F9" w:rsidR="00E01C5F" w:rsidRPr="006C4AAB" w:rsidRDefault="00D02908" w:rsidP="006C4AAB">
            <w:pPr>
              <w:pStyle w:val="TableParagraph"/>
              <w:ind w:left="142" w:hanging="22"/>
              <w:jc w:val="both"/>
              <w:rPr>
                <w:rFonts w:ascii="Arial" w:hAnsi="Arial" w:cs="Arial"/>
                <w:color w:val="000000" w:themeColor="text1"/>
                <w:sz w:val="20"/>
                <w:szCs w:val="20"/>
              </w:rPr>
            </w:pPr>
            <w:r w:rsidRPr="006C4AAB">
              <w:rPr>
                <w:rFonts w:ascii="Arial" w:hAnsi="Arial" w:cs="Arial"/>
                <w:color w:val="000000" w:themeColor="text1"/>
                <w:spacing w:val="-2"/>
                <w:sz w:val="20"/>
                <w:szCs w:val="20"/>
              </w:rPr>
              <w:t>Lawrence.Gazda@nationwidechildrens.org</w:t>
            </w:r>
          </w:p>
        </w:tc>
        <w:tc>
          <w:tcPr>
            <w:tcW w:w="1440" w:type="dxa"/>
            <w:vAlign w:val="center"/>
          </w:tcPr>
          <w:p w14:paraId="38FA8CAE" w14:textId="77777777" w:rsidR="00E01C5F" w:rsidRPr="00786407" w:rsidRDefault="00506DB1" w:rsidP="006C4AAB">
            <w:pPr>
              <w:pStyle w:val="TableParagraph"/>
              <w:ind w:left="87"/>
              <w:jc w:val="both"/>
              <w:rPr>
                <w:rFonts w:ascii="Arial" w:hAnsi="Arial" w:cs="Arial"/>
                <w:sz w:val="20"/>
                <w:szCs w:val="20"/>
              </w:rPr>
            </w:pPr>
            <w:r w:rsidRPr="00786407">
              <w:rPr>
                <w:rFonts w:ascii="Arial" w:hAnsi="Arial" w:cs="Arial"/>
                <w:spacing w:val="-2"/>
                <w:sz w:val="20"/>
                <w:szCs w:val="20"/>
              </w:rPr>
              <w:t>614-355-</w:t>
            </w:r>
            <w:r w:rsidRPr="00786407">
              <w:rPr>
                <w:rFonts w:ascii="Arial" w:hAnsi="Arial" w:cs="Arial"/>
                <w:spacing w:val="-4"/>
                <w:sz w:val="20"/>
                <w:szCs w:val="20"/>
              </w:rPr>
              <w:t>4107</w:t>
            </w:r>
          </w:p>
        </w:tc>
      </w:tr>
      <w:tr w:rsidR="00786407" w:rsidRPr="00786407" w14:paraId="4EBC814D" w14:textId="77777777" w:rsidTr="00786F81">
        <w:trPr>
          <w:trHeight w:val="331"/>
        </w:trPr>
        <w:tc>
          <w:tcPr>
            <w:tcW w:w="2430" w:type="dxa"/>
            <w:vAlign w:val="center"/>
          </w:tcPr>
          <w:p w14:paraId="674A025A" w14:textId="77777777" w:rsidR="00E01C5F" w:rsidRPr="00786407" w:rsidRDefault="00506DB1" w:rsidP="006C4AAB">
            <w:pPr>
              <w:pStyle w:val="TableParagraph"/>
              <w:ind w:left="86"/>
              <w:jc w:val="both"/>
              <w:rPr>
                <w:rFonts w:ascii="Arial" w:hAnsi="Arial" w:cs="Arial"/>
                <w:sz w:val="20"/>
                <w:szCs w:val="20"/>
              </w:rPr>
            </w:pPr>
            <w:r w:rsidRPr="00786407">
              <w:rPr>
                <w:rFonts w:ascii="Arial" w:hAnsi="Arial" w:cs="Arial"/>
                <w:sz w:val="20"/>
                <w:szCs w:val="20"/>
              </w:rPr>
              <w:t>Prithy</w:t>
            </w:r>
            <w:r w:rsidRPr="00786407">
              <w:rPr>
                <w:rFonts w:ascii="Arial" w:hAnsi="Arial" w:cs="Arial"/>
                <w:spacing w:val="-8"/>
                <w:sz w:val="20"/>
                <w:szCs w:val="20"/>
              </w:rPr>
              <w:t xml:space="preserve"> </w:t>
            </w:r>
            <w:r w:rsidRPr="00786407">
              <w:rPr>
                <w:rFonts w:ascii="Arial" w:hAnsi="Arial" w:cs="Arial"/>
                <w:spacing w:val="-2"/>
                <w:sz w:val="20"/>
                <w:szCs w:val="20"/>
              </w:rPr>
              <w:t>Martis</w:t>
            </w:r>
          </w:p>
        </w:tc>
        <w:tc>
          <w:tcPr>
            <w:tcW w:w="2610" w:type="dxa"/>
            <w:vAlign w:val="center"/>
          </w:tcPr>
          <w:p w14:paraId="1D492C43" w14:textId="6E3E17F2" w:rsidR="00E01C5F" w:rsidRPr="00786407" w:rsidRDefault="003A16A0" w:rsidP="006C4AAB">
            <w:pPr>
              <w:pStyle w:val="TableParagraph"/>
              <w:ind w:left="88"/>
              <w:jc w:val="both"/>
              <w:rPr>
                <w:rFonts w:ascii="Arial" w:hAnsi="Arial" w:cs="Arial"/>
                <w:sz w:val="20"/>
                <w:szCs w:val="20"/>
              </w:rPr>
            </w:pPr>
            <w:r w:rsidRPr="00786407">
              <w:rPr>
                <w:rFonts w:ascii="Arial" w:hAnsi="Arial" w:cs="Arial"/>
                <w:sz w:val="20"/>
                <w:szCs w:val="20"/>
              </w:rPr>
              <w:t>BMR</w:t>
            </w:r>
            <w:r w:rsidRPr="00786407">
              <w:rPr>
                <w:rFonts w:ascii="Arial" w:hAnsi="Arial" w:cs="Arial"/>
                <w:spacing w:val="-8"/>
                <w:sz w:val="20"/>
                <w:szCs w:val="20"/>
              </w:rPr>
              <w:t xml:space="preserve"> </w:t>
            </w:r>
            <w:r w:rsidRPr="00786407">
              <w:rPr>
                <w:rFonts w:ascii="Arial" w:hAnsi="Arial" w:cs="Arial"/>
                <w:sz w:val="20"/>
                <w:szCs w:val="20"/>
              </w:rPr>
              <w:t>Operations</w:t>
            </w:r>
            <w:r w:rsidRPr="00786407">
              <w:rPr>
                <w:rFonts w:ascii="Arial" w:hAnsi="Arial" w:cs="Arial"/>
                <w:spacing w:val="-8"/>
                <w:sz w:val="20"/>
                <w:szCs w:val="20"/>
              </w:rPr>
              <w:t xml:space="preserve"> </w:t>
            </w:r>
            <w:r w:rsidRPr="00786407">
              <w:rPr>
                <w:rFonts w:ascii="Arial" w:hAnsi="Arial" w:cs="Arial"/>
                <w:spacing w:val="-2"/>
                <w:sz w:val="20"/>
                <w:szCs w:val="20"/>
              </w:rPr>
              <w:t>Manager</w:t>
            </w:r>
          </w:p>
        </w:tc>
        <w:tc>
          <w:tcPr>
            <w:tcW w:w="4680" w:type="dxa"/>
            <w:vAlign w:val="center"/>
          </w:tcPr>
          <w:p w14:paraId="1B33B998" w14:textId="03E16BB8" w:rsidR="00E01C5F" w:rsidRPr="006C4AAB" w:rsidRDefault="00D02908" w:rsidP="006C4AAB">
            <w:pPr>
              <w:pStyle w:val="TableParagraph"/>
              <w:ind w:left="142" w:hanging="22"/>
              <w:jc w:val="both"/>
              <w:rPr>
                <w:rFonts w:ascii="Arial" w:hAnsi="Arial" w:cs="Arial"/>
                <w:color w:val="000000" w:themeColor="text1"/>
                <w:sz w:val="20"/>
                <w:szCs w:val="20"/>
              </w:rPr>
            </w:pPr>
            <w:r w:rsidRPr="006C4AAB">
              <w:rPr>
                <w:rFonts w:ascii="Arial" w:hAnsi="Arial" w:cs="Arial"/>
                <w:color w:val="000000" w:themeColor="text1"/>
                <w:spacing w:val="-2"/>
                <w:sz w:val="20"/>
                <w:szCs w:val="20"/>
              </w:rPr>
              <w:t>Prithy.Martis@nationwidechildrens.org</w:t>
            </w:r>
          </w:p>
        </w:tc>
        <w:tc>
          <w:tcPr>
            <w:tcW w:w="1440" w:type="dxa"/>
            <w:vAlign w:val="center"/>
          </w:tcPr>
          <w:p w14:paraId="2A63B8FD" w14:textId="77777777" w:rsidR="00E01C5F" w:rsidRPr="00786407" w:rsidRDefault="00506DB1" w:rsidP="006C4AAB">
            <w:pPr>
              <w:pStyle w:val="TableParagraph"/>
              <w:ind w:left="87"/>
              <w:jc w:val="both"/>
              <w:rPr>
                <w:rFonts w:ascii="Arial" w:hAnsi="Arial" w:cs="Arial"/>
                <w:sz w:val="20"/>
                <w:szCs w:val="20"/>
              </w:rPr>
            </w:pPr>
            <w:r w:rsidRPr="00786407">
              <w:rPr>
                <w:rFonts w:ascii="Arial" w:hAnsi="Arial" w:cs="Arial"/>
                <w:spacing w:val="-2"/>
                <w:sz w:val="20"/>
                <w:szCs w:val="20"/>
              </w:rPr>
              <w:t>614-722-</w:t>
            </w:r>
            <w:r w:rsidRPr="00786407">
              <w:rPr>
                <w:rFonts w:ascii="Arial" w:hAnsi="Arial" w:cs="Arial"/>
                <w:spacing w:val="-4"/>
                <w:sz w:val="20"/>
                <w:szCs w:val="20"/>
              </w:rPr>
              <w:t>1441</w:t>
            </w:r>
          </w:p>
        </w:tc>
      </w:tr>
      <w:tr w:rsidR="00786407" w:rsidRPr="00786407" w14:paraId="0BD6E3C9" w14:textId="77777777" w:rsidTr="00786F81">
        <w:trPr>
          <w:trHeight w:val="331"/>
        </w:trPr>
        <w:tc>
          <w:tcPr>
            <w:tcW w:w="2430" w:type="dxa"/>
            <w:vAlign w:val="center"/>
          </w:tcPr>
          <w:p w14:paraId="30B93413" w14:textId="77777777" w:rsidR="00E01C5F" w:rsidRPr="00786407" w:rsidRDefault="00506DB1" w:rsidP="006C4AAB">
            <w:pPr>
              <w:pStyle w:val="TableParagraph"/>
              <w:ind w:left="86" w:right="125"/>
              <w:jc w:val="both"/>
              <w:rPr>
                <w:rFonts w:ascii="Arial" w:hAnsi="Arial" w:cs="Arial"/>
                <w:sz w:val="20"/>
                <w:szCs w:val="20"/>
              </w:rPr>
            </w:pPr>
            <w:r w:rsidRPr="00786407">
              <w:rPr>
                <w:rFonts w:ascii="Arial" w:hAnsi="Arial" w:cs="Arial"/>
                <w:sz w:val="20"/>
                <w:szCs w:val="20"/>
              </w:rPr>
              <w:t>Shane</w:t>
            </w:r>
            <w:r w:rsidRPr="00786407">
              <w:rPr>
                <w:rFonts w:ascii="Arial" w:hAnsi="Arial" w:cs="Arial"/>
                <w:spacing w:val="-6"/>
                <w:sz w:val="20"/>
                <w:szCs w:val="20"/>
              </w:rPr>
              <w:t xml:space="preserve"> </w:t>
            </w:r>
            <w:r w:rsidRPr="00786407">
              <w:rPr>
                <w:rFonts w:ascii="Arial" w:hAnsi="Arial" w:cs="Arial"/>
                <w:spacing w:val="-2"/>
                <w:sz w:val="20"/>
                <w:szCs w:val="20"/>
              </w:rPr>
              <w:t>Wellman</w:t>
            </w:r>
          </w:p>
        </w:tc>
        <w:tc>
          <w:tcPr>
            <w:tcW w:w="2610" w:type="dxa"/>
            <w:vAlign w:val="center"/>
          </w:tcPr>
          <w:p w14:paraId="4C0F9338" w14:textId="55B29E8A" w:rsidR="00E01C5F" w:rsidRPr="00786407" w:rsidRDefault="003A16A0" w:rsidP="006C4AAB">
            <w:pPr>
              <w:pStyle w:val="TableParagraph"/>
              <w:ind w:left="88"/>
              <w:jc w:val="both"/>
              <w:rPr>
                <w:rFonts w:ascii="Arial" w:hAnsi="Arial" w:cs="Arial"/>
                <w:sz w:val="20"/>
                <w:szCs w:val="20"/>
              </w:rPr>
            </w:pPr>
            <w:r w:rsidRPr="00786407">
              <w:rPr>
                <w:rFonts w:ascii="Arial" w:hAnsi="Arial" w:cs="Arial"/>
                <w:sz w:val="20"/>
                <w:szCs w:val="20"/>
              </w:rPr>
              <w:t>BMR</w:t>
            </w:r>
            <w:r w:rsidRPr="00786407">
              <w:rPr>
                <w:rFonts w:ascii="Arial" w:hAnsi="Arial" w:cs="Arial"/>
                <w:spacing w:val="-7"/>
                <w:sz w:val="20"/>
                <w:szCs w:val="20"/>
              </w:rPr>
              <w:t xml:space="preserve"> </w:t>
            </w:r>
            <w:r w:rsidRPr="00786407">
              <w:rPr>
                <w:rFonts w:ascii="Arial" w:hAnsi="Arial" w:cs="Arial"/>
                <w:sz w:val="20"/>
                <w:szCs w:val="20"/>
              </w:rPr>
              <w:t>Business</w:t>
            </w:r>
            <w:r w:rsidRPr="00786407">
              <w:rPr>
                <w:rFonts w:ascii="Arial" w:hAnsi="Arial" w:cs="Arial"/>
                <w:spacing w:val="-6"/>
                <w:sz w:val="20"/>
                <w:szCs w:val="20"/>
              </w:rPr>
              <w:t xml:space="preserve"> </w:t>
            </w:r>
            <w:r w:rsidRPr="00786407">
              <w:rPr>
                <w:rFonts w:ascii="Arial" w:hAnsi="Arial" w:cs="Arial"/>
                <w:spacing w:val="-2"/>
                <w:sz w:val="20"/>
                <w:szCs w:val="20"/>
              </w:rPr>
              <w:t>Manager</w:t>
            </w:r>
          </w:p>
        </w:tc>
        <w:tc>
          <w:tcPr>
            <w:tcW w:w="4680" w:type="dxa"/>
            <w:vAlign w:val="center"/>
          </w:tcPr>
          <w:p w14:paraId="0C8FAEC7" w14:textId="3EC75BB9" w:rsidR="00E01C5F" w:rsidRPr="006C4AAB" w:rsidRDefault="003A16A0" w:rsidP="006C4AAB">
            <w:pPr>
              <w:pStyle w:val="TableParagraph"/>
              <w:ind w:left="142" w:hanging="22"/>
              <w:jc w:val="both"/>
              <w:rPr>
                <w:rFonts w:ascii="Arial" w:hAnsi="Arial" w:cs="Arial"/>
                <w:color w:val="000000" w:themeColor="text1"/>
                <w:sz w:val="20"/>
                <w:szCs w:val="20"/>
              </w:rPr>
            </w:pPr>
            <w:r w:rsidRPr="006C4AAB">
              <w:rPr>
                <w:rFonts w:ascii="Arial" w:hAnsi="Arial" w:cs="Arial"/>
                <w:color w:val="000000" w:themeColor="text1"/>
                <w:spacing w:val="-2"/>
                <w:sz w:val="20"/>
                <w:szCs w:val="20"/>
              </w:rPr>
              <w:t>Shane.Wellman@nationwidechildrens.org</w:t>
            </w:r>
          </w:p>
        </w:tc>
        <w:tc>
          <w:tcPr>
            <w:tcW w:w="1440" w:type="dxa"/>
            <w:vAlign w:val="center"/>
          </w:tcPr>
          <w:p w14:paraId="7F30BD30" w14:textId="77777777" w:rsidR="00E01C5F" w:rsidRPr="00786407" w:rsidRDefault="00506DB1" w:rsidP="006C4AAB">
            <w:pPr>
              <w:pStyle w:val="TableParagraph"/>
              <w:ind w:left="87"/>
              <w:jc w:val="both"/>
              <w:rPr>
                <w:rFonts w:ascii="Arial" w:hAnsi="Arial" w:cs="Arial"/>
                <w:sz w:val="20"/>
                <w:szCs w:val="20"/>
              </w:rPr>
            </w:pPr>
            <w:r w:rsidRPr="00786407">
              <w:rPr>
                <w:rFonts w:ascii="Arial" w:hAnsi="Arial" w:cs="Arial"/>
                <w:spacing w:val="-2"/>
                <w:sz w:val="20"/>
                <w:szCs w:val="20"/>
              </w:rPr>
              <w:t>614-355-</w:t>
            </w:r>
            <w:r w:rsidRPr="00786407">
              <w:rPr>
                <w:rFonts w:ascii="Arial" w:hAnsi="Arial" w:cs="Arial"/>
                <w:spacing w:val="-4"/>
                <w:sz w:val="20"/>
                <w:szCs w:val="20"/>
              </w:rPr>
              <w:t>3598</w:t>
            </w:r>
          </w:p>
        </w:tc>
      </w:tr>
      <w:tr w:rsidR="006C4AAB" w:rsidRPr="00786407" w14:paraId="0BE90A14" w14:textId="77777777" w:rsidTr="00786F81">
        <w:trPr>
          <w:trHeight w:val="331"/>
        </w:trPr>
        <w:tc>
          <w:tcPr>
            <w:tcW w:w="2430" w:type="dxa"/>
            <w:vAlign w:val="center"/>
          </w:tcPr>
          <w:p w14:paraId="0A03A8B2" w14:textId="175BE46D" w:rsidR="003A16A0" w:rsidRPr="00786407" w:rsidRDefault="003A16A0" w:rsidP="006C4AAB">
            <w:pPr>
              <w:pStyle w:val="TableParagraph"/>
              <w:ind w:left="86" w:right="125"/>
              <w:jc w:val="both"/>
              <w:rPr>
                <w:rFonts w:ascii="Arial" w:hAnsi="Arial" w:cs="Arial"/>
                <w:sz w:val="20"/>
                <w:szCs w:val="20"/>
              </w:rPr>
            </w:pPr>
            <w:r w:rsidRPr="00786407">
              <w:rPr>
                <w:rFonts w:ascii="Arial" w:hAnsi="Arial" w:cs="Arial"/>
                <w:sz w:val="20"/>
                <w:szCs w:val="20"/>
              </w:rPr>
              <w:t>Biologics Manufacturing</w:t>
            </w:r>
          </w:p>
        </w:tc>
        <w:tc>
          <w:tcPr>
            <w:tcW w:w="2610" w:type="dxa"/>
            <w:vAlign w:val="center"/>
          </w:tcPr>
          <w:p w14:paraId="496B661E" w14:textId="3B56E77D" w:rsidR="003A16A0" w:rsidRPr="00786407" w:rsidRDefault="003A16A0" w:rsidP="006C4AAB">
            <w:pPr>
              <w:pStyle w:val="TableParagraph"/>
              <w:ind w:left="88"/>
              <w:jc w:val="both"/>
              <w:rPr>
                <w:rFonts w:ascii="Arial" w:hAnsi="Arial" w:cs="Arial"/>
                <w:sz w:val="20"/>
                <w:szCs w:val="20"/>
              </w:rPr>
            </w:pPr>
            <w:r w:rsidRPr="00786407">
              <w:rPr>
                <w:rFonts w:ascii="Arial" w:hAnsi="Arial" w:cs="Arial"/>
                <w:sz w:val="20"/>
                <w:szCs w:val="20"/>
              </w:rPr>
              <w:t>N/A</w:t>
            </w:r>
          </w:p>
        </w:tc>
        <w:tc>
          <w:tcPr>
            <w:tcW w:w="4680" w:type="dxa"/>
            <w:vAlign w:val="center"/>
          </w:tcPr>
          <w:p w14:paraId="3839793C" w14:textId="0FFB819A" w:rsidR="003A16A0" w:rsidRPr="00786407" w:rsidRDefault="003A16A0" w:rsidP="006C4AAB">
            <w:pPr>
              <w:pStyle w:val="TableParagraph"/>
              <w:ind w:left="142" w:hanging="22"/>
              <w:jc w:val="both"/>
              <w:rPr>
                <w:rFonts w:ascii="Arial" w:hAnsi="Arial" w:cs="Arial"/>
                <w:sz w:val="20"/>
                <w:szCs w:val="20"/>
              </w:rPr>
            </w:pPr>
            <w:r w:rsidRPr="00786407">
              <w:rPr>
                <w:rFonts w:ascii="Arial" w:hAnsi="Arial" w:cs="Arial"/>
                <w:sz w:val="20"/>
                <w:szCs w:val="20"/>
              </w:rPr>
              <w:t>Biologics_Manufacturing@nationwidechildrens.org</w:t>
            </w:r>
          </w:p>
        </w:tc>
        <w:tc>
          <w:tcPr>
            <w:tcW w:w="1440" w:type="dxa"/>
            <w:vAlign w:val="center"/>
          </w:tcPr>
          <w:p w14:paraId="0FECD661" w14:textId="3EA7A698" w:rsidR="003A16A0" w:rsidRPr="00786407" w:rsidRDefault="003A16A0" w:rsidP="006C4AAB">
            <w:pPr>
              <w:pStyle w:val="TableParagraph"/>
              <w:ind w:left="87"/>
              <w:jc w:val="both"/>
              <w:rPr>
                <w:rFonts w:ascii="Arial" w:hAnsi="Arial" w:cs="Arial"/>
                <w:spacing w:val="-2"/>
                <w:sz w:val="20"/>
                <w:szCs w:val="20"/>
              </w:rPr>
            </w:pPr>
            <w:r w:rsidRPr="00786407">
              <w:rPr>
                <w:rFonts w:ascii="Arial" w:hAnsi="Arial" w:cs="Arial"/>
                <w:spacing w:val="-2"/>
                <w:sz w:val="20"/>
                <w:szCs w:val="20"/>
              </w:rPr>
              <w:t>N/A</w:t>
            </w:r>
          </w:p>
        </w:tc>
      </w:tr>
    </w:tbl>
    <w:p w14:paraId="45170D5C" w14:textId="77777777" w:rsidR="006D0779" w:rsidRPr="006C4AAB" w:rsidRDefault="006D0779" w:rsidP="006C4AAB">
      <w:pPr>
        <w:pStyle w:val="BodyText"/>
        <w:spacing w:line="480" w:lineRule="auto"/>
        <w:jc w:val="both"/>
        <w:rPr>
          <w:b/>
        </w:rPr>
      </w:pPr>
    </w:p>
    <w:p w14:paraId="22DEA22C" w14:textId="77777777" w:rsidR="00E01C5F" w:rsidRPr="006C4AAB" w:rsidRDefault="00506DB1" w:rsidP="006C4AAB">
      <w:pPr>
        <w:pStyle w:val="ListParagraph"/>
        <w:numPr>
          <w:ilvl w:val="1"/>
          <w:numId w:val="13"/>
        </w:numPr>
        <w:ind w:left="1620" w:hanging="540"/>
        <w:jc w:val="both"/>
        <w:rPr>
          <w:b/>
        </w:rPr>
      </w:pPr>
      <w:bookmarkStart w:id="2" w:name="1.2_Scheduling_/_NK_Cell_Product_Request"/>
      <w:bookmarkEnd w:id="2"/>
      <w:r w:rsidRPr="006C4AAB">
        <w:rPr>
          <w:b/>
        </w:rPr>
        <w:t>Scheduling</w:t>
      </w:r>
      <w:r w:rsidRPr="006C4AAB">
        <w:rPr>
          <w:b/>
          <w:spacing w:val="-8"/>
        </w:rPr>
        <w:t xml:space="preserve"> </w:t>
      </w:r>
      <w:r w:rsidRPr="006C4AAB">
        <w:rPr>
          <w:b/>
        </w:rPr>
        <w:t>/</w:t>
      </w:r>
      <w:r w:rsidRPr="006C4AAB">
        <w:rPr>
          <w:b/>
          <w:spacing w:val="-1"/>
        </w:rPr>
        <w:t xml:space="preserve"> </w:t>
      </w:r>
      <w:r w:rsidRPr="006C4AAB">
        <w:rPr>
          <w:b/>
        </w:rPr>
        <w:t>NK</w:t>
      </w:r>
      <w:r w:rsidRPr="006C4AAB">
        <w:rPr>
          <w:b/>
          <w:spacing w:val="-5"/>
        </w:rPr>
        <w:t xml:space="preserve"> </w:t>
      </w:r>
      <w:r w:rsidRPr="006C4AAB">
        <w:rPr>
          <w:b/>
        </w:rPr>
        <w:t>Cell</w:t>
      </w:r>
      <w:r w:rsidRPr="006C4AAB">
        <w:rPr>
          <w:b/>
          <w:spacing w:val="-1"/>
        </w:rPr>
        <w:t xml:space="preserve"> </w:t>
      </w:r>
      <w:r w:rsidRPr="006C4AAB">
        <w:rPr>
          <w:b/>
        </w:rPr>
        <w:t>Product</w:t>
      </w:r>
      <w:r w:rsidRPr="006C4AAB">
        <w:rPr>
          <w:b/>
          <w:spacing w:val="-3"/>
        </w:rPr>
        <w:t xml:space="preserve"> </w:t>
      </w:r>
      <w:r w:rsidRPr="006C4AAB">
        <w:rPr>
          <w:b/>
          <w:spacing w:val="-2"/>
        </w:rPr>
        <w:t>Request</w:t>
      </w:r>
    </w:p>
    <w:p w14:paraId="5200436E" w14:textId="18A724AD" w:rsidR="00E01C5F" w:rsidRPr="00786407" w:rsidRDefault="00506DB1" w:rsidP="006C4AAB">
      <w:pPr>
        <w:pStyle w:val="ListParagraph"/>
        <w:numPr>
          <w:ilvl w:val="0"/>
          <w:numId w:val="12"/>
        </w:numPr>
        <w:ind w:left="1980" w:right="1080"/>
        <w:jc w:val="both"/>
      </w:pPr>
      <w:r w:rsidRPr="00786407">
        <w:t>All</w:t>
      </w:r>
      <w:r w:rsidRPr="00786407">
        <w:rPr>
          <w:spacing w:val="-3"/>
        </w:rPr>
        <w:t xml:space="preserve"> </w:t>
      </w:r>
      <w:r w:rsidRPr="00786407">
        <w:t>requests</w:t>
      </w:r>
      <w:r w:rsidRPr="00786407">
        <w:rPr>
          <w:spacing w:val="-5"/>
        </w:rPr>
        <w:t xml:space="preserve"> </w:t>
      </w:r>
      <w:r w:rsidRPr="00786407">
        <w:t>for</w:t>
      </w:r>
      <w:r w:rsidRPr="00786407">
        <w:rPr>
          <w:spacing w:val="-1"/>
        </w:rPr>
        <w:t xml:space="preserve"> </w:t>
      </w:r>
      <w:r w:rsidRPr="00786407">
        <w:t>shipment</w:t>
      </w:r>
      <w:r w:rsidRPr="00786407">
        <w:rPr>
          <w:spacing w:val="-3"/>
        </w:rPr>
        <w:t xml:space="preserve"> </w:t>
      </w:r>
      <w:r w:rsidRPr="00786407">
        <w:t>of</w:t>
      </w:r>
      <w:r w:rsidRPr="00786407">
        <w:rPr>
          <w:spacing w:val="-3"/>
        </w:rPr>
        <w:t xml:space="preserve"> </w:t>
      </w:r>
      <w:r w:rsidRPr="00786407">
        <w:t>NK</w:t>
      </w:r>
      <w:r w:rsidRPr="00786407">
        <w:rPr>
          <w:spacing w:val="-3"/>
        </w:rPr>
        <w:t xml:space="preserve"> </w:t>
      </w:r>
      <w:r w:rsidRPr="00786407">
        <w:t>Cell</w:t>
      </w:r>
      <w:r w:rsidRPr="00786407">
        <w:rPr>
          <w:spacing w:val="-3"/>
        </w:rPr>
        <w:t xml:space="preserve"> </w:t>
      </w:r>
      <w:r w:rsidRPr="00786407">
        <w:t>Product</w:t>
      </w:r>
      <w:r w:rsidRPr="00786407">
        <w:rPr>
          <w:spacing w:val="-3"/>
        </w:rPr>
        <w:t xml:space="preserve"> </w:t>
      </w:r>
      <w:r w:rsidR="00306C77" w:rsidRPr="00786407">
        <w:t>must be submitted by the treating site</w:t>
      </w:r>
      <w:r w:rsidRPr="00786407">
        <w:rPr>
          <w:spacing w:val="-5"/>
        </w:rPr>
        <w:t xml:space="preserve"> </w:t>
      </w:r>
      <w:r w:rsidRPr="00786407">
        <w:t>to</w:t>
      </w:r>
      <w:r w:rsidRPr="00786407">
        <w:rPr>
          <w:spacing w:val="-5"/>
        </w:rPr>
        <w:t xml:space="preserve"> </w:t>
      </w:r>
      <w:r w:rsidRPr="00786407">
        <w:t>the</w:t>
      </w:r>
      <w:r w:rsidRPr="00786407">
        <w:rPr>
          <w:spacing w:val="-3"/>
        </w:rPr>
        <w:t xml:space="preserve"> </w:t>
      </w:r>
      <w:r w:rsidRPr="00786407">
        <w:t xml:space="preserve">Nationwide Children’s Hospital (NCH) </w:t>
      </w:r>
      <w:r w:rsidR="003A16A0" w:rsidRPr="00786407">
        <w:t>Biologics Manufacturing Resource</w:t>
      </w:r>
      <w:r w:rsidRPr="00786407">
        <w:t xml:space="preserve"> (</w:t>
      </w:r>
      <w:r w:rsidR="003A16A0" w:rsidRPr="00786407">
        <w:t>BMR</w:t>
      </w:r>
      <w:r w:rsidRPr="00786407">
        <w:t xml:space="preserve">) at least two </w:t>
      </w:r>
      <w:r w:rsidR="00F441FE" w:rsidRPr="00786407">
        <w:t xml:space="preserve">(2) </w:t>
      </w:r>
      <w:r w:rsidRPr="00786407">
        <w:t>weeks prior to</w:t>
      </w:r>
      <w:r w:rsidR="00306C77" w:rsidRPr="00786407">
        <w:t xml:space="preserve"> the planned</w:t>
      </w:r>
      <w:r w:rsidRPr="00786407">
        <w:t xml:space="preserve"> </w:t>
      </w:r>
      <w:r w:rsidRPr="00786407">
        <w:rPr>
          <w:spacing w:val="-2"/>
        </w:rPr>
        <w:t>infusion</w:t>
      </w:r>
      <w:r w:rsidR="00306C77" w:rsidRPr="00786407">
        <w:rPr>
          <w:spacing w:val="-2"/>
        </w:rPr>
        <w:t xml:space="preserve"> date</w:t>
      </w:r>
      <w:r w:rsidRPr="00786407">
        <w:rPr>
          <w:spacing w:val="-2"/>
        </w:rPr>
        <w:t>.</w:t>
      </w:r>
    </w:p>
    <w:p w14:paraId="25F94981" w14:textId="6E2F5671" w:rsidR="00F441FE" w:rsidRPr="006C4AAB" w:rsidRDefault="00506DB1" w:rsidP="006C4AAB">
      <w:pPr>
        <w:pStyle w:val="ListParagraph"/>
        <w:numPr>
          <w:ilvl w:val="0"/>
          <w:numId w:val="12"/>
        </w:numPr>
        <w:ind w:left="1980" w:right="1080"/>
        <w:jc w:val="both"/>
        <w:rPr>
          <w:b/>
        </w:rPr>
      </w:pPr>
      <w:r w:rsidRPr="00786407">
        <w:t xml:space="preserve">The treating site will complete </w:t>
      </w:r>
      <w:r w:rsidR="00D02908" w:rsidRPr="00786407">
        <w:rPr>
          <w:i/>
        </w:rPr>
        <w:t>BMR</w:t>
      </w:r>
      <w:r w:rsidRPr="00786407">
        <w:rPr>
          <w:i/>
        </w:rPr>
        <w:t xml:space="preserve">-Form </w:t>
      </w:r>
      <w:r w:rsidR="00D02908" w:rsidRPr="00786407">
        <w:rPr>
          <w:i/>
        </w:rPr>
        <w:t>203</w:t>
      </w:r>
      <w:r w:rsidRPr="00786407">
        <w:rPr>
          <w:i/>
        </w:rPr>
        <w:t xml:space="preserve">: </w:t>
      </w:r>
      <w:r w:rsidR="00D02908" w:rsidRPr="00786407">
        <w:rPr>
          <w:i/>
        </w:rPr>
        <w:t>Universal Donor TGF</w:t>
      </w:r>
      <w:r w:rsidR="00D02908" w:rsidRPr="00786407">
        <w:rPr>
          <w:i/>
        </w:rPr>
        <w:sym w:font="Symbol" w:char="F062"/>
      </w:r>
      <w:r w:rsidRPr="00786407">
        <w:rPr>
          <w:i/>
        </w:rPr>
        <w:t xml:space="preserve"> NK Cell Request Form</w:t>
      </w:r>
      <w:r w:rsidR="00306C77" w:rsidRPr="006C4AAB">
        <w:rPr>
          <w:iCs/>
        </w:rPr>
        <w:t xml:space="preserve">, </w:t>
      </w:r>
      <w:r w:rsidR="00306C77" w:rsidRPr="00786407">
        <w:rPr>
          <w:iCs/>
        </w:rPr>
        <w:t xml:space="preserve">ensuring that the </w:t>
      </w:r>
      <w:r w:rsidR="00306C77" w:rsidRPr="006C4AAB">
        <w:rPr>
          <w:iCs/>
        </w:rPr>
        <w:t xml:space="preserve">patient’s hospital label is affixed. The completed form must be submitted </w:t>
      </w:r>
      <w:r w:rsidRPr="00786407">
        <w:rPr>
          <w:iCs/>
        </w:rPr>
        <w:t>via</w:t>
      </w:r>
      <w:r w:rsidRPr="00786407">
        <w:rPr>
          <w:iCs/>
          <w:spacing w:val="-4"/>
        </w:rPr>
        <w:t xml:space="preserve"> </w:t>
      </w:r>
      <w:r w:rsidRPr="00786407">
        <w:rPr>
          <w:iCs/>
        </w:rPr>
        <w:t>email</w:t>
      </w:r>
      <w:r w:rsidRPr="00786407">
        <w:rPr>
          <w:iCs/>
          <w:spacing w:val="-5"/>
        </w:rPr>
        <w:t xml:space="preserve"> </w:t>
      </w:r>
      <w:r w:rsidRPr="00786407">
        <w:rPr>
          <w:iCs/>
        </w:rPr>
        <w:t>to</w:t>
      </w:r>
      <w:r w:rsidR="00F441FE" w:rsidRPr="00786407">
        <w:rPr>
          <w:iCs/>
        </w:rPr>
        <w:t>:</w:t>
      </w:r>
    </w:p>
    <w:p w14:paraId="260FCB7E" w14:textId="29142E9B" w:rsidR="00F441FE" w:rsidRPr="006C4AAB" w:rsidRDefault="00F441FE" w:rsidP="006C4AAB">
      <w:pPr>
        <w:pStyle w:val="ListParagraph"/>
        <w:numPr>
          <w:ilvl w:val="1"/>
          <w:numId w:val="12"/>
        </w:numPr>
        <w:ind w:left="2520" w:right="1080"/>
        <w:jc w:val="both"/>
        <w:rPr>
          <w:b/>
        </w:rPr>
      </w:pPr>
      <w:hyperlink r:id="rId8" w:history="1">
        <w:r w:rsidRPr="006C4AAB">
          <w:rPr>
            <w:rStyle w:val="Hyperlink"/>
            <w:b/>
            <w:bCs/>
            <w:spacing w:val="-2"/>
          </w:rPr>
          <w:t>Prithy.Martis@nationwidechildrens.org</w:t>
        </w:r>
      </w:hyperlink>
    </w:p>
    <w:p w14:paraId="2A3FDD73" w14:textId="4EB89ACC" w:rsidR="00F441FE" w:rsidRPr="00786407" w:rsidRDefault="00F441FE" w:rsidP="006C4AAB">
      <w:pPr>
        <w:pStyle w:val="ListParagraph"/>
        <w:numPr>
          <w:ilvl w:val="1"/>
          <w:numId w:val="12"/>
        </w:numPr>
        <w:ind w:left="2520" w:right="1080"/>
        <w:jc w:val="both"/>
        <w:rPr>
          <w:b/>
        </w:rPr>
      </w:pPr>
      <w:hyperlink r:id="rId9" w:history="1">
        <w:r w:rsidRPr="006C4AAB">
          <w:rPr>
            <w:rStyle w:val="Hyperlink"/>
            <w:b/>
            <w:bCs/>
            <w:spacing w:val="-2"/>
          </w:rPr>
          <w:t>Biologics_Manufacturing@nationwidechildre</w:t>
        </w:r>
        <w:r w:rsidRPr="00786407">
          <w:rPr>
            <w:rStyle w:val="Hyperlink"/>
            <w:b/>
            <w:bCs/>
            <w:spacing w:val="-2"/>
          </w:rPr>
          <w:t>n</w:t>
        </w:r>
        <w:r w:rsidRPr="006C4AAB">
          <w:rPr>
            <w:rStyle w:val="Hyperlink"/>
            <w:b/>
            <w:bCs/>
            <w:spacing w:val="-2"/>
          </w:rPr>
          <w:t>s.org</w:t>
        </w:r>
      </w:hyperlink>
      <w:r w:rsidRPr="00786407">
        <w:rPr>
          <w:b/>
          <w:bCs/>
          <w:color w:val="000000" w:themeColor="text1"/>
          <w:spacing w:val="-2"/>
        </w:rPr>
        <w:t xml:space="preserve"> </w:t>
      </w:r>
    </w:p>
    <w:p w14:paraId="618E8AD7" w14:textId="7889AAB7" w:rsidR="00F441FE" w:rsidRPr="006C4AAB" w:rsidRDefault="00F441FE" w:rsidP="006C4AAB">
      <w:pPr>
        <w:pStyle w:val="ListParagraph"/>
        <w:numPr>
          <w:ilvl w:val="1"/>
          <w:numId w:val="12"/>
        </w:numPr>
        <w:ind w:left="2520" w:right="1080"/>
        <w:jc w:val="both"/>
        <w:rPr>
          <w:b/>
        </w:rPr>
      </w:pPr>
      <w:hyperlink r:id="rId10" w:history="1">
        <w:r w:rsidRPr="00786407">
          <w:rPr>
            <w:rStyle w:val="Hyperlink"/>
            <w:b/>
            <w:bCs/>
          </w:rPr>
          <w:t>PNOC028@ucsf.edu</w:t>
        </w:r>
      </w:hyperlink>
    </w:p>
    <w:p w14:paraId="62A988C9" w14:textId="4EAA331E" w:rsidR="00E01C5F" w:rsidRPr="00786407" w:rsidRDefault="00F441FE" w:rsidP="006C4AAB">
      <w:pPr>
        <w:pStyle w:val="ListParagraph"/>
        <w:numPr>
          <w:ilvl w:val="0"/>
          <w:numId w:val="12"/>
        </w:numPr>
        <w:ind w:left="1980" w:right="1080"/>
        <w:jc w:val="both"/>
      </w:pPr>
      <w:r w:rsidRPr="00786407">
        <w:t xml:space="preserve">Upon receipt of the </w:t>
      </w:r>
      <w:r w:rsidR="003F375B">
        <w:t xml:space="preserve">completed </w:t>
      </w:r>
      <w:r w:rsidRPr="00786407">
        <w:t>request</w:t>
      </w:r>
      <w:r w:rsidR="003F375B">
        <w:t xml:space="preserve"> form</w:t>
      </w:r>
      <w:r w:rsidRPr="00786407">
        <w:t>, NCH</w:t>
      </w:r>
      <w:r w:rsidRPr="00786407">
        <w:rPr>
          <w:spacing w:val="-3"/>
        </w:rPr>
        <w:t xml:space="preserve"> </w:t>
      </w:r>
      <w:r w:rsidR="00D02908" w:rsidRPr="00786407">
        <w:t>BMR</w:t>
      </w:r>
      <w:r w:rsidRPr="00786407">
        <w:rPr>
          <w:spacing w:val="-5"/>
        </w:rPr>
        <w:t xml:space="preserve"> </w:t>
      </w:r>
      <w:r w:rsidRPr="00786407">
        <w:t>Management</w:t>
      </w:r>
      <w:r w:rsidRPr="00786407">
        <w:rPr>
          <w:spacing w:val="-3"/>
        </w:rPr>
        <w:t xml:space="preserve"> </w:t>
      </w:r>
      <w:r w:rsidRPr="00786407">
        <w:t>will</w:t>
      </w:r>
      <w:r w:rsidRPr="00786407">
        <w:rPr>
          <w:spacing w:val="-3"/>
        </w:rPr>
        <w:t xml:space="preserve"> review the request</w:t>
      </w:r>
      <w:r w:rsidR="00306C77" w:rsidRPr="00786407">
        <w:rPr>
          <w:spacing w:val="-3"/>
        </w:rPr>
        <w:t xml:space="preserve"> and </w:t>
      </w:r>
      <w:r w:rsidRPr="00786407">
        <w:t>confirm</w:t>
      </w:r>
      <w:r w:rsidRPr="00786407">
        <w:rPr>
          <w:spacing w:val="-4"/>
        </w:rPr>
        <w:t xml:space="preserve"> </w:t>
      </w:r>
      <w:r w:rsidRPr="00786407">
        <w:t>availability</w:t>
      </w:r>
      <w:r w:rsidRPr="00786407">
        <w:rPr>
          <w:spacing w:val="-2"/>
        </w:rPr>
        <w:t xml:space="preserve"> </w:t>
      </w:r>
      <w:r w:rsidRPr="00786407">
        <w:t>of</w:t>
      </w:r>
      <w:r w:rsidRPr="00786407">
        <w:rPr>
          <w:spacing w:val="-3"/>
        </w:rPr>
        <w:t xml:space="preserve"> </w:t>
      </w:r>
      <w:r w:rsidRPr="00786407">
        <w:t>TGF</w:t>
      </w:r>
      <w:r w:rsidR="00D02908" w:rsidRPr="00786407">
        <w:sym w:font="Symbol" w:char="F062"/>
      </w:r>
      <w:r w:rsidRPr="00786407">
        <w:rPr>
          <w:spacing w:val="-5"/>
        </w:rPr>
        <w:t xml:space="preserve"> </w:t>
      </w:r>
      <w:r w:rsidRPr="00786407">
        <w:t>Universal Donor NK Cells</w:t>
      </w:r>
      <w:r w:rsidR="00306C77" w:rsidRPr="00786407">
        <w:t>. C</w:t>
      </w:r>
      <w:r w:rsidRPr="00786407">
        <w:t xml:space="preserve">onfirmation </w:t>
      </w:r>
      <w:r w:rsidR="003F375B">
        <w:t xml:space="preserve">of NK cell availability </w:t>
      </w:r>
      <w:r w:rsidR="00306C77" w:rsidRPr="00786407">
        <w:t xml:space="preserve">will be provided </w:t>
      </w:r>
      <w:r w:rsidRPr="00786407">
        <w:t>to the treating site within 48 hours.</w:t>
      </w:r>
    </w:p>
    <w:p w14:paraId="1CF17817" w14:textId="778BEB04" w:rsidR="00E01C5F" w:rsidRPr="00786407" w:rsidRDefault="00506DB1" w:rsidP="006C4AAB">
      <w:pPr>
        <w:pStyle w:val="ListParagraph"/>
        <w:numPr>
          <w:ilvl w:val="0"/>
          <w:numId w:val="12"/>
        </w:numPr>
        <w:ind w:left="1980" w:right="1080" w:hanging="360"/>
        <w:jc w:val="both"/>
      </w:pPr>
      <w:r w:rsidRPr="00786407">
        <w:t>The</w:t>
      </w:r>
      <w:r w:rsidRPr="00786407">
        <w:rPr>
          <w:spacing w:val="-6"/>
        </w:rPr>
        <w:t xml:space="preserve"> </w:t>
      </w:r>
      <w:r w:rsidRPr="00786407">
        <w:t>NCH</w:t>
      </w:r>
      <w:r w:rsidRPr="00786407">
        <w:rPr>
          <w:spacing w:val="-3"/>
        </w:rPr>
        <w:t xml:space="preserve"> </w:t>
      </w:r>
      <w:r w:rsidR="0059009E" w:rsidRPr="00786407">
        <w:t>BMR</w:t>
      </w:r>
      <w:r w:rsidRPr="00786407">
        <w:rPr>
          <w:spacing w:val="-3"/>
        </w:rPr>
        <w:t xml:space="preserve"> </w:t>
      </w:r>
      <w:r w:rsidRPr="00786407">
        <w:t>will</w:t>
      </w:r>
      <w:r w:rsidRPr="00786407">
        <w:rPr>
          <w:spacing w:val="-6"/>
        </w:rPr>
        <w:t xml:space="preserve"> </w:t>
      </w:r>
      <w:r w:rsidR="0059009E" w:rsidRPr="00786407">
        <w:rPr>
          <w:spacing w:val="-6"/>
        </w:rPr>
        <w:t xml:space="preserve">subsequently communicate the </w:t>
      </w:r>
      <w:r w:rsidRPr="00786407">
        <w:t>anticipated</w:t>
      </w:r>
      <w:r w:rsidRPr="00786407">
        <w:rPr>
          <w:spacing w:val="-7"/>
        </w:rPr>
        <w:t xml:space="preserve"> </w:t>
      </w:r>
      <w:r w:rsidRPr="00786407">
        <w:t>ship</w:t>
      </w:r>
      <w:r w:rsidRPr="00786407">
        <w:rPr>
          <w:spacing w:val="-3"/>
        </w:rPr>
        <w:t xml:space="preserve"> </w:t>
      </w:r>
      <w:r w:rsidRPr="00786407">
        <w:t>date</w:t>
      </w:r>
      <w:r w:rsidRPr="00786407">
        <w:rPr>
          <w:spacing w:val="-5"/>
        </w:rPr>
        <w:t xml:space="preserve"> </w:t>
      </w:r>
      <w:r w:rsidRPr="00786407">
        <w:t>for</w:t>
      </w:r>
      <w:r w:rsidRPr="00786407">
        <w:rPr>
          <w:spacing w:val="-5"/>
        </w:rPr>
        <w:t xml:space="preserve"> </w:t>
      </w:r>
      <w:r w:rsidRPr="00786407">
        <w:t>the</w:t>
      </w:r>
      <w:r w:rsidRPr="00786407">
        <w:rPr>
          <w:spacing w:val="-5"/>
        </w:rPr>
        <w:t xml:space="preserve"> </w:t>
      </w:r>
      <w:r w:rsidRPr="00786407">
        <w:t>requested</w:t>
      </w:r>
      <w:r w:rsidRPr="00786407">
        <w:rPr>
          <w:spacing w:val="-3"/>
        </w:rPr>
        <w:t xml:space="preserve"> </w:t>
      </w:r>
      <w:r w:rsidR="0046552B">
        <w:rPr>
          <w:spacing w:val="-3"/>
        </w:rPr>
        <w:t xml:space="preserve">NK </w:t>
      </w:r>
      <w:r w:rsidRPr="00786407">
        <w:rPr>
          <w:spacing w:val="-2"/>
        </w:rPr>
        <w:t>cell</w:t>
      </w:r>
      <w:r w:rsidR="0046552B">
        <w:rPr>
          <w:spacing w:val="-2"/>
        </w:rPr>
        <w:t xml:space="preserve"> product</w:t>
      </w:r>
      <w:r w:rsidRPr="00786407">
        <w:rPr>
          <w:spacing w:val="-2"/>
        </w:rPr>
        <w:t>.</w:t>
      </w:r>
    </w:p>
    <w:p w14:paraId="5D443FB6" w14:textId="77777777" w:rsidR="00E01C5F" w:rsidRPr="00786407" w:rsidRDefault="00E01C5F" w:rsidP="006C4AAB">
      <w:pPr>
        <w:pStyle w:val="BodyText"/>
        <w:spacing w:line="480" w:lineRule="auto"/>
        <w:jc w:val="both"/>
      </w:pPr>
    </w:p>
    <w:p w14:paraId="1B73FE88" w14:textId="6EAFD355" w:rsidR="00786407" w:rsidRPr="006C4AAB" w:rsidRDefault="00786407" w:rsidP="006C4AAB">
      <w:pPr>
        <w:pStyle w:val="Heading1"/>
        <w:numPr>
          <w:ilvl w:val="1"/>
          <w:numId w:val="13"/>
        </w:numPr>
        <w:ind w:left="1620" w:hanging="540"/>
        <w:jc w:val="both"/>
        <w:rPr>
          <w:sz w:val="22"/>
          <w:szCs w:val="22"/>
        </w:rPr>
      </w:pPr>
      <w:bookmarkStart w:id="3" w:name="1.3_Completion_of_Processing_and_Deliver"/>
      <w:bookmarkEnd w:id="3"/>
      <w:r w:rsidRPr="006C4AAB">
        <w:rPr>
          <w:sz w:val="22"/>
          <w:szCs w:val="22"/>
        </w:rPr>
        <w:t>Processing and Product Release</w:t>
      </w:r>
    </w:p>
    <w:p w14:paraId="31700E2A" w14:textId="77777777" w:rsidR="00786407" w:rsidRPr="006C4AAB" w:rsidRDefault="00786407" w:rsidP="006C4AAB">
      <w:pPr>
        <w:pStyle w:val="Heading1"/>
        <w:numPr>
          <w:ilvl w:val="0"/>
          <w:numId w:val="15"/>
        </w:numPr>
        <w:ind w:left="1980" w:right="990"/>
        <w:jc w:val="both"/>
        <w:rPr>
          <w:b w:val="0"/>
          <w:bCs w:val="0"/>
          <w:sz w:val="22"/>
          <w:szCs w:val="22"/>
        </w:rPr>
      </w:pPr>
      <w:r w:rsidRPr="006C4AAB">
        <w:rPr>
          <w:b w:val="0"/>
          <w:bCs w:val="0"/>
          <w:sz w:val="22"/>
          <w:szCs w:val="22"/>
        </w:rPr>
        <w:t>NK cell products will undergo all required manufacturing and release testing at NCH BMR.</w:t>
      </w:r>
    </w:p>
    <w:p w14:paraId="757FACFC" w14:textId="77777777" w:rsidR="00786407" w:rsidRPr="006C4AAB" w:rsidRDefault="00786407" w:rsidP="006C4AAB">
      <w:pPr>
        <w:pStyle w:val="Heading1"/>
        <w:numPr>
          <w:ilvl w:val="0"/>
          <w:numId w:val="15"/>
        </w:numPr>
        <w:ind w:left="1980" w:right="990"/>
        <w:jc w:val="both"/>
        <w:rPr>
          <w:b w:val="0"/>
          <w:bCs w:val="0"/>
          <w:sz w:val="22"/>
          <w:szCs w:val="22"/>
        </w:rPr>
      </w:pPr>
      <w:r w:rsidRPr="006C4AAB">
        <w:rPr>
          <w:b w:val="0"/>
          <w:bCs w:val="0"/>
          <w:sz w:val="22"/>
          <w:szCs w:val="22"/>
        </w:rPr>
        <w:t>Shipment of product will occur only after completion of all required release testing.</w:t>
      </w:r>
    </w:p>
    <w:p w14:paraId="6D6B7FF7" w14:textId="22B2D736" w:rsidR="00786407" w:rsidRPr="006C4AAB" w:rsidRDefault="00786407" w:rsidP="006C4AAB">
      <w:pPr>
        <w:pStyle w:val="Heading1"/>
        <w:spacing w:line="480" w:lineRule="auto"/>
        <w:ind w:left="1980" w:firstLine="0"/>
        <w:jc w:val="both"/>
        <w:rPr>
          <w:b w:val="0"/>
          <w:bCs w:val="0"/>
          <w:sz w:val="22"/>
          <w:szCs w:val="22"/>
        </w:rPr>
      </w:pPr>
    </w:p>
    <w:p w14:paraId="180AA0C6" w14:textId="77777777" w:rsidR="00786407" w:rsidRPr="006C4AAB" w:rsidRDefault="00786407" w:rsidP="006C4AAB">
      <w:pPr>
        <w:pStyle w:val="Heading1"/>
        <w:numPr>
          <w:ilvl w:val="1"/>
          <w:numId w:val="13"/>
        </w:numPr>
        <w:ind w:left="1620" w:hanging="540"/>
        <w:jc w:val="both"/>
        <w:rPr>
          <w:sz w:val="22"/>
          <w:szCs w:val="22"/>
        </w:rPr>
      </w:pPr>
      <w:r w:rsidRPr="006C4AAB">
        <w:rPr>
          <w:sz w:val="22"/>
          <w:szCs w:val="22"/>
        </w:rPr>
        <w:t>NK</w:t>
      </w:r>
      <w:r w:rsidRPr="006C4AAB">
        <w:rPr>
          <w:spacing w:val="-4"/>
          <w:sz w:val="22"/>
          <w:szCs w:val="22"/>
        </w:rPr>
        <w:t xml:space="preserve"> </w:t>
      </w:r>
      <w:r w:rsidRPr="006C4AAB">
        <w:rPr>
          <w:sz w:val="22"/>
          <w:szCs w:val="22"/>
        </w:rPr>
        <w:t>Cell</w:t>
      </w:r>
      <w:r w:rsidRPr="006C4AAB">
        <w:rPr>
          <w:spacing w:val="-1"/>
          <w:sz w:val="22"/>
          <w:szCs w:val="22"/>
        </w:rPr>
        <w:t xml:space="preserve"> </w:t>
      </w:r>
      <w:r w:rsidRPr="006C4AAB">
        <w:rPr>
          <w:sz w:val="22"/>
          <w:szCs w:val="22"/>
        </w:rPr>
        <w:t>Product</w:t>
      </w:r>
      <w:r w:rsidRPr="006C4AAB">
        <w:rPr>
          <w:spacing w:val="-3"/>
          <w:sz w:val="22"/>
          <w:szCs w:val="22"/>
        </w:rPr>
        <w:t xml:space="preserve"> </w:t>
      </w:r>
      <w:r w:rsidRPr="006C4AAB">
        <w:rPr>
          <w:spacing w:val="-2"/>
          <w:sz w:val="22"/>
          <w:szCs w:val="22"/>
        </w:rPr>
        <w:t>Shipment</w:t>
      </w:r>
    </w:p>
    <w:p w14:paraId="4CA030F1" w14:textId="438A0FCE" w:rsidR="00786407" w:rsidRPr="00786407" w:rsidRDefault="00786407" w:rsidP="006C4AAB">
      <w:pPr>
        <w:pStyle w:val="Heading2"/>
        <w:numPr>
          <w:ilvl w:val="0"/>
          <w:numId w:val="12"/>
        </w:numPr>
        <w:ind w:left="1980" w:right="990" w:hanging="360"/>
        <w:jc w:val="both"/>
        <w:rPr>
          <w:b w:val="0"/>
          <w:bCs w:val="0"/>
        </w:rPr>
      </w:pPr>
      <w:r w:rsidRPr="00786407">
        <w:rPr>
          <w:b w:val="0"/>
          <w:bCs w:val="0"/>
        </w:rPr>
        <w:t>Each</w:t>
      </w:r>
      <w:r w:rsidRPr="00786407">
        <w:rPr>
          <w:b w:val="0"/>
          <w:bCs w:val="0"/>
          <w:spacing w:val="-4"/>
        </w:rPr>
        <w:t xml:space="preserve"> </w:t>
      </w:r>
      <w:r w:rsidRPr="00786407">
        <w:rPr>
          <w:b w:val="0"/>
          <w:bCs w:val="0"/>
        </w:rPr>
        <w:t>patient</w:t>
      </w:r>
      <w:r w:rsidRPr="00786407">
        <w:rPr>
          <w:b w:val="0"/>
          <w:bCs w:val="0"/>
          <w:spacing w:val="-5"/>
        </w:rPr>
        <w:t xml:space="preserve"> </w:t>
      </w:r>
      <w:r w:rsidRPr="00786407">
        <w:rPr>
          <w:b w:val="0"/>
          <w:bCs w:val="0"/>
        </w:rPr>
        <w:t>will</w:t>
      </w:r>
      <w:r w:rsidRPr="00786407">
        <w:rPr>
          <w:b w:val="0"/>
          <w:bCs w:val="0"/>
          <w:spacing w:val="-2"/>
        </w:rPr>
        <w:t xml:space="preserve"> </w:t>
      </w:r>
      <w:r w:rsidRPr="00786407">
        <w:rPr>
          <w:b w:val="0"/>
          <w:bCs w:val="0"/>
        </w:rPr>
        <w:t>receive one</w:t>
      </w:r>
      <w:r w:rsidRPr="00786407">
        <w:rPr>
          <w:b w:val="0"/>
          <w:bCs w:val="0"/>
          <w:spacing w:val="-5"/>
        </w:rPr>
        <w:t xml:space="preserve"> (</w:t>
      </w:r>
      <w:r w:rsidRPr="00786407">
        <w:rPr>
          <w:b w:val="0"/>
          <w:bCs w:val="0"/>
        </w:rPr>
        <w:t>1)</w:t>
      </w:r>
      <w:r w:rsidRPr="00786407">
        <w:rPr>
          <w:b w:val="0"/>
          <w:bCs w:val="0"/>
          <w:spacing w:val="-6"/>
        </w:rPr>
        <w:t xml:space="preserve"> </w:t>
      </w:r>
      <w:r w:rsidRPr="00786407">
        <w:rPr>
          <w:b w:val="0"/>
          <w:bCs w:val="0"/>
          <w:spacing w:val="-2"/>
        </w:rPr>
        <w:t>shipment, consisting of three (</w:t>
      </w:r>
      <w:r w:rsidRPr="00786407">
        <w:rPr>
          <w:b w:val="0"/>
          <w:bCs w:val="0"/>
        </w:rPr>
        <w:t>3)</w:t>
      </w:r>
      <w:r w:rsidRPr="00786407">
        <w:rPr>
          <w:b w:val="0"/>
          <w:bCs w:val="0"/>
          <w:spacing w:val="-5"/>
        </w:rPr>
        <w:t xml:space="preserve"> </w:t>
      </w:r>
      <w:r w:rsidRPr="00786407">
        <w:rPr>
          <w:b w:val="0"/>
          <w:bCs w:val="0"/>
        </w:rPr>
        <w:t>cycles</w:t>
      </w:r>
      <w:r w:rsidRPr="00786407">
        <w:rPr>
          <w:b w:val="0"/>
          <w:bCs w:val="0"/>
          <w:spacing w:val="-5"/>
        </w:rPr>
        <w:t xml:space="preserve"> </w:t>
      </w:r>
      <w:r w:rsidRPr="00786407">
        <w:rPr>
          <w:b w:val="0"/>
          <w:bCs w:val="0"/>
        </w:rPr>
        <w:t>(a total of nine [9] bags of NK cells intended for nine [9]</w:t>
      </w:r>
      <w:r w:rsidRPr="00786407">
        <w:rPr>
          <w:b w:val="0"/>
          <w:bCs w:val="0"/>
          <w:spacing w:val="-5"/>
        </w:rPr>
        <w:t xml:space="preserve"> </w:t>
      </w:r>
      <w:r w:rsidRPr="00786407">
        <w:rPr>
          <w:b w:val="0"/>
          <w:bCs w:val="0"/>
          <w:spacing w:val="-2"/>
        </w:rPr>
        <w:t>infusions).</w:t>
      </w:r>
    </w:p>
    <w:p w14:paraId="3882600C" w14:textId="4B801D1A" w:rsidR="00786407" w:rsidRPr="00786407" w:rsidRDefault="00786407" w:rsidP="006C4AAB">
      <w:pPr>
        <w:pStyle w:val="ListParagraph"/>
        <w:numPr>
          <w:ilvl w:val="0"/>
          <w:numId w:val="12"/>
        </w:numPr>
        <w:ind w:left="1980" w:right="990" w:hanging="360"/>
        <w:jc w:val="both"/>
      </w:pPr>
      <w:r w:rsidRPr="00786407">
        <w:t>The</w:t>
      </w:r>
      <w:r w:rsidRPr="00786407">
        <w:rPr>
          <w:spacing w:val="-2"/>
        </w:rPr>
        <w:t xml:space="preserve"> </w:t>
      </w:r>
      <w:r w:rsidRPr="00786407">
        <w:t>NK</w:t>
      </w:r>
      <w:r w:rsidRPr="00786407">
        <w:rPr>
          <w:spacing w:val="-2"/>
        </w:rPr>
        <w:t xml:space="preserve"> </w:t>
      </w:r>
      <w:r w:rsidRPr="00786407">
        <w:t>Cell</w:t>
      </w:r>
      <w:r w:rsidRPr="00786407">
        <w:rPr>
          <w:spacing w:val="-2"/>
        </w:rPr>
        <w:t xml:space="preserve"> </w:t>
      </w:r>
      <w:r w:rsidRPr="00786407">
        <w:t>Product</w:t>
      </w:r>
      <w:r w:rsidRPr="00786407">
        <w:rPr>
          <w:spacing w:val="-2"/>
        </w:rPr>
        <w:t xml:space="preserve"> </w:t>
      </w:r>
      <w:r w:rsidRPr="00786407">
        <w:t>will</w:t>
      </w:r>
      <w:r w:rsidRPr="00786407">
        <w:rPr>
          <w:spacing w:val="-2"/>
        </w:rPr>
        <w:t xml:space="preserve"> </w:t>
      </w:r>
      <w:r w:rsidRPr="00786407">
        <w:t>be</w:t>
      </w:r>
      <w:r w:rsidRPr="00786407">
        <w:rPr>
          <w:spacing w:val="-2"/>
        </w:rPr>
        <w:t xml:space="preserve"> </w:t>
      </w:r>
      <w:r w:rsidRPr="00786407">
        <w:t>shipped</w:t>
      </w:r>
      <w:r w:rsidRPr="00786407">
        <w:rPr>
          <w:spacing w:val="-2"/>
        </w:rPr>
        <w:t xml:space="preserve"> </w:t>
      </w:r>
      <w:r w:rsidRPr="00786407">
        <w:t>via</w:t>
      </w:r>
      <w:r w:rsidRPr="00786407">
        <w:rPr>
          <w:spacing w:val="-2"/>
        </w:rPr>
        <w:t xml:space="preserve"> </w:t>
      </w:r>
      <w:r w:rsidRPr="00786407">
        <w:t>NCH</w:t>
      </w:r>
      <w:r w:rsidRPr="00786407">
        <w:rPr>
          <w:spacing w:val="-2"/>
        </w:rPr>
        <w:t xml:space="preserve"> </w:t>
      </w:r>
      <w:r w:rsidRPr="00786407">
        <w:t>BMR</w:t>
      </w:r>
      <w:r w:rsidRPr="00786407">
        <w:rPr>
          <w:spacing w:val="-2"/>
        </w:rPr>
        <w:t xml:space="preserve"> </w:t>
      </w:r>
      <w:r w:rsidRPr="00786407">
        <w:t>Courier or an approved 3</w:t>
      </w:r>
      <w:r w:rsidRPr="00786407">
        <w:rPr>
          <w:vertAlign w:val="superscript"/>
        </w:rPr>
        <w:t>rd</w:t>
      </w:r>
      <w:r w:rsidRPr="00786407">
        <w:t xml:space="preserve"> party courier.</w:t>
      </w:r>
    </w:p>
    <w:p w14:paraId="7CAB85AC" w14:textId="13D394AB" w:rsidR="00786407" w:rsidRPr="00786407" w:rsidRDefault="00786407" w:rsidP="006C4AAB">
      <w:pPr>
        <w:pStyle w:val="ListParagraph"/>
        <w:numPr>
          <w:ilvl w:val="0"/>
          <w:numId w:val="12"/>
        </w:numPr>
        <w:ind w:left="1980" w:right="990" w:hanging="360"/>
        <w:jc w:val="both"/>
      </w:pPr>
      <w:r w:rsidRPr="00786407">
        <w:t>Shipments</w:t>
      </w:r>
      <w:r w:rsidRPr="00786407">
        <w:rPr>
          <w:spacing w:val="-1"/>
        </w:rPr>
        <w:t xml:space="preserve"> </w:t>
      </w:r>
      <w:r w:rsidRPr="00786407">
        <w:t>will</w:t>
      </w:r>
      <w:r w:rsidRPr="00786407">
        <w:rPr>
          <w:spacing w:val="-2"/>
        </w:rPr>
        <w:t xml:space="preserve"> </w:t>
      </w:r>
      <w:r w:rsidRPr="00786407">
        <w:t>be</w:t>
      </w:r>
      <w:r w:rsidRPr="00786407">
        <w:rPr>
          <w:spacing w:val="-2"/>
        </w:rPr>
        <w:t xml:space="preserve"> </w:t>
      </w:r>
      <w:r w:rsidRPr="00786407">
        <w:t>scheduled</w:t>
      </w:r>
      <w:r w:rsidRPr="00786407">
        <w:rPr>
          <w:spacing w:val="-2"/>
        </w:rPr>
        <w:t xml:space="preserve"> </w:t>
      </w:r>
      <w:r w:rsidRPr="00786407">
        <w:t>by</w:t>
      </w:r>
      <w:r w:rsidRPr="00786407">
        <w:rPr>
          <w:spacing w:val="-1"/>
        </w:rPr>
        <w:t xml:space="preserve"> </w:t>
      </w:r>
      <w:r w:rsidRPr="00786407">
        <w:t>NCH</w:t>
      </w:r>
      <w:r w:rsidRPr="00786407">
        <w:rPr>
          <w:spacing w:val="-2"/>
        </w:rPr>
        <w:t xml:space="preserve"> </w:t>
      </w:r>
      <w:r w:rsidRPr="00786407">
        <w:t>BMR</w:t>
      </w:r>
      <w:r w:rsidRPr="00786407">
        <w:rPr>
          <w:spacing w:val="-2"/>
        </w:rPr>
        <w:t xml:space="preserve"> </w:t>
      </w:r>
      <w:r w:rsidRPr="00786407">
        <w:t>for</w:t>
      </w:r>
      <w:r w:rsidRPr="00786407">
        <w:rPr>
          <w:spacing w:val="-1"/>
        </w:rPr>
        <w:t xml:space="preserve"> </w:t>
      </w:r>
      <w:r w:rsidRPr="00786407">
        <w:t>arrival at the treating site</w:t>
      </w:r>
      <w:r w:rsidRPr="00786407">
        <w:rPr>
          <w:spacing w:val="-2"/>
        </w:rPr>
        <w:t xml:space="preserve"> </w:t>
      </w:r>
      <w:r w:rsidRPr="00786407">
        <w:t>1-4</w:t>
      </w:r>
      <w:r w:rsidRPr="00786407">
        <w:rPr>
          <w:spacing w:val="-1"/>
        </w:rPr>
        <w:t xml:space="preserve"> </w:t>
      </w:r>
      <w:r w:rsidRPr="00786407">
        <w:t>days</w:t>
      </w:r>
      <w:r w:rsidRPr="00786407">
        <w:rPr>
          <w:spacing w:val="-4"/>
        </w:rPr>
        <w:t xml:space="preserve"> </w:t>
      </w:r>
      <w:r w:rsidRPr="00786407">
        <w:t>prior</w:t>
      </w:r>
      <w:r w:rsidRPr="00786407">
        <w:rPr>
          <w:spacing w:val="-3"/>
        </w:rPr>
        <w:t xml:space="preserve"> </w:t>
      </w:r>
      <w:r w:rsidRPr="00786407">
        <w:t xml:space="preserve">to the planned </w:t>
      </w:r>
      <w:r w:rsidRPr="00786407">
        <w:rPr>
          <w:spacing w:val="-2"/>
        </w:rPr>
        <w:t>infusion.</w:t>
      </w:r>
    </w:p>
    <w:p w14:paraId="5B34051A" w14:textId="77777777" w:rsidR="00786407" w:rsidRPr="00786407" w:rsidRDefault="00786407" w:rsidP="006C4AAB">
      <w:pPr>
        <w:pStyle w:val="ListParagraph"/>
        <w:numPr>
          <w:ilvl w:val="0"/>
          <w:numId w:val="12"/>
        </w:numPr>
        <w:ind w:left="1980" w:right="990" w:hanging="360"/>
        <w:jc w:val="both"/>
      </w:pPr>
      <w:r w:rsidRPr="00786407">
        <w:t>All</w:t>
      </w:r>
      <w:r w:rsidRPr="00786407">
        <w:rPr>
          <w:spacing w:val="-5"/>
        </w:rPr>
        <w:t xml:space="preserve"> </w:t>
      </w:r>
      <w:r w:rsidRPr="00786407">
        <w:t>shipments</w:t>
      </w:r>
      <w:r w:rsidRPr="00786407">
        <w:rPr>
          <w:spacing w:val="-4"/>
        </w:rPr>
        <w:t xml:space="preserve"> </w:t>
      </w:r>
      <w:r w:rsidRPr="00786407">
        <w:t>will</w:t>
      </w:r>
      <w:r w:rsidRPr="00786407">
        <w:rPr>
          <w:spacing w:val="-5"/>
        </w:rPr>
        <w:t xml:space="preserve"> </w:t>
      </w:r>
      <w:r w:rsidRPr="00786407">
        <w:t>be</w:t>
      </w:r>
      <w:r w:rsidRPr="00786407">
        <w:rPr>
          <w:spacing w:val="-4"/>
        </w:rPr>
        <w:t xml:space="preserve"> </w:t>
      </w:r>
      <w:r w:rsidRPr="00786407">
        <w:t>scheduled</w:t>
      </w:r>
      <w:r w:rsidRPr="00786407">
        <w:rPr>
          <w:spacing w:val="-4"/>
        </w:rPr>
        <w:t xml:space="preserve"> </w:t>
      </w:r>
      <w:r w:rsidRPr="00786407">
        <w:t>for</w:t>
      </w:r>
      <w:r w:rsidRPr="00786407">
        <w:rPr>
          <w:spacing w:val="-6"/>
        </w:rPr>
        <w:t xml:space="preserve"> </w:t>
      </w:r>
      <w:r w:rsidRPr="00786407">
        <w:t>overnight</w:t>
      </w:r>
      <w:r w:rsidRPr="00786407">
        <w:rPr>
          <w:spacing w:val="-7"/>
        </w:rPr>
        <w:t xml:space="preserve"> </w:t>
      </w:r>
      <w:r w:rsidRPr="00786407">
        <w:t>delivery</w:t>
      </w:r>
      <w:r w:rsidRPr="00786407">
        <w:rPr>
          <w:spacing w:val="-7"/>
        </w:rPr>
        <w:t xml:space="preserve"> </w:t>
      </w:r>
      <w:r w:rsidRPr="00786407">
        <w:t>using</w:t>
      </w:r>
      <w:r w:rsidRPr="00786407">
        <w:rPr>
          <w:spacing w:val="-5"/>
        </w:rPr>
        <w:t xml:space="preserve"> </w:t>
      </w:r>
      <w:r w:rsidRPr="00786407">
        <w:t>a</w:t>
      </w:r>
      <w:r w:rsidRPr="00786407">
        <w:rPr>
          <w:spacing w:val="-7"/>
        </w:rPr>
        <w:t xml:space="preserve"> </w:t>
      </w:r>
      <w:r w:rsidRPr="00786407">
        <w:t>validated</w:t>
      </w:r>
      <w:r w:rsidRPr="00786407">
        <w:rPr>
          <w:spacing w:val="-5"/>
        </w:rPr>
        <w:t xml:space="preserve"> </w:t>
      </w:r>
      <w:r w:rsidRPr="00786407">
        <w:t>LN</w:t>
      </w:r>
      <w:r w:rsidRPr="00786407">
        <w:rPr>
          <w:vertAlign w:val="subscript"/>
        </w:rPr>
        <w:t>2</w:t>
      </w:r>
      <w:r w:rsidRPr="00786407">
        <w:rPr>
          <w:spacing w:val="-4"/>
        </w:rPr>
        <w:t xml:space="preserve"> </w:t>
      </w:r>
      <w:r w:rsidRPr="00786407">
        <w:t>Dry</w:t>
      </w:r>
      <w:r w:rsidRPr="00786407">
        <w:rPr>
          <w:spacing w:val="-4"/>
        </w:rPr>
        <w:t xml:space="preserve"> </w:t>
      </w:r>
      <w:r w:rsidRPr="00786407">
        <w:rPr>
          <w:spacing w:val="-2"/>
        </w:rPr>
        <w:t>Shipper.</w:t>
      </w:r>
    </w:p>
    <w:p w14:paraId="2EBB8BC8" w14:textId="1EF175C4" w:rsidR="00495A16" w:rsidRPr="00703EE9" w:rsidRDefault="00786407" w:rsidP="00946511">
      <w:pPr>
        <w:pStyle w:val="ListParagraph"/>
        <w:numPr>
          <w:ilvl w:val="0"/>
          <w:numId w:val="12"/>
        </w:numPr>
        <w:ind w:left="1980" w:right="990" w:hanging="360"/>
        <w:jc w:val="both"/>
      </w:pPr>
      <w:r w:rsidRPr="00786407">
        <w:rPr>
          <w:spacing w:val="-2"/>
        </w:rPr>
        <w:t xml:space="preserve">Once the NK cell shipment is prepared, NCH BMR will provide shipment tracking information to the receiving site. </w:t>
      </w:r>
    </w:p>
    <w:p w14:paraId="7A4A2731" w14:textId="77777777" w:rsidR="00703EE9" w:rsidRDefault="00703EE9" w:rsidP="00703EE9">
      <w:pPr>
        <w:pStyle w:val="ListParagraph"/>
        <w:ind w:left="1980" w:right="990" w:firstLine="0"/>
        <w:jc w:val="both"/>
        <w:rPr>
          <w:spacing w:val="-2"/>
        </w:rPr>
      </w:pPr>
    </w:p>
    <w:p w14:paraId="02A13136" w14:textId="77777777" w:rsidR="00703EE9" w:rsidRDefault="00703EE9" w:rsidP="00703EE9">
      <w:pPr>
        <w:pStyle w:val="ListParagraph"/>
        <w:ind w:left="1980" w:right="990" w:firstLine="0"/>
        <w:jc w:val="both"/>
      </w:pPr>
    </w:p>
    <w:p w14:paraId="5A744D32" w14:textId="77777777" w:rsidR="00703EE9" w:rsidRPr="00786407" w:rsidRDefault="00703EE9" w:rsidP="00786F81">
      <w:pPr>
        <w:ind w:right="990"/>
        <w:jc w:val="both"/>
      </w:pPr>
    </w:p>
    <w:p w14:paraId="2F54610D" w14:textId="77777777" w:rsidR="00786407" w:rsidRPr="00786407" w:rsidRDefault="00786407" w:rsidP="006C4AAB">
      <w:pPr>
        <w:pStyle w:val="ListParagraph"/>
        <w:numPr>
          <w:ilvl w:val="0"/>
          <w:numId w:val="12"/>
        </w:numPr>
        <w:ind w:left="1980" w:right="990" w:hanging="360"/>
        <w:jc w:val="both"/>
      </w:pPr>
      <w:r w:rsidRPr="00786407">
        <w:lastRenderedPageBreak/>
        <w:t>Each shipment will include the following documentation:</w:t>
      </w:r>
      <w:r w:rsidRPr="00786407">
        <w:rPr>
          <w:spacing w:val="-6"/>
        </w:rPr>
        <w:t xml:space="preserve"> </w:t>
      </w:r>
    </w:p>
    <w:p w14:paraId="531BE9A4" w14:textId="77777777" w:rsidR="00786407" w:rsidRPr="006C4AAB" w:rsidRDefault="00786407" w:rsidP="006C4AAB">
      <w:pPr>
        <w:pStyle w:val="BodyText"/>
        <w:numPr>
          <w:ilvl w:val="1"/>
          <w:numId w:val="12"/>
        </w:numPr>
        <w:ind w:left="2520" w:right="990"/>
        <w:jc w:val="both"/>
      </w:pPr>
      <w:r w:rsidRPr="006C4AAB">
        <w:rPr>
          <w:b/>
          <w:bCs/>
        </w:rPr>
        <w:t>BMR-Form 203:</w:t>
      </w:r>
      <w:r w:rsidRPr="006C4AAB">
        <w:t xml:space="preserve"> Universal Donor TGF</w:t>
      </w:r>
      <w:r w:rsidRPr="006C4AAB">
        <w:sym w:font="Symbol" w:char="F062"/>
      </w:r>
      <w:r w:rsidRPr="006C4AAB">
        <w:t xml:space="preserve"> NK Cell Request Form (copy)</w:t>
      </w:r>
    </w:p>
    <w:p w14:paraId="70DF2213" w14:textId="77777777" w:rsidR="00786407" w:rsidRPr="00786407" w:rsidRDefault="00786407" w:rsidP="006C4AAB">
      <w:pPr>
        <w:pStyle w:val="ListParagraph"/>
        <w:numPr>
          <w:ilvl w:val="2"/>
          <w:numId w:val="12"/>
        </w:numPr>
        <w:tabs>
          <w:tab w:val="left" w:pos="3241"/>
        </w:tabs>
        <w:ind w:left="3241" w:right="990" w:hanging="360"/>
        <w:jc w:val="both"/>
      </w:pPr>
      <w:r w:rsidRPr="00786407">
        <w:t>Completed by the receiving site, see</w:t>
      </w:r>
      <w:r w:rsidRPr="00786407">
        <w:rPr>
          <w:spacing w:val="-7"/>
        </w:rPr>
        <w:t xml:space="preserve"> </w:t>
      </w:r>
      <w:r w:rsidRPr="00786407">
        <w:t>Section</w:t>
      </w:r>
      <w:r w:rsidRPr="00786407">
        <w:rPr>
          <w:spacing w:val="-4"/>
        </w:rPr>
        <w:t xml:space="preserve"> </w:t>
      </w:r>
      <w:r w:rsidRPr="00786407">
        <w:t>1.2.</w:t>
      </w:r>
      <w:r w:rsidRPr="00786407">
        <w:rPr>
          <w:spacing w:val="-3"/>
        </w:rPr>
        <w:t xml:space="preserve"> </w:t>
      </w:r>
    </w:p>
    <w:p w14:paraId="3B2B2984" w14:textId="77777777" w:rsidR="00786407" w:rsidRPr="006C4AAB" w:rsidRDefault="00786407" w:rsidP="006C4AAB">
      <w:pPr>
        <w:pStyle w:val="BodyText"/>
        <w:numPr>
          <w:ilvl w:val="1"/>
          <w:numId w:val="12"/>
        </w:numPr>
        <w:ind w:right="990"/>
        <w:jc w:val="both"/>
        <w:rPr>
          <w:b/>
          <w:bCs/>
        </w:rPr>
      </w:pPr>
      <w:r w:rsidRPr="006C4AAB">
        <w:rPr>
          <w:b/>
          <w:bCs/>
        </w:rPr>
        <w:t>BMR-Form 207:</w:t>
      </w:r>
      <w:r w:rsidRPr="006C4AAB">
        <w:t xml:space="preserve"> TGF</w:t>
      </w:r>
      <w:r w:rsidRPr="006C4AAB">
        <w:sym w:font="Symbol" w:char="F062"/>
      </w:r>
      <w:r w:rsidRPr="006C4AAB">
        <w:t>-imprinted Universal Donor NK Cells Certificate of Analysis</w:t>
      </w:r>
    </w:p>
    <w:p w14:paraId="01E4751D" w14:textId="77777777" w:rsidR="00786407" w:rsidRPr="00786407" w:rsidRDefault="00786407" w:rsidP="006C4AAB">
      <w:pPr>
        <w:pStyle w:val="ListParagraph"/>
        <w:numPr>
          <w:ilvl w:val="2"/>
          <w:numId w:val="12"/>
        </w:numPr>
        <w:tabs>
          <w:tab w:val="left" w:pos="3240"/>
        </w:tabs>
        <w:ind w:right="990" w:hanging="360"/>
        <w:jc w:val="both"/>
      </w:pPr>
      <w:r w:rsidRPr="00786407">
        <w:t>Completed</w:t>
      </w:r>
      <w:r w:rsidRPr="00786407">
        <w:rPr>
          <w:spacing w:val="-3"/>
        </w:rPr>
        <w:t xml:space="preserve"> </w:t>
      </w:r>
      <w:r w:rsidRPr="00786407">
        <w:t>by</w:t>
      </w:r>
      <w:r w:rsidRPr="00786407">
        <w:rPr>
          <w:spacing w:val="-6"/>
        </w:rPr>
        <w:t xml:space="preserve"> </w:t>
      </w:r>
      <w:r w:rsidRPr="00786407">
        <w:t>NCH BMR</w:t>
      </w:r>
      <w:r w:rsidRPr="00786407">
        <w:rPr>
          <w:spacing w:val="-2"/>
        </w:rPr>
        <w:t>.</w:t>
      </w:r>
    </w:p>
    <w:p w14:paraId="346D89F1" w14:textId="77777777" w:rsidR="00786407" w:rsidRPr="006C4AAB" w:rsidRDefault="00786407" w:rsidP="006C4AAB">
      <w:pPr>
        <w:pStyle w:val="BodyText"/>
        <w:numPr>
          <w:ilvl w:val="1"/>
          <w:numId w:val="12"/>
        </w:numPr>
        <w:ind w:right="990"/>
        <w:jc w:val="both"/>
        <w:rPr>
          <w:b/>
          <w:bCs/>
        </w:rPr>
      </w:pPr>
      <w:r w:rsidRPr="006C4AAB">
        <w:rPr>
          <w:b/>
          <w:bCs/>
        </w:rPr>
        <w:t>BMR-Form 211:</w:t>
      </w:r>
      <w:r w:rsidRPr="006C4AAB">
        <w:t xml:space="preserve"> Cell Product Infusion Form</w:t>
      </w:r>
    </w:p>
    <w:p w14:paraId="6951A310" w14:textId="77777777" w:rsidR="00786407" w:rsidRPr="00786407" w:rsidRDefault="00786407" w:rsidP="006C4AAB">
      <w:pPr>
        <w:pStyle w:val="ListParagraph"/>
        <w:numPr>
          <w:ilvl w:val="2"/>
          <w:numId w:val="12"/>
        </w:numPr>
        <w:tabs>
          <w:tab w:val="left" w:pos="3241"/>
        </w:tabs>
        <w:ind w:left="3241" w:right="990" w:hanging="360"/>
        <w:jc w:val="both"/>
      </w:pPr>
      <w:r w:rsidRPr="00786407">
        <w:t>Completed by NCH BMR</w:t>
      </w:r>
      <w:r w:rsidRPr="00786407">
        <w:rPr>
          <w:spacing w:val="-4"/>
        </w:rPr>
        <w:t xml:space="preserve"> </w:t>
      </w:r>
      <w:r w:rsidRPr="00786407">
        <w:t>prior</w:t>
      </w:r>
      <w:r w:rsidRPr="00786407">
        <w:rPr>
          <w:spacing w:val="-4"/>
        </w:rPr>
        <w:t xml:space="preserve"> </w:t>
      </w:r>
      <w:r w:rsidRPr="00786407">
        <w:t>to</w:t>
      </w:r>
      <w:r w:rsidRPr="00786407">
        <w:rPr>
          <w:spacing w:val="-4"/>
        </w:rPr>
        <w:t xml:space="preserve"> </w:t>
      </w:r>
      <w:r w:rsidRPr="00786407">
        <w:rPr>
          <w:spacing w:val="-2"/>
        </w:rPr>
        <w:t>shipment.</w:t>
      </w:r>
    </w:p>
    <w:p w14:paraId="7BE99CB6" w14:textId="77777777" w:rsidR="00786407" w:rsidRPr="00C05D5E" w:rsidRDefault="00786407" w:rsidP="00C75AA4">
      <w:pPr>
        <w:pStyle w:val="ListParagraph"/>
        <w:numPr>
          <w:ilvl w:val="2"/>
          <w:numId w:val="12"/>
        </w:numPr>
        <w:tabs>
          <w:tab w:val="left" w:pos="3241"/>
        </w:tabs>
        <w:ind w:left="3241" w:right="990" w:hanging="360"/>
        <w:jc w:val="both"/>
      </w:pPr>
      <w:r w:rsidRPr="00786407">
        <w:rPr>
          <w:spacing w:val="-2"/>
        </w:rPr>
        <w:t>Receiving site must verify information and complete the final signature in the signature block.</w:t>
      </w:r>
    </w:p>
    <w:p w14:paraId="66943A87" w14:textId="4C93FBAA" w:rsidR="00C05D5E" w:rsidRPr="00786407" w:rsidRDefault="00C05D5E" w:rsidP="00C05D5E">
      <w:pPr>
        <w:pStyle w:val="ListParagraph"/>
        <w:numPr>
          <w:ilvl w:val="2"/>
          <w:numId w:val="12"/>
        </w:numPr>
        <w:tabs>
          <w:tab w:val="left" w:pos="3241"/>
        </w:tabs>
        <w:ind w:left="3241" w:right="990" w:hanging="360"/>
        <w:jc w:val="both"/>
      </w:pPr>
      <w:r>
        <w:rPr>
          <w:spacing w:val="-2"/>
        </w:rPr>
        <w:t>On page 2, the infusion team must complete all data fields in the infusion information section. Both signature fields must be completed by clinical staff.</w:t>
      </w:r>
    </w:p>
    <w:p w14:paraId="4C2DF4A4" w14:textId="77777777" w:rsidR="00786407" w:rsidRPr="00786407" w:rsidRDefault="00786407" w:rsidP="006C4AAB">
      <w:pPr>
        <w:pStyle w:val="ListParagraph"/>
        <w:numPr>
          <w:ilvl w:val="1"/>
          <w:numId w:val="12"/>
        </w:numPr>
        <w:tabs>
          <w:tab w:val="left" w:pos="2519"/>
        </w:tabs>
        <w:ind w:right="990" w:hanging="359"/>
        <w:jc w:val="both"/>
      </w:pPr>
      <w:r w:rsidRPr="006C4AAB">
        <w:rPr>
          <w:b/>
          <w:bCs/>
        </w:rPr>
        <w:t>BMR-Form 234:</w:t>
      </w:r>
      <w:r w:rsidRPr="006C4AAB">
        <w:t xml:space="preserve"> Cell Packing List</w:t>
      </w:r>
    </w:p>
    <w:p w14:paraId="1A0F2174" w14:textId="77777777" w:rsidR="00786407" w:rsidRPr="00786407" w:rsidRDefault="00786407" w:rsidP="006C4AAB">
      <w:pPr>
        <w:pStyle w:val="ListParagraph"/>
        <w:numPr>
          <w:ilvl w:val="2"/>
          <w:numId w:val="12"/>
        </w:numPr>
        <w:tabs>
          <w:tab w:val="left" w:pos="3240"/>
        </w:tabs>
        <w:ind w:right="990"/>
        <w:jc w:val="both"/>
      </w:pPr>
      <w:r w:rsidRPr="00786407">
        <w:t>Packaging section completed by NCH BMR prior to shipment.</w:t>
      </w:r>
    </w:p>
    <w:p w14:paraId="51832BDE" w14:textId="77777777" w:rsidR="00786407" w:rsidRPr="00786407" w:rsidRDefault="00786407" w:rsidP="006C4AAB">
      <w:pPr>
        <w:pStyle w:val="ListParagraph"/>
        <w:numPr>
          <w:ilvl w:val="2"/>
          <w:numId w:val="12"/>
        </w:numPr>
        <w:tabs>
          <w:tab w:val="left" w:pos="3240"/>
        </w:tabs>
        <w:ind w:right="990"/>
        <w:jc w:val="both"/>
      </w:pPr>
      <w:r w:rsidRPr="00786407">
        <w:t>Product receipt section completed by receiving site upon delivery.</w:t>
      </w:r>
    </w:p>
    <w:p w14:paraId="3036BD7D" w14:textId="77777777" w:rsidR="00786407" w:rsidRPr="006C4AAB" w:rsidRDefault="00786407" w:rsidP="006C4AAB">
      <w:pPr>
        <w:pStyle w:val="BodyText"/>
        <w:numPr>
          <w:ilvl w:val="1"/>
          <w:numId w:val="12"/>
        </w:numPr>
        <w:ind w:right="990"/>
        <w:jc w:val="both"/>
      </w:pPr>
      <w:r w:rsidRPr="006C4AAB">
        <w:rPr>
          <w:b/>
          <w:bCs/>
        </w:rPr>
        <w:t>BMR-Form 235:</w:t>
      </w:r>
      <w:r w:rsidRPr="006C4AAB">
        <w:t xml:space="preserve"> Cell Product Receipt Checklist</w:t>
      </w:r>
    </w:p>
    <w:p w14:paraId="7AC4A966" w14:textId="77777777" w:rsidR="006E775D" w:rsidRDefault="00786407" w:rsidP="00C75AA4">
      <w:pPr>
        <w:pStyle w:val="ListParagraph"/>
        <w:numPr>
          <w:ilvl w:val="2"/>
          <w:numId w:val="12"/>
        </w:numPr>
        <w:tabs>
          <w:tab w:val="left" w:pos="3240"/>
        </w:tabs>
        <w:ind w:right="990" w:hanging="360"/>
        <w:jc w:val="both"/>
      </w:pPr>
      <w:r w:rsidRPr="00786407">
        <w:t xml:space="preserve">Completed by the receiving site. </w:t>
      </w:r>
    </w:p>
    <w:p w14:paraId="3F103615" w14:textId="3DB5993E" w:rsidR="00786407" w:rsidRDefault="00786407" w:rsidP="00C75AA4">
      <w:pPr>
        <w:pStyle w:val="ListParagraph"/>
        <w:numPr>
          <w:ilvl w:val="2"/>
          <w:numId w:val="12"/>
        </w:numPr>
        <w:tabs>
          <w:tab w:val="left" w:pos="3240"/>
        </w:tabs>
        <w:ind w:right="990" w:hanging="360"/>
        <w:jc w:val="both"/>
      </w:pPr>
      <w:r w:rsidRPr="00786407">
        <w:t>All checklist items must be verified and checked.</w:t>
      </w:r>
    </w:p>
    <w:p w14:paraId="4DF8A864" w14:textId="526D9548" w:rsidR="00C05D5E" w:rsidRPr="00786407" w:rsidRDefault="00C05D5E" w:rsidP="00C05D5E">
      <w:pPr>
        <w:pStyle w:val="ListParagraph"/>
        <w:numPr>
          <w:ilvl w:val="2"/>
          <w:numId w:val="12"/>
        </w:numPr>
        <w:tabs>
          <w:tab w:val="left" w:pos="3240"/>
        </w:tabs>
        <w:ind w:right="990" w:hanging="360"/>
        <w:jc w:val="both"/>
      </w:pPr>
      <w:r>
        <w:t>Two qualified members of the receiving site team must complete and sign the receipt checklist.</w:t>
      </w:r>
    </w:p>
    <w:p w14:paraId="6BF79D04" w14:textId="77777777" w:rsidR="00786407" w:rsidRPr="006C4AAB" w:rsidRDefault="00786407" w:rsidP="006C4AAB">
      <w:pPr>
        <w:pStyle w:val="BodyText"/>
        <w:numPr>
          <w:ilvl w:val="1"/>
          <w:numId w:val="12"/>
        </w:numPr>
        <w:ind w:right="990"/>
        <w:jc w:val="both"/>
      </w:pPr>
      <w:r w:rsidRPr="006C4AAB">
        <w:rPr>
          <w:b/>
          <w:bCs/>
        </w:rPr>
        <w:t>BMR-Form 236:</w:t>
      </w:r>
      <w:r w:rsidRPr="006C4AAB">
        <w:t xml:space="preserve"> Product Chain of Custody</w:t>
      </w:r>
    </w:p>
    <w:p w14:paraId="154F970B" w14:textId="77777777" w:rsidR="00786407" w:rsidRPr="00786407" w:rsidRDefault="00786407" w:rsidP="006C4AAB">
      <w:pPr>
        <w:pStyle w:val="ListParagraph"/>
        <w:numPr>
          <w:ilvl w:val="2"/>
          <w:numId w:val="12"/>
        </w:numPr>
        <w:tabs>
          <w:tab w:val="left" w:pos="3240"/>
        </w:tabs>
        <w:ind w:right="990" w:hanging="360"/>
        <w:jc w:val="both"/>
      </w:pPr>
      <w:r w:rsidRPr="00786407">
        <w:t>Product</w:t>
      </w:r>
      <w:r w:rsidRPr="00786407">
        <w:rPr>
          <w:spacing w:val="-6"/>
        </w:rPr>
        <w:t xml:space="preserve"> </w:t>
      </w:r>
      <w:r w:rsidRPr="00786407">
        <w:t>information</w:t>
      </w:r>
      <w:r w:rsidRPr="00786407">
        <w:rPr>
          <w:spacing w:val="-6"/>
        </w:rPr>
        <w:t xml:space="preserve"> </w:t>
      </w:r>
      <w:r w:rsidRPr="00786407">
        <w:t>completed</w:t>
      </w:r>
      <w:r w:rsidRPr="00786407">
        <w:rPr>
          <w:spacing w:val="-2"/>
        </w:rPr>
        <w:t xml:space="preserve"> </w:t>
      </w:r>
      <w:r w:rsidRPr="00786407">
        <w:t>by</w:t>
      </w:r>
      <w:r w:rsidRPr="00786407">
        <w:rPr>
          <w:spacing w:val="-5"/>
        </w:rPr>
        <w:t xml:space="preserve"> </w:t>
      </w:r>
      <w:r w:rsidRPr="00786407">
        <w:t>NCH BMR</w:t>
      </w:r>
      <w:r w:rsidRPr="00786407">
        <w:rPr>
          <w:spacing w:val="-2"/>
        </w:rPr>
        <w:t>.</w:t>
      </w:r>
    </w:p>
    <w:p w14:paraId="29624CC0" w14:textId="77777777" w:rsidR="00786407" w:rsidRPr="00786407" w:rsidRDefault="00786407" w:rsidP="006C4AAB">
      <w:pPr>
        <w:pStyle w:val="ListParagraph"/>
        <w:numPr>
          <w:ilvl w:val="2"/>
          <w:numId w:val="12"/>
        </w:numPr>
        <w:tabs>
          <w:tab w:val="left" w:pos="3240"/>
        </w:tabs>
        <w:ind w:right="990" w:hanging="360"/>
        <w:jc w:val="both"/>
      </w:pPr>
      <w:r w:rsidRPr="00786407">
        <w:t>Product receipt and handoffs documented by the receiving site.</w:t>
      </w:r>
    </w:p>
    <w:p w14:paraId="65D96EF3" w14:textId="77777777" w:rsidR="00786407" w:rsidRPr="006C4AAB" w:rsidRDefault="00786407" w:rsidP="006C4AAB">
      <w:pPr>
        <w:pStyle w:val="Heading1"/>
        <w:spacing w:line="480" w:lineRule="auto"/>
        <w:ind w:left="1620" w:firstLine="0"/>
        <w:jc w:val="both"/>
        <w:rPr>
          <w:sz w:val="22"/>
          <w:szCs w:val="22"/>
        </w:rPr>
      </w:pPr>
    </w:p>
    <w:p w14:paraId="25C16AEB" w14:textId="5400B933" w:rsidR="00786407" w:rsidRPr="006C4AAB" w:rsidRDefault="00786407" w:rsidP="006C4AAB">
      <w:pPr>
        <w:pStyle w:val="Heading1"/>
        <w:numPr>
          <w:ilvl w:val="1"/>
          <w:numId w:val="13"/>
        </w:numPr>
        <w:ind w:left="1620" w:hanging="540"/>
        <w:jc w:val="both"/>
        <w:rPr>
          <w:sz w:val="22"/>
          <w:szCs w:val="22"/>
        </w:rPr>
      </w:pPr>
      <w:r w:rsidRPr="006C4AAB">
        <w:rPr>
          <w:sz w:val="22"/>
          <w:szCs w:val="22"/>
        </w:rPr>
        <w:t>NK Cell Receipt</w:t>
      </w:r>
      <w:r w:rsidR="0093332F">
        <w:rPr>
          <w:sz w:val="22"/>
          <w:szCs w:val="22"/>
        </w:rPr>
        <w:t xml:space="preserve">, </w:t>
      </w:r>
      <w:r w:rsidRPr="006C4AAB">
        <w:rPr>
          <w:sz w:val="22"/>
          <w:szCs w:val="22"/>
        </w:rPr>
        <w:t>Verification</w:t>
      </w:r>
      <w:r w:rsidR="0093332F">
        <w:rPr>
          <w:sz w:val="22"/>
          <w:szCs w:val="22"/>
        </w:rPr>
        <w:t>, and Dry Shipper Return</w:t>
      </w:r>
    </w:p>
    <w:p w14:paraId="269F5EDD" w14:textId="6166D8D3" w:rsidR="00786407" w:rsidRPr="006C4AAB" w:rsidRDefault="00786407" w:rsidP="006C4AAB">
      <w:pPr>
        <w:pStyle w:val="Heading1"/>
        <w:numPr>
          <w:ilvl w:val="0"/>
          <w:numId w:val="16"/>
        </w:numPr>
        <w:ind w:left="1980" w:right="990"/>
        <w:jc w:val="both"/>
        <w:rPr>
          <w:b w:val="0"/>
          <w:bCs w:val="0"/>
          <w:sz w:val="22"/>
          <w:szCs w:val="22"/>
        </w:rPr>
      </w:pPr>
      <w:r w:rsidRPr="006C4AAB">
        <w:rPr>
          <w:b w:val="0"/>
          <w:bCs w:val="0"/>
          <w:sz w:val="22"/>
          <w:szCs w:val="22"/>
        </w:rPr>
        <w:t>Upon receipt</w:t>
      </w:r>
      <w:r>
        <w:rPr>
          <w:b w:val="0"/>
          <w:bCs w:val="0"/>
          <w:sz w:val="22"/>
          <w:szCs w:val="22"/>
        </w:rPr>
        <w:t xml:space="preserve"> of the shipment, the receiving site is responsible for inspection and verification of </w:t>
      </w:r>
      <w:r w:rsidRPr="006C4AAB">
        <w:rPr>
          <w:b w:val="0"/>
          <w:bCs w:val="0"/>
          <w:sz w:val="22"/>
          <w:szCs w:val="22"/>
        </w:rPr>
        <w:t>the</w:t>
      </w:r>
      <w:r w:rsidRPr="006C4AAB">
        <w:rPr>
          <w:b w:val="0"/>
          <w:bCs w:val="0"/>
          <w:spacing w:val="-2"/>
          <w:sz w:val="22"/>
          <w:szCs w:val="22"/>
        </w:rPr>
        <w:t xml:space="preserve"> </w:t>
      </w:r>
      <w:r w:rsidRPr="006C4AAB">
        <w:rPr>
          <w:b w:val="0"/>
          <w:bCs w:val="0"/>
          <w:sz w:val="22"/>
          <w:szCs w:val="22"/>
        </w:rPr>
        <w:t>product</w:t>
      </w:r>
      <w:r>
        <w:rPr>
          <w:b w:val="0"/>
          <w:bCs w:val="0"/>
          <w:sz w:val="22"/>
          <w:szCs w:val="22"/>
        </w:rPr>
        <w:t>. T</w:t>
      </w:r>
      <w:r w:rsidRPr="006C4AAB">
        <w:rPr>
          <w:b w:val="0"/>
          <w:bCs w:val="0"/>
          <w:sz w:val="22"/>
          <w:szCs w:val="22"/>
        </w:rPr>
        <w:t>wo</w:t>
      </w:r>
      <w:r w:rsidRPr="006C4AAB">
        <w:rPr>
          <w:b w:val="0"/>
          <w:bCs w:val="0"/>
          <w:spacing w:val="-4"/>
          <w:sz w:val="22"/>
          <w:szCs w:val="22"/>
        </w:rPr>
        <w:t xml:space="preserve"> </w:t>
      </w:r>
      <w:r w:rsidRPr="006C4AAB">
        <w:rPr>
          <w:b w:val="0"/>
          <w:bCs w:val="0"/>
          <w:sz w:val="22"/>
          <w:szCs w:val="22"/>
        </w:rPr>
        <w:t>qualified</w:t>
      </w:r>
      <w:r w:rsidRPr="006C4AAB">
        <w:rPr>
          <w:b w:val="0"/>
          <w:bCs w:val="0"/>
          <w:spacing w:val="-3"/>
          <w:sz w:val="22"/>
          <w:szCs w:val="22"/>
        </w:rPr>
        <w:t xml:space="preserve"> </w:t>
      </w:r>
      <w:r w:rsidRPr="006C4AAB">
        <w:rPr>
          <w:b w:val="0"/>
          <w:bCs w:val="0"/>
          <w:sz w:val="22"/>
          <w:szCs w:val="22"/>
        </w:rPr>
        <w:t>members</w:t>
      </w:r>
      <w:r w:rsidRPr="006C4AAB">
        <w:rPr>
          <w:b w:val="0"/>
          <w:bCs w:val="0"/>
          <w:spacing w:val="-4"/>
          <w:sz w:val="22"/>
          <w:szCs w:val="22"/>
        </w:rPr>
        <w:t xml:space="preserve"> o</w:t>
      </w:r>
      <w:r w:rsidRPr="006C4AAB">
        <w:rPr>
          <w:b w:val="0"/>
          <w:bCs w:val="0"/>
          <w:sz w:val="22"/>
          <w:szCs w:val="22"/>
        </w:rPr>
        <w:t>f</w:t>
      </w:r>
      <w:r w:rsidRPr="006C4AAB">
        <w:rPr>
          <w:b w:val="0"/>
          <w:bCs w:val="0"/>
          <w:spacing w:val="-3"/>
          <w:sz w:val="22"/>
          <w:szCs w:val="22"/>
        </w:rPr>
        <w:t xml:space="preserve"> </w:t>
      </w:r>
      <w:r w:rsidRPr="006C4AAB">
        <w:rPr>
          <w:b w:val="0"/>
          <w:bCs w:val="0"/>
          <w:sz w:val="22"/>
          <w:szCs w:val="22"/>
        </w:rPr>
        <w:t>the</w:t>
      </w:r>
      <w:r w:rsidRPr="006C4AAB">
        <w:rPr>
          <w:b w:val="0"/>
          <w:bCs w:val="0"/>
          <w:spacing w:val="-4"/>
          <w:sz w:val="22"/>
          <w:szCs w:val="22"/>
        </w:rPr>
        <w:t xml:space="preserve"> </w:t>
      </w:r>
      <w:r w:rsidRPr="006C4AAB">
        <w:rPr>
          <w:b w:val="0"/>
          <w:bCs w:val="0"/>
          <w:sz w:val="22"/>
          <w:szCs w:val="22"/>
        </w:rPr>
        <w:t>receiving</w:t>
      </w:r>
      <w:r w:rsidRPr="006C4AAB">
        <w:rPr>
          <w:b w:val="0"/>
          <w:bCs w:val="0"/>
          <w:spacing w:val="-2"/>
          <w:sz w:val="22"/>
          <w:szCs w:val="22"/>
        </w:rPr>
        <w:t xml:space="preserve"> </w:t>
      </w:r>
      <w:r w:rsidRPr="006C4AAB">
        <w:rPr>
          <w:b w:val="0"/>
          <w:bCs w:val="0"/>
          <w:sz w:val="22"/>
          <w:szCs w:val="22"/>
        </w:rPr>
        <w:t>site</w:t>
      </w:r>
      <w:r w:rsidRPr="006C4AAB">
        <w:rPr>
          <w:b w:val="0"/>
          <w:bCs w:val="0"/>
          <w:spacing w:val="-2"/>
          <w:sz w:val="22"/>
          <w:szCs w:val="22"/>
        </w:rPr>
        <w:t xml:space="preserve"> team </w:t>
      </w:r>
      <w:r>
        <w:rPr>
          <w:b w:val="0"/>
          <w:bCs w:val="0"/>
          <w:sz w:val="22"/>
          <w:szCs w:val="22"/>
        </w:rPr>
        <w:t>must</w:t>
      </w:r>
      <w:r w:rsidRPr="006C4AAB">
        <w:rPr>
          <w:b w:val="0"/>
          <w:bCs w:val="0"/>
          <w:spacing w:val="-4"/>
          <w:sz w:val="22"/>
          <w:szCs w:val="22"/>
        </w:rPr>
        <w:t xml:space="preserve"> </w:t>
      </w:r>
      <w:r w:rsidRPr="006C4AAB">
        <w:rPr>
          <w:b w:val="0"/>
          <w:bCs w:val="0"/>
          <w:sz w:val="22"/>
          <w:szCs w:val="22"/>
        </w:rPr>
        <w:t>confirm:</w:t>
      </w:r>
    </w:p>
    <w:p w14:paraId="6257D1B1" w14:textId="77777777" w:rsidR="00137B0E" w:rsidRPr="00786407" w:rsidRDefault="00137B0E" w:rsidP="006C4AAB">
      <w:pPr>
        <w:pStyle w:val="ListParagraph"/>
        <w:numPr>
          <w:ilvl w:val="1"/>
          <w:numId w:val="16"/>
        </w:numPr>
        <w:ind w:left="2520" w:right="990"/>
        <w:jc w:val="both"/>
      </w:pPr>
      <w:r w:rsidRPr="00786407">
        <w:t>Identity of the recipient and the product</w:t>
      </w:r>
    </w:p>
    <w:p w14:paraId="5E1455FB" w14:textId="77777777" w:rsidR="00137B0E" w:rsidRPr="00786407" w:rsidRDefault="00137B0E" w:rsidP="006C4AAB">
      <w:pPr>
        <w:pStyle w:val="ListParagraph"/>
        <w:numPr>
          <w:ilvl w:val="1"/>
          <w:numId w:val="16"/>
        </w:numPr>
        <w:ind w:left="2520" w:right="990"/>
        <w:jc w:val="both"/>
      </w:pPr>
      <w:r w:rsidRPr="00786407">
        <w:t>Integrity and appearance of the product and transport container</w:t>
      </w:r>
    </w:p>
    <w:p w14:paraId="4D33607D" w14:textId="77777777" w:rsidR="00137B0E" w:rsidRPr="00786407" w:rsidRDefault="00137B0E" w:rsidP="006C4AAB">
      <w:pPr>
        <w:pStyle w:val="ListParagraph"/>
        <w:numPr>
          <w:ilvl w:val="1"/>
          <w:numId w:val="16"/>
        </w:numPr>
        <w:ind w:left="2520" w:right="990"/>
        <w:jc w:val="both"/>
      </w:pPr>
      <w:r w:rsidRPr="00786407">
        <w:t xml:space="preserve">Accuracy and completeness of all information on the product label </w:t>
      </w:r>
    </w:p>
    <w:p w14:paraId="1F8D5042" w14:textId="24FC676B" w:rsidR="00137B0E" w:rsidRDefault="00137B0E" w:rsidP="00C75AA4">
      <w:pPr>
        <w:pStyle w:val="Heading1"/>
        <w:numPr>
          <w:ilvl w:val="2"/>
          <w:numId w:val="16"/>
        </w:numPr>
        <w:ind w:left="1980" w:right="990"/>
        <w:jc w:val="both"/>
        <w:rPr>
          <w:b w:val="0"/>
          <w:bCs w:val="0"/>
          <w:sz w:val="22"/>
          <w:szCs w:val="22"/>
        </w:rPr>
      </w:pPr>
      <w:r>
        <w:rPr>
          <w:b w:val="0"/>
          <w:bCs w:val="0"/>
          <w:sz w:val="22"/>
          <w:szCs w:val="22"/>
        </w:rPr>
        <w:t xml:space="preserve">Any discrepancies, damage, or concerns identified upon receipt must be reported immediately to NCH BMR prior to </w:t>
      </w:r>
      <w:r w:rsidR="003A36B0">
        <w:rPr>
          <w:b w:val="0"/>
          <w:bCs w:val="0"/>
          <w:sz w:val="22"/>
          <w:szCs w:val="22"/>
        </w:rPr>
        <w:t xml:space="preserve">storage or </w:t>
      </w:r>
      <w:r>
        <w:rPr>
          <w:b w:val="0"/>
          <w:bCs w:val="0"/>
          <w:sz w:val="22"/>
          <w:szCs w:val="22"/>
        </w:rPr>
        <w:t>infusion.</w:t>
      </w:r>
    </w:p>
    <w:p w14:paraId="438E19A4" w14:textId="76D0A861" w:rsidR="00137B0E" w:rsidRPr="00F25B52" w:rsidRDefault="00137B0E" w:rsidP="006C4AAB">
      <w:pPr>
        <w:pStyle w:val="ListParagraph"/>
        <w:numPr>
          <w:ilvl w:val="0"/>
          <w:numId w:val="16"/>
        </w:numPr>
        <w:ind w:left="1980" w:right="900"/>
        <w:jc w:val="both"/>
        <w:rPr>
          <w:b/>
        </w:rPr>
      </w:pPr>
      <w:r w:rsidRPr="00786407">
        <w:t>The</w:t>
      </w:r>
      <w:r w:rsidRPr="00786407">
        <w:rPr>
          <w:spacing w:val="-5"/>
        </w:rPr>
        <w:t xml:space="preserve"> </w:t>
      </w:r>
      <w:r>
        <w:rPr>
          <w:spacing w:val="-5"/>
        </w:rPr>
        <w:t xml:space="preserve">receiving site must </w:t>
      </w:r>
      <w:r>
        <w:t>c</w:t>
      </w:r>
      <w:r w:rsidRPr="00786407">
        <w:t>omplete</w:t>
      </w:r>
      <w:r>
        <w:t xml:space="preserve"> all applicable sections of the following</w:t>
      </w:r>
      <w:r w:rsidRPr="00786407">
        <w:rPr>
          <w:spacing w:val="-3"/>
        </w:rPr>
        <w:t xml:space="preserve"> </w:t>
      </w:r>
      <w:r w:rsidRPr="00786407">
        <w:t>forms</w:t>
      </w:r>
      <w:r>
        <w:t>:</w:t>
      </w:r>
    </w:p>
    <w:p w14:paraId="3D7A7DB2" w14:textId="77777777" w:rsidR="00137B0E" w:rsidRPr="00786407" w:rsidRDefault="00137B0E" w:rsidP="006C4AAB">
      <w:pPr>
        <w:pStyle w:val="ListParagraph"/>
        <w:numPr>
          <w:ilvl w:val="1"/>
          <w:numId w:val="16"/>
        </w:numPr>
        <w:ind w:left="2520" w:right="900"/>
        <w:jc w:val="both"/>
      </w:pPr>
      <w:r w:rsidRPr="00F25B52">
        <w:t>BMR-Form 234: Cell Packing List</w:t>
      </w:r>
    </w:p>
    <w:p w14:paraId="1F34FCB1" w14:textId="77777777" w:rsidR="00137B0E" w:rsidRPr="00F25B52" w:rsidRDefault="00137B0E" w:rsidP="006C4AAB">
      <w:pPr>
        <w:pStyle w:val="BodyText"/>
        <w:numPr>
          <w:ilvl w:val="1"/>
          <w:numId w:val="16"/>
        </w:numPr>
        <w:ind w:left="2520" w:right="900"/>
        <w:jc w:val="both"/>
      </w:pPr>
      <w:r w:rsidRPr="00F25B52">
        <w:t>BMR-Form 235: Cell Product Receipt Checklist</w:t>
      </w:r>
    </w:p>
    <w:p w14:paraId="4ECEE2C6" w14:textId="77777777" w:rsidR="00137B0E" w:rsidRPr="00F25B52" w:rsidRDefault="00137B0E" w:rsidP="006C4AAB">
      <w:pPr>
        <w:pStyle w:val="BodyText"/>
        <w:numPr>
          <w:ilvl w:val="1"/>
          <w:numId w:val="16"/>
        </w:numPr>
        <w:ind w:left="2520" w:right="900"/>
        <w:jc w:val="both"/>
      </w:pPr>
      <w:r w:rsidRPr="00F25B52">
        <w:t>BMR-Form 236: Product Chain of Custody</w:t>
      </w:r>
    </w:p>
    <w:p w14:paraId="71DEA2EA" w14:textId="00F2DDCD" w:rsidR="00137B0E" w:rsidRPr="00F25B52" w:rsidRDefault="00137B0E" w:rsidP="006C4AAB">
      <w:pPr>
        <w:pStyle w:val="ListParagraph"/>
        <w:numPr>
          <w:ilvl w:val="2"/>
          <w:numId w:val="16"/>
        </w:numPr>
        <w:ind w:left="1980" w:right="900"/>
        <w:jc w:val="both"/>
        <w:rPr>
          <w:bCs/>
        </w:rPr>
      </w:pPr>
      <w:r>
        <w:rPr>
          <w:bCs/>
        </w:rPr>
        <w:t>Completed forms must be emailed to</w:t>
      </w:r>
      <w:r w:rsidRPr="00786407">
        <w:t xml:space="preserve"> NCH BMR and PNOC028 </w:t>
      </w:r>
      <w:r w:rsidR="0046552B">
        <w:t>promptly after receipt to</w:t>
      </w:r>
      <w:r w:rsidRPr="00786407">
        <w:t>:</w:t>
      </w:r>
    </w:p>
    <w:p w14:paraId="051CD4CF" w14:textId="77777777" w:rsidR="00137B0E" w:rsidRPr="00786407" w:rsidRDefault="00137B0E" w:rsidP="006C4AAB">
      <w:pPr>
        <w:pStyle w:val="ListParagraph"/>
        <w:numPr>
          <w:ilvl w:val="1"/>
          <w:numId w:val="16"/>
        </w:numPr>
        <w:ind w:left="2520" w:right="900"/>
        <w:jc w:val="both"/>
        <w:rPr>
          <w:b/>
        </w:rPr>
      </w:pPr>
      <w:hyperlink r:id="rId11" w:history="1">
        <w:r w:rsidRPr="00786407">
          <w:rPr>
            <w:rStyle w:val="Hyperlink"/>
            <w:b/>
            <w:bCs/>
            <w:spacing w:val="-2"/>
          </w:rPr>
          <w:t>Prithy.Martis@nationwidechildrens.org</w:t>
        </w:r>
      </w:hyperlink>
    </w:p>
    <w:p w14:paraId="3E1CCEF5" w14:textId="77777777" w:rsidR="00137B0E" w:rsidRPr="00786407" w:rsidRDefault="00137B0E" w:rsidP="006C4AAB">
      <w:pPr>
        <w:pStyle w:val="ListParagraph"/>
        <w:numPr>
          <w:ilvl w:val="1"/>
          <w:numId w:val="16"/>
        </w:numPr>
        <w:ind w:left="2520" w:right="900"/>
        <w:jc w:val="both"/>
        <w:rPr>
          <w:b/>
        </w:rPr>
      </w:pPr>
      <w:hyperlink r:id="rId12" w:history="1">
        <w:r w:rsidRPr="00786407">
          <w:rPr>
            <w:rStyle w:val="Hyperlink"/>
            <w:b/>
            <w:bCs/>
            <w:spacing w:val="-2"/>
          </w:rPr>
          <w:t>Biologics_Manufacturing@nationwidechildrens.org</w:t>
        </w:r>
      </w:hyperlink>
      <w:r w:rsidRPr="00786407">
        <w:rPr>
          <w:b/>
          <w:bCs/>
          <w:color w:val="000000" w:themeColor="text1"/>
          <w:spacing w:val="-2"/>
        </w:rPr>
        <w:t xml:space="preserve"> </w:t>
      </w:r>
    </w:p>
    <w:p w14:paraId="6097D92C" w14:textId="190CBFB8" w:rsidR="003F375B" w:rsidRPr="006C4AAB" w:rsidRDefault="00137B0E" w:rsidP="006C4AAB">
      <w:pPr>
        <w:pStyle w:val="ListParagraph"/>
        <w:numPr>
          <w:ilvl w:val="1"/>
          <w:numId w:val="16"/>
        </w:numPr>
        <w:ind w:left="2520" w:right="900"/>
        <w:jc w:val="both"/>
        <w:rPr>
          <w:b/>
        </w:rPr>
      </w:pPr>
      <w:hyperlink r:id="rId13" w:history="1">
        <w:r w:rsidRPr="00786407">
          <w:rPr>
            <w:rStyle w:val="Hyperlink"/>
            <w:b/>
            <w:bCs/>
          </w:rPr>
          <w:t>PNOC028@ucsf.edu</w:t>
        </w:r>
      </w:hyperlink>
    </w:p>
    <w:p w14:paraId="3B3A9710" w14:textId="443FD9EB" w:rsidR="00137B0E" w:rsidRPr="006C4AAB" w:rsidRDefault="00137B0E" w:rsidP="006C4AAB">
      <w:pPr>
        <w:pStyle w:val="Heading1"/>
        <w:numPr>
          <w:ilvl w:val="2"/>
          <w:numId w:val="16"/>
        </w:numPr>
        <w:ind w:left="1980" w:right="990"/>
        <w:jc w:val="both"/>
        <w:rPr>
          <w:b w:val="0"/>
          <w:bCs w:val="0"/>
          <w:iCs/>
          <w:sz w:val="22"/>
          <w:szCs w:val="22"/>
        </w:rPr>
      </w:pPr>
      <w:r w:rsidRPr="006C4AAB">
        <w:rPr>
          <w:b w:val="0"/>
          <w:bCs w:val="0"/>
          <w:iCs/>
          <w:sz w:val="22"/>
          <w:szCs w:val="22"/>
        </w:rPr>
        <w:t xml:space="preserve">The </w:t>
      </w:r>
      <w:r w:rsidRPr="006C4AAB">
        <w:rPr>
          <w:b w:val="0"/>
          <w:bCs w:val="0"/>
          <w:sz w:val="22"/>
          <w:szCs w:val="22"/>
        </w:rPr>
        <w:t>LN</w:t>
      </w:r>
      <w:r w:rsidRPr="006C4AAB">
        <w:rPr>
          <w:b w:val="0"/>
          <w:bCs w:val="0"/>
          <w:sz w:val="22"/>
          <w:szCs w:val="22"/>
          <w:vertAlign w:val="subscript"/>
        </w:rPr>
        <w:t>2</w:t>
      </w:r>
      <w:r w:rsidRPr="006C4AAB">
        <w:rPr>
          <w:b w:val="0"/>
          <w:bCs w:val="0"/>
          <w:sz w:val="22"/>
          <w:szCs w:val="22"/>
        </w:rPr>
        <w:t xml:space="preserve"> dry shipper must be returned to NCH BMR in accordance with the instructions provided on </w:t>
      </w:r>
      <w:r w:rsidRPr="006C4AAB">
        <w:rPr>
          <w:b w:val="0"/>
          <w:bCs w:val="0"/>
          <w:iCs/>
          <w:sz w:val="22"/>
          <w:szCs w:val="22"/>
        </w:rPr>
        <w:t>BMR-Form 235: Cell Product Receipt Checklist.</w:t>
      </w:r>
    </w:p>
    <w:p w14:paraId="51BF7B54" w14:textId="77777777" w:rsidR="00137B0E" w:rsidRPr="006C4AAB" w:rsidRDefault="00137B0E" w:rsidP="006C4AAB">
      <w:pPr>
        <w:pStyle w:val="Heading1"/>
        <w:spacing w:line="480" w:lineRule="auto"/>
        <w:ind w:left="1620" w:right="990" w:firstLine="0"/>
        <w:jc w:val="both"/>
        <w:rPr>
          <w:b w:val="0"/>
          <w:bCs w:val="0"/>
          <w:sz w:val="22"/>
          <w:szCs w:val="22"/>
        </w:rPr>
      </w:pPr>
    </w:p>
    <w:p w14:paraId="3CAA94A8" w14:textId="68F89E2C" w:rsidR="003F375B" w:rsidRDefault="003F375B" w:rsidP="00C75AA4">
      <w:pPr>
        <w:pStyle w:val="Heading1"/>
        <w:numPr>
          <w:ilvl w:val="1"/>
          <w:numId w:val="13"/>
        </w:numPr>
        <w:ind w:left="1620" w:hanging="540"/>
        <w:jc w:val="both"/>
        <w:rPr>
          <w:sz w:val="22"/>
          <w:szCs w:val="22"/>
        </w:rPr>
      </w:pPr>
      <w:r>
        <w:rPr>
          <w:sz w:val="22"/>
          <w:szCs w:val="22"/>
        </w:rPr>
        <w:t>NK Cell Product Storage</w:t>
      </w:r>
      <w:r w:rsidR="0093332F">
        <w:rPr>
          <w:sz w:val="22"/>
          <w:szCs w:val="22"/>
        </w:rPr>
        <w:t xml:space="preserve"> and Delivery for Infusion</w:t>
      </w:r>
    </w:p>
    <w:p w14:paraId="67AD34DB" w14:textId="36F0A327" w:rsidR="003F375B" w:rsidRPr="0093332F" w:rsidRDefault="003F375B" w:rsidP="006C4AAB">
      <w:pPr>
        <w:pStyle w:val="Heading1"/>
        <w:numPr>
          <w:ilvl w:val="0"/>
          <w:numId w:val="17"/>
        </w:numPr>
        <w:ind w:left="1980" w:right="900"/>
        <w:jc w:val="both"/>
        <w:rPr>
          <w:b w:val="0"/>
          <w:bCs w:val="0"/>
          <w:sz w:val="22"/>
          <w:szCs w:val="22"/>
        </w:rPr>
      </w:pPr>
      <w:r w:rsidRPr="006C4AAB">
        <w:rPr>
          <w:b w:val="0"/>
          <w:bCs w:val="0"/>
          <w:sz w:val="22"/>
          <w:szCs w:val="22"/>
        </w:rPr>
        <w:t>Following verification, the NK cell product must be transferred prompt</w:t>
      </w:r>
      <w:r>
        <w:rPr>
          <w:b w:val="0"/>
          <w:bCs w:val="0"/>
          <w:sz w:val="22"/>
          <w:szCs w:val="22"/>
        </w:rPr>
        <w:t>l</w:t>
      </w:r>
      <w:r w:rsidRPr="006C4AAB">
        <w:rPr>
          <w:b w:val="0"/>
          <w:bCs w:val="0"/>
          <w:sz w:val="22"/>
          <w:szCs w:val="22"/>
        </w:rPr>
        <w:t>y to a liquid nitrogen (LN</w:t>
      </w:r>
      <w:r w:rsidRPr="006C4AAB">
        <w:rPr>
          <w:b w:val="0"/>
          <w:bCs w:val="0"/>
          <w:sz w:val="22"/>
          <w:szCs w:val="22"/>
          <w:vertAlign w:val="subscript"/>
        </w:rPr>
        <w:t>2</w:t>
      </w:r>
      <w:r w:rsidRPr="006C4AAB">
        <w:rPr>
          <w:b w:val="0"/>
          <w:bCs w:val="0"/>
          <w:sz w:val="22"/>
          <w:szCs w:val="22"/>
        </w:rPr>
        <w:t>) freezer, vapor phase (</w:t>
      </w:r>
      <w:r w:rsidRPr="006C4AAB">
        <w:rPr>
          <w:b w:val="0"/>
          <w:bCs w:val="0"/>
          <w:sz w:val="22"/>
          <w:szCs w:val="22"/>
        </w:rPr>
        <w:sym w:font="Symbol" w:char="F0A3"/>
      </w:r>
      <w:r w:rsidRPr="006C4AAB">
        <w:rPr>
          <w:b w:val="0"/>
          <w:bCs w:val="0"/>
          <w:sz w:val="22"/>
          <w:szCs w:val="22"/>
        </w:rPr>
        <w:t xml:space="preserve"> -150 </w:t>
      </w:r>
      <w:r w:rsidRPr="006C4AAB">
        <w:rPr>
          <w:b w:val="0"/>
          <w:bCs w:val="0"/>
          <w:sz w:val="22"/>
          <w:szCs w:val="22"/>
        </w:rPr>
        <w:sym w:font="Symbol" w:char="F0B0"/>
      </w:r>
      <w:r w:rsidRPr="006C4AAB">
        <w:rPr>
          <w:b w:val="0"/>
          <w:bCs w:val="0"/>
          <w:sz w:val="22"/>
          <w:szCs w:val="22"/>
        </w:rPr>
        <w:t>C), and stored until the time of infusion.</w:t>
      </w:r>
    </w:p>
    <w:p w14:paraId="14D9AC43" w14:textId="1141D537" w:rsidR="0093332F" w:rsidRPr="0093332F" w:rsidRDefault="0093332F" w:rsidP="003F375B">
      <w:pPr>
        <w:pStyle w:val="Heading1"/>
        <w:numPr>
          <w:ilvl w:val="0"/>
          <w:numId w:val="17"/>
        </w:numPr>
        <w:ind w:left="1980" w:right="900"/>
        <w:jc w:val="both"/>
        <w:rPr>
          <w:b w:val="0"/>
          <w:bCs w:val="0"/>
          <w:sz w:val="22"/>
          <w:szCs w:val="22"/>
        </w:rPr>
      </w:pPr>
      <w:r w:rsidRPr="006C4AAB">
        <w:rPr>
          <w:b w:val="0"/>
          <w:bCs w:val="0"/>
          <w:sz w:val="22"/>
          <w:szCs w:val="22"/>
        </w:rPr>
        <w:t>Storage and handling must be performed by qualified personnel in accordance with the receiving site’s institutional SOPs.</w:t>
      </w:r>
    </w:p>
    <w:p w14:paraId="0E440473" w14:textId="0D9EDEEE" w:rsidR="003F375B" w:rsidRDefault="003F375B" w:rsidP="006C4AAB">
      <w:pPr>
        <w:pStyle w:val="Heading1"/>
        <w:numPr>
          <w:ilvl w:val="0"/>
          <w:numId w:val="17"/>
        </w:numPr>
        <w:ind w:left="1980" w:right="900"/>
        <w:jc w:val="both"/>
        <w:rPr>
          <w:sz w:val="22"/>
          <w:szCs w:val="22"/>
        </w:rPr>
      </w:pPr>
      <w:r w:rsidRPr="0093332F">
        <w:rPr>
          <w:b w:val="0"/>
          <w:bCs w:val="0"/>
          <w:sz w:val="22"/>
          <w:szCs w:val="22"/>
        </w:rPr>
        <w:t>Product transfer to the infusion team must be</w:t>
      </w:r>
      <w:r w:rsidRPr="00F25B52">
        <w:rPr>
          <w:b w:val="0"/>
          <w:bCs w:val="0"/>
          <w:sz w:val="22"/>
          <w:szCs w:val="22"/>
        </w:rPr>
        <w:t xml:space="preserve"> documented </w:t>
      </w:r>
      <w:r w:rsidR="0093332F">
        <w:rPr>
          <w:b w:val="0"/>
          <w:bCs w:val="0"/>
          <w:sz w:val="22"/>
          <w:szCs w:val="22"/>
        </w:rPr>
        <w:t>using BMR-Form 236: Product Chain of Custody.</w:t>
      </w:r>
    </w:p>
    <w:p w14:paraId="1B21249A" w14:textId="77777777" w:rsidR="003F375B" w:rsidRDefault="003F375B" w:rsidP="0068337A">
      <w:pPr>
        <w:pStyle w:val="Heading1"/>
        <w:spacing w:line="480" w:lineRule="auto"/>
        <w:ind w:left="1620" w:firstLine="0"/>
        <w:jc w:val="both"/>
        <w:rPr>
          <w:sz w:val="22"/>
          <w:szCs w:val="22"/>
        </w:rPr>
      </w:pPr>
    </w:p>
    <w:p w14:paraId="55371E97" w14:textId="3C3FB97E" w:rsidR="0093332F" w:rsidRDefault="0093332F" w:rsidP="00C75AA4">
      <w:pPr>
        <w:pStyle w:val="Heading1"/>
        <w:numPr>
          <w:ilvl w:val="1"/>
          <w:numId w:val="13"/>
        </w:numPr>
        <w:ind w:left="1620" w:hanging="540"/>
        <w:jc w:val="both"/>
        <w:rPr>
          <w:sz w:val="22"/>
          <w:szCs w:val="22"/>
        </w:rPr>
      </w:pPr>
      <w:r>
        <w:rPr>
          <w:sz w:val="22"/>
          <w:szCs w:val="22"/>
        </w:rPr>
        <w:lastRenderedPageBreak/>
        <w:t>Infusion and Product Disposition</w:t>
      </w:r>
    </w:p>
    <w:p w14:paraId="1C610A9E" w14:textId="1E8E7015" w:rsidR="0068337A" w:rsidRPr="00495A16" w:rsidRDefault="0093332F" w:rsidP="00495A16">
      <w:pPr>
        <w:pStyle w:val="Heading1"/>
        <w:numPr>
          <w:ilvl w:val="0"/>
          <w:numId w:val="17"/>
        </w:numPr>
        <w:ind w:left="1980" w:right="900"/>
        <w:jc w:val="both"/>
        <w:rPr>
          <w:b w:val="0"/>
          <w:bCs w:val="0"/>
          <w:sz w:val="22"/>
          <w:szCs w:val="22"/>
        </w:rPr>
      </w:pPr>
      <w:r>
        <w:rPr>
          <w:b w:val="0"/>
          <w:bCs w:val="0"/>
          <w:sz w:val="22"/>
          <w:szCs w:val="22"/>
        </w:rPr>
        <w:t>Prior to infusion, the receiving site must review BMR-Form 211: Cell Product Infusion Form, confirm the accuracy of all information, and complete the final signature.</w:t>
      </w:r>
    </w:p>
    <w:p w14:paraId="62A7106E" w14:textId="006AB6B5" w:rsidR="0093332F" w:rsidRDefault="0068337A" w:rsidP="0093332F">
      <w:pPr>
        <w:pStyle w:val="Heading1"/>
        <w:numPr>
          <w:ilvl w:val="0"/>
          <w:numId w:val="17"/>
        </w:numPr>
        <w:ind w:left="1980" w:right="900"/>
        <w:jc w:val="both"/>
        <w:rPr>
          <w:b w:val="0"/>
          <w:bCs w:val="0"/>
          <w:sz w:val="22"/>
          <w:szCs w:val="22"/>
        </w:rPr>
      </w:pPr>
      <w:r>
        <w:rPr>
          <w:b w:val="0"/>
          <w:bCs w:val="0"/>
          <w:sz w:val="22"/>
          <w:szCs w:val="22"/>
        </w:rPr>
        <w:t xml:space="preserve">Infusion details, including </w:t>
      </w:r>
      <w:r w:rsidR="00786F81">
        <w:rPr>
          <w:b w:val="0"/>
          <w:bCs w:val="0"/>
          <w:sz w:val="22"/>
          <w:szCs w:val="22"/>
        </w:rPr>
        <w:t xml:space="preserve">the </w:t>
      </w:r>
      <w:r>
        <w:rPr>
          <w:b w:val="0"/>
          <w:bCs w:val="0"/>
          <w:sz w:val="22"/>
          <w:szCs w:val="22"/>
        </w:rPr>
        <w:t>date and time</w:t>
      </w:r>
      <w:r w:rsidR="0046552B">
        <w:rPr>
          <w:b w:val="0"/>
          <w:bCs w:val="0"/>
          <w:sz w:val="22"/>
          <w:szCs w:val="22"/>
        </w:rPr>
        <w:t xml:space="preserve"> </w:t>
      </w:r>
      <w:r>
        <w:rPr>
          <w:b w:val="0"/>
          <w:bCs w:val="0"/>
          <w:sz w:val="22"/>
          <w:szCs w:val="22"/>
        </w:rPr>
        <w:t>of infusion,</w:t>
      </w:r>
      <w:r w:rsidR="00786F81">
        <w:rPr>
          <w:b w:val="0"/>
          <w:bCs w:val="0"/>
          <w:sz w:val="22"/>
          <w:szCs w:val="22"/>
        </w:rPr>
        <w:t xml:space="preserve"> and the</w:t>
      </w:r>
      <w:r>
        <w:rPr>
          <w:b w:val="0"/>
          <w:bCs w:val="0"/>
          <w:sz w:val="22"/>
          <w:szCs w:val="22"/>
        </w:rPr>
        <w:t xml:space="preserve"> identity o</w:t>
      </w:r>
      <w:r w:rsidR="0046552B">
        <w:rPr>
          <w:b w:val="0"/>
          <w:bCs w:val="0"/>
          <w:sz w:val="22"/>
          <w:szCs w:val="22"/>
        </w:rPr>
        <w:t>f</w:t>
      </w:r>
      <w:r>
        <w:rPr>
          <w:b w:val="0"/>
          <w:bCs w:val="0"/>
          <w:sz w:val="22"/>
          <w:szCs w:val="22"/>
        </w:rPr>
        <w:t xml:space="preserve"> infusion team member(s</w:t>
      </w:r>
      <w:r w:rsidR="00786F81">
        <w:rPr>
          <w:b w:val="0"/>
          <w:bCs w:val="0"/>
          <w:sz w:val="22"/>
          <w:szCs w:val="22"/>
        </w:rPr>
        <w:t xml:space="preserve">) </w:t>
      </w:r>
      <w:r>
        <w:rPr>
          <w:b w:val="0"/>
          <w:bCs w:val="0"/>
          <w:sz w:val="22"/>
          <w:szCs w:val="22"/>
        </w:rPr>
        <w:t>must be documented on the appropriate treatment site forms and in the electronic medical record, in accordance with institutional SOPs and protocol requirements.</w:t>
      </w:r>
    </w:p>
    <w:p w14:paraId="0E5F3D00" w14:textId="679F4345" w:rsidR="00786F81" w:rsidRPr="00786F81" w:rsidRDefault="00786F81" w:rsidP="00786F81">
      <w:pPr>
        <w:pStyle w:val="Heading1"/>
        <w:numPr>
          <w:ilvl w:val="0"/>
          <w:numId w:val="17"/>
        </w:numPr>
        <w:ind w:left="1980" w:right="900"/>
        <w:jc w:val="both"/>
        <w:rPr>
          <w:b w:val="0"/>
          <w:bCs w:val="0"/>
          <w:sz w:val="22"/>
          <w:szCs w:val="22"/>
        </w:rPr>
      </w:pPr>
      <w:r>
        <w:rPr>
          <w:b w:val="0"/>
          <w:bCs w:val="0"/>
          <w:sz w:val="22"/>
          <w:szCs w:val="22"/>
        </w:rPr>
        <w:t xml:space="preserve">Any adverse events associated with the infusion must be documented and reported to the manufacturing site via email at </w:t>
      </w:r>
      <w:r w:rsidRPr="00786F81">
        <w:rPr>
          <w:sz w:val="22"/>
          <w:szCs w:val="22"/>
        </w:rPr>
        <w:t>Biologics_Manufacturing@nationwidechildrens.org</w:t>
      </w:r>
      <w:r>
        <w:rPr>
          <w:b w:val="0"/>
          <w:bCs w:val="0"/>
          <w:sz w:val="22"/>
          <w:szCs w:val="22"/>
        </w:rPr>
        <w:t xml:space="preserve">, in accordance with protocol requirements. </w:t>
      </w:r>
    </w:p>
    <w:p w14:paraId="7B8AE8A5" w14:textId="32053F6E" w:rsidR="0068337A" w:rsidRDefault="0068337A" w:rsidP="0093332F">
      <w:pPr>
        <w:pStyle w:val="Heading1"/>
        <w:numPr>
          <w:ilvl w:val="0"/>
          <w:numId w:val="17"/>
        </w:numPr>
        <w:ind w:left="1980" w:right="900"/>
        <w:jc w:val="both"/>
        <w:rPr>
          <w:b w:val="0"/>
          <w:bCs w:val="0"/>
          <w:sz w:val="22"/>
          <w:szCs w:val="22"/>
        </w:rPr>
      </w:pPr>
      <w:r>
        <w:rPr>
          <w:b w:val="0"/>
          <w:bCs w:val="0"/>
          <w:sz w:val="22"/>
          <w:szCs w:val="22"/>
        </w:rPr>
        <w:t>No unused NK cell product is to be shipped back to NCH BMR. Any unused product must be disposed at the receiving site in accordance with institutional policies and procedures. Disposal must be documented per site requirements</w:t>
      </w:r>
      <w:r w:rsidR="0046552B">
        <w:rPr>
          <w:b w:val="0"/>
          <w:bCs w:val="0"/>
          <w:sz w:val="22"/>
          <w:szCs w:val="22"/>
        </w:rPr>
        <w:t xml:space="preserve"> and institutional SOPs</w:t>
      </w:r>
      <w:r>
        <w:rPr>
          <w:b w:val="0"/>
          <w:bCs w:val="0"/>
          <w:sz w:val="22"/>
          <w:szCs w:val="22"/>
        </w:rPr>
        <w:t>.</w:t>
      </w:r>
    </w:p>
    <w:p w14:paraId="746FC962" w14:textId="77777777" w:rsidR="000C44E4" w:rsidRDefault="000C44E4" w:rsidP="000C44E4">
      <w:pPr>
        <w:pStyle w:val="Heading1"/>
        <w:ind w:left="1980" w:right="900" w:firstLine="0"/>
        <w:jc w:val="both"/>
        <w:rPr>
          <w:b w:val="0"/>
          <w:bCs w:val="0"/>
          <w:sz w:val="22"/>
          <w:szCs w:val="22"/>
        </w:rPr>
      </w:pPr>
    </w:p>
    <w:p w14:paraId="6130F17F" w14:textId="77777777" w:rsidR="000C44E4" w:rsidRDefault="000C44E4" w:rsidP="000C44E4">
      <w:pPr>
        <w:pStyle w:val="Heading1"/>
        <w:ind w:left="1980" w:right="900" w:firstLine="0"/>
        <w:jc w:val="both"/>
        <w:rPr>
          <w:b w:val="0"/>
          <w:bCs w:val="0"/>
          <w:sz w:val="22"/>
          <w:szCs w:val="22"/>
        </w:rPr>
      </w:pPr>
    </w:p>
    <w:p w14:paraId="72D1CF9E" w14:textId="77777777" w:rsidR="000C44E4" w:rsidRDefault="000C44E4" w:rsidP="000C44E4">
      <w:pPr>
        <w:pStyle w:val="Heading1"/>
        <w:ind w:left="1980" w:right="900" w:firstLine="0"/>
        <w:jc w:val="both"/>
        <w:rPr>
          <w:b w:val="0"/>
          <w:bCs w:val="0"/>
          <w:sz w:val="22"/>
          <w:szCs w:val="22"/>
        </w:rPr>
      </w:pPr>
    </w:p>
    <w:p w14:paraId="6499BDCD" w14:textId="77777777" w:rsidR="000C44E4" w:rsidRDefault="000C44E4" w:rsidP="000C44E4">
      <w:pPr>
        <w:pStyle w:val="Heading1"/>
        <w:ind w:left="1980" w:right="900" w:firstLine="0"/>
        <w:jc w:val="both"/>
        <w:rPr>
          <w:b w:val="0"/>
          <w:bCs w:val="0"/>
          <w:sz w:val="22"/>
          <w:szCs w:val="22"/>
        </w:rPr>
      </w:pPr>
    </w:p>
    <w:p w14:paraId="3917466B" w14:textId="77777777" w:rsidR="005F3785" w:rsidRDefault="005F3785" w:rsidP="00C05D5E">
      <w:pPr>
        <w:pStyle w:val="Heading1"/>
        <w:ind w:right="900"/>
        <w:jc w:val="both"/>
        <w:rPr>
          <w:sz w:val="22"/>
          <w:szCs w:val="22"/>
        </w:rPr>
      </w:pPr>
      <w:bookmarkStart w:id="4" w:name="1.4_NK_Cell_Product_Shipment"/>
      <w:bookmarkStart w:id="5" w:name="1.5_NK_Cell_Product_Storage"/>
      <w:bookmarkStart w:id="6" w:name="1.6_Dry_Shipper_Return"/>
      <w:bookmarkStart w:id="7" w:name="NK_Receipt_via_approved_3rd_courier_or_N"/>
      <w:bookmarkStart w:id="8" w:name="CBT-Form_207-02_TGFb-imprinted_Universal"/>
      <w:bookmarkStart w:id="9" w:name="CBT-Form_216-01_Packing_List_for_TGFb_NK"/>
      <w:bookmarkStart w:id="10" w:name="CBT-Form_217_PNOC028_NK_Cell_Product_Ord"/>
      <w:bookmarkStart w:id="11" w:name="CBT-Form_218-01_External_Cell_Product_In"/>
      <w:bookmarkEnd w:id="4"/>
      <w:bookmarkEnd w:id="5"/>
      <w:bookmarkEnd w:id="6"/>
      <w:bookmarkEnd w:id="7"/>
      <w:bookmarkEnd w:id="8"/>
      <w:bookmarkEnd w:id="9"/>
      <w:bookmarkEnd w:id="10"/>
      <w:bookmarkEnd w:id="11"/>
    </w:p>
    <w:p w14:paraId="1EC279E6" w14:textId="6929900F" w:rsidR="00703EE9" w:rsidRDefault="00703EE9" w:rsidP="006C4AAB">
      <w:pPr>
        <w:jc w:val="center"/>
        <w:rPr>
          <w:b/>
          <w:bCs/>
        </w:rPr>
      </w:pPr>
      <w:r>
        <w:br w:type="page"/>
      </w:r>
      <w:r>
        <w:rPr>
          <w:b/>
          <w:bCs/>
          <w:noProof/>
        </w:rPr>
        <w:lastRenderedPageBreak/>
        <w:drawing>
          <wp:inline distT="0" distB="0" distL="0" distR="0" wp14:anchorId="186269F7" wp14:editId="57C82E15">
            <wp:extent cx="6400800" cy="8470632"/>
            <wp:effectExtent l="0" t="0" r="0" b="0"/>
            <wp:docPr id="19927578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57829" name="Picture 1992757829"/>
                    <pic:cNvPicPr/>
                  </pic:nvPicPr>
                  <pic:blipFill rotWithShape="1">
                    <a:blip r:embed="rId14"/>
                    <a:srcRect l="5215" t="4029" r="5089" b="4244"/>
                    <a:stretch>
                      <a:fillRect/>
                    </a:stretch>
                  </pic:blipFill>
                  <pic:spPr bwMode="auto">
                    <a:xfrm>
                      <a:off x="0" y="0"/>
                      <a:ext cx="6400800" cy="8470632"/>
                    </a:xfrm>
                    <a:prstGeom prst="rect">
                      <a:avLst/>
                    </a:prstGeom>
                    <a:ln>
                      <a:noFill/>
                    </a:ln>
                    <a:extLst>
                      <a:ext uri="{53640926-AAD7-44D8-BBD7-CCE9431645EC}">
                        <a14:shadowObscured xmlns:a14="http://schemas.microsoft.com/office/drawing/2010/main"/>
                      </a:ext>
                    </a:extLst>
                  </pic:spPr>
                </pic:pic>
              </a:graphicData>
            </a:graphic>
          </wp:inline>
        </w:drawing>
      </w:r>
    </w:p>
    <w:p w14:paraId="34F6987A" w14:textId="6E9F7024" w:rsidR="00703EE9" w:rsidRDefault="008E4E31" w:rsidP="008E4E31">
      <w:pPr>
        <w:pStyle w:val="Heading1"/>
        <w:ind w:left="0" w:firstLine="0"/>
        <w:jc w:val="center"/>
        <w:rPr>
          <w:sz w:val="22"/>
          <w:szCs w:val="22"/>
        </w:rPr>
      </w:pPr>
      <w:r>
        <w:rPr>
          <w:noProof/>
          <w:sz w:val="22"/>
          <w:szCs w:val="22"/>
        </w:rPr>
        <w:lastRenderedPageBreak/>
        <w:drawing>
          <wp:inline distT="0" distB="0" distL="0" distR="0" wp14:anchorId="759E047E" wp14:editId="62A13E27">
            <wp:extent cx="6400800" cy="8470846"/>
            <wp:effectExtent l="0" t="0" r="0" b="0"/>
            <wp:docPr id="9206974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97499" name="Picture 920697499"/>
                    <pic:cNvPicPr/>
                  </pic:nvPicPr>
                  <pic:blipFill rotWithShape="1">
                    <a:blip r:embed="rId15"/>
                    <a:srcRect l="5162" t="3990" r="4971" b="4108"/>
                    <a:stretch>
                      <a:fillRect/>
                    </a:stretch>
                  </pic:blipFill>
                  <pic:spPr bwMode="auto">
                    <a:xfrm>
                      <a:off x="0" y="0"/>
                      <a:ext cx="6400800" cy="8470846"/>
                    </a:xfrm>
                    <a:prstGeom prst="rect">
                      <a:avLst/>
                    </a:prstGeom>
                    <a:ln>
                      <a:noFill/>
                    </a:ln>
                    <a:extLst>
                      <a:ext uri="{53640926-AAD7-44D8-BBD7-CCE9431645EC}">
                        <a14:shadowObscured xmlns:a14="http://schemas.microsoft.com/office/drawing/2010/main"/>
                      </a:ext>
                    </a:extLst>
                  </pic:spPr>
                </pic:pic>
              </a:graphicData>
            </a:graphic>
          </wp:inline>
        </w:drawing>
      </w:r>
    </w:p>
    <w:p w14:paraId="3FC43224" w14:textId="588A7AFC" w:rsidR="00703EE9" w:rsidRDefault="00703EE9" w:rsidP="00EF2FBA">
      <w:pPr>
        <w:jc w:val="center"/>
        <w:rPr>
          <w:b/>
          <w:bCs/>
        </w:rPr>
      </w:pPr>
      <w:r>
        <w:br w:type="page"/>
      </w:r>
      <w:r w:rsidR="00EF2FBA">
        <w:rPr>
          <w:b/>
          <w:bCs/>
          <w:noProof/>
        </w:rPr>
        <w:lastRenderedPageBreak/>
        <w:drawing>
          <wp:inline distT="0" distB="0" distL="0" distR="0" wp14:anchorId="539CE7E4" wp14:editId="59DD04A1">
            <wp:extent cx="6400800" cy="8267700"/>
            <wp:effectExtent l="0" t="0" r="0" b="0"/>
            <wp:docPr id="7162452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45289" name="Picture 716245289"/>
                    <pic:cNvPicPr/>
                  </pic:nvPicPr>
                  <pic:blipFill rotWithShape="1">
                    <a:blip r:embed="rId16"/>
                    <a:srcRect l="4208" t="4138" r="4015" b="4255"/>
                    <a:stretch>
                      <a:fillRect/>
                    </a:stretch>
                  </pic:blipFill>
                  <pic:spPr bwMode="auto">
                    <a:xfrm>
                      <a:off x="0" y="0"/>
                      <a:ext cx="6400800" cy="8267700"/>
                    </a:xfrm>
                    <a:prstGeom prst="rect">
                      <a:avLst/>
                    </a:prstGeom>
                    <a:ln>
                      <a:noFill/>
                    </a:ln>
                    <a:extLst>
                      <a:ext uri="{53640926-AAD7-44D8-BBD7-CCE9431645EC}">
                        <a14:shadowObscured xmlns:a14="http://schemas.microsoft.com/office/drawing/2010/main"/>
                      </a:ext>
                    </a:extLst>
                  </pic:spPr>
                </pic:pic>
              </a:graphicData>
            </a:graphic>
          </wp:inline>
        </w:drawing>
      </w:r>
    </w:p>
    <w:p w14:paraId="299609D5" w14:textId="0A98803E" w:rsidR="00703EE9" w:rsidRDefault="00703EE9" w:rsidP="001E3938">
      <w:pPr>
        <w:pStyle w:val="Heading1"/>
        <w:ind w:left="-360" w:right="900" w:firstLine="0"/>
        <w:jc w:val="center"/>
        <w:rPr>
          <w:sz w:val="22"/>
          <w:szCs w:val="22"/>
        </w:rPr>
      </w:pPr>
    </w:p>
    <w:p w14:paraId="40E6AF1A" w14:textId="314E0E02" w:rsidR="00703EE9" w:rsidRDefault="00703EE9" w:rsidP="00EF2FBA">
      <w:pPr>
        <w:jc w:val="center"/>
        <w:rPr>
          <w:b/>
          <w:bCs/>
        </w:rPr>
      </w:pPr>
      <w:r>
        <w:br w:type="page"/>
      </w:r>
      <w:r w:rsidR="00EF2FBA">
        <w:rPr>
          <w:b/>
          <w:bCs/>
          <w:noProof/>
        </w:rPr>
        <w:lastRenderedPageBreak/>
        <w:drawing>
          <wp:inline distT="0" distB="0" distL="0" distR="0" wp14:anchorId="44DA5411" wp14:editId="44DF2461">
            <wp:extent cx="6400800" cy="8307703"/>
            <wp:effectExtent l="0" t="0" r="0" b="0"/>
            <wp:docPr id="91817429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74299" name="Picture 918174299"/>
                    <pic:cNvPicPr/>
                  </pic:nvPicPr>
                  <pic:blipFill rotWithShape="1">
                    <a:blip r:embed="rId17"/>
                    <a:srcRect l="4208" t="3991" r="4015" b="3960"/>
                    <a:stretch>
                      <a:fillRect/>
                    </a:stretch>
                  </pic:blipFill>
                  <pic:spPr bwMode="auto">
                    <a:xfrm>
                      <a:off x="0" y="0"/>
                      <a:ext cx="6400800" cy="8307703"/>
                    </a:xfrm>
                    <a:prstGeom prst="rect">
                      <a:avLst/>
                    </a:prstGeom>
                    <a:ln>
                      <a:noFill/>
                    </a:ln>
                    <a:extLst>
                      <a:ext uri="{53640926-AAD7-44D8-BBD7-CCE9431645EC}">
                        <a14:shadowObscured xmlns:a14="http://schemas.microsoft.com/office/drawing/2010/main"/>
                      </a:ext>
                    </a:extLst>
                  </pic:spPr>
                </pic:pic>
              </a:graphicData>
            </a:graphic>
          </wp:inline>
        </w:drawing>
      </w:r>
    </w:p>
    <w:p w14:paraId="581166ED" w14:textId="491D0E9F" w:rsidR="00703EE9" w:rsidRDefault="00703EE9" w:rsidP="001E3938">
      <w:pPr>
        <w:pStyle w:val="Heading1"/>
        <w:ind w:left="-360" w:right="900" w:firstLine="0"/>
        <w:jc w:val="center"/>
        <w:rPr>
          <w:sz w:val="22"/>
          <w:szCs w:val="22"/>
        </w:rPr>
      </w:pPr>
    </w:p>
    <w:p w14:paraId="7AC6C505" w14:textId="632291D5" w:rsidR="00703EE9" w:rsidRDefault="00703EE9" w:rsidP="00EF2FBA">
      <w:pPr>
        <w:jc w:val="center"/>
        <w:rPr>
          <w:b/>
          <w:bCs/>
        </w:rPr>
      </w:pPr>
      <w:r>
        <w:br w:type="page"/>
      </w:r>
      <w:r w:rsidR="00EF2FBA">
        <w:rPr>
          <w:b/>
          <w:bCs/>
          <w:noProof/>
        </w:rPr>
        <w:lastRenderedPageBreak/>
        <w:drawing>
          <wp:inline distT="0" distB="0" distL="0" distR="0" wp14:anchorId="40418DF1" wp14:editId="659EE989">
            <wp:extent cx="6400800" cy="8265896"/>
            <wp:effectExtent l="0" t="0" r="0" b="0"/>
            <wp:docPr id="6264350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35082" name="Picture 626435082"/>
                    <pic:cNvPicPr/>
                  </pic:nvPicPr>
                  <pic:blipFill rotWithShape="1">
                    <a:blip r:embed="rId18"/>
                    <a:srcRect l="4036" t="4034" r="3865" b="4056"/>
                    <a:stretch>
                      <a:fillRect/>
                    </a:stretch>
                  </pic:blipFill>
                  <pic:spPr bwMode="auto">
                    <a:xfrm>
                      <a:off x="0" y="0"/>
                      <a:ext cx="6400800" cy="8265896"/>
                    </a:xfrm>
                    <a:prstGeom prst="rect">
                      <a:avLst/>
                    </a:prstGeom>
                    <a:ln>
                      <a:noFill/>
                    </a:ln>
                    <a:extLst>
                      <a:ext uri="{53640926-AAD7-44D8-BBD7-CCE9431645EC}">
                        <a14:shadowObscured xmlns:a14="http://schemas.microsoft.com/office/drawing/2010/main"/>
                      </a:ext>
                    </a:extLst>
                  </pic:spPr>
                </pic:pic>
              </a:graphicData>
            </a:graphic>
          </wp:inline>
        </w:drawing>
      </w:r>
    </w:p>
    <w:p w14:paraId="63D3A2E5" w14:textId="77777777" w:rsidR="00C05D5E" w:rsidRDefault="00C05D5E" w:rsidP="001E3938">
      <w:pPr>
        <w:pStyle w:val="Heading1"/>
        <w:ind w:left="-360" w:right="900" w:firstLine="0"/>
        <w:jc w:val="center"/>
        <w:rPr>
          <w:sz w:val="22"/>
          <w:szCs w:val="22"/>
        </w:rPr>
      </w:pPr>
    </w:p>
    <w:p w14:paraId="0262BA0D" w14:textId="77777777" w:rsidR="001E3938" w:rsidRDefault="001E3938" w:rsidP="001E3938">
      <w:pPr>
        <w:pStyle w:val="Heading1"/>
        <w:ind w:left="-360" w:right="900" w:firstLine="0"/>
        <w:jc w:val="center"/>
        <w:rPr>
          <w:sz w:val="22"/>
          <w:szCs w:val="22"/>
        </w:rPr>
      </w:pPr>
    </w:p>
    <w:p w14:paraId="3EE21CB6" w14:textId="31DA07B3" w:rsidR="00BD3266" w:rsidRDefault="00EF2FBA" w:rsidP="00EF2FBA">
      <w:pPr>
        <w:pStyle w:val="Heading1"/>
        <w:ind w:left="0" w:firstLine="0"/>
        <w:jc w:val="center"/>
        <w:rPr>
          <w:sz w:val="22"/>
          <w:szCs w:val="22"/>
        </w:rPr>
      </w:pPr>
      <w:r>
        <w:rPr>
          <w:noProof/>
          <w:sz w:val="22"/>
          <w:szCs w:val="22"/>
        </w:rPr>
        <w:lastRenderedPageBreak/>
        <w:drawing>
          <wp:inline distT="0" distB="0" distL="0" distR="0" wp14:anchorId="1466201F" wp14:editId="59A040E9">
            <wp:extent cx="6400800" cy="8298322"/>
            <wp:effectExtent l="0" t="0" r="0" b="0"/>
            <wp:docPr id="5467497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49791" name="Picture 546749791"/>
                    <pic:cNvPicPr/>
                  </pic:nvPicPr>
                  <pic:blipFill rotWithShape="1">
                    <a:blip r:embed="rId19"/>
                    <a:srcRect l="4207" t="3990" r="4207" b="4255"/>
                    <a:stretch>
                      <a:fillRect/>
                    </a:stretch>
                  </pic:blipFill>
                  <pic:spPr bwMode="auto">
                    <a:xfrm>
                      <a:off x="0" y="0"/>
                      <a:ext cx="6400800" cy="8298322"/>
                    </a:xfrm>
                    <a:prstGeom prst="rect">
                      <a:avLst/>
                    </a:prstGeom>
                    <a:ln>
                      <a:noFill/>
                    </a:ln>
                    <a:extLst>
                      <a:ext uri="{53640926-AAD7-44D8-BBD7-CCE9431645EC}">
                        <a14:shadowObscured xmlns:a14="http://schemas.microsoft.com/office/drawing/2010/main"/>
                      </a:ext>
                    </a:extLst>
                  </pic:spPr>
                </pic:pic>
              </a:graphicData>
            </a:graphic>
          </wp:inline>
        </w:drawing>
      </w:r>
    </w:p>
    <w:p w14:paraId="277DE1BF" w14:textId="77777777" w:rsidR="00BD3266" w:rsidRDefault="00BD3266" w:rsidP="00777C6F">
      <w:pPr>
        <w:pStyle w:val="Heading1"/>
        <w:ind w:left="0" w:right="900" w:firstLine="0"/>
        <w:rPr>
          <w:sz w:val="22"/>
          <w:szCs w:val="22"/>
        </w:rPr>
      </w:pPr>
    </w:p>
    <w:p w14:paraId="6C5AB6ED" w14:textId="52B0AC8A" w:rsidR="00BD3266" w:rsidRDefault="00777C6F" w:rsidP="00777C6F">
      <w:pPr>
        <w:pStyle w:val="Heading1"/>
        <w:ind w:left="0" w:firstLine="0"/>
        <w:jc w:val="center"/>
        <w:rPr>
          <w:sz w:val="22"/>
          <w:szCs w:val="22"/>
        </w:rPr>
      </w:pPr>
      <w:r>
        <w:rPr>
          <w:noProof/>
          <w:sz w:val="22"/>
          <w:szCs w:val="22"/>
        </w:rPr>
        <w:lastRenderedPageBreak/>
        <w:drawing>
          <wp:inline distT="0" distB="0" distL="0" distR="0" wp14:anchorId="5ED8114F" wp14:editId="65FA694F">
            <wp:extent cx="6400800" cy="8121013"/>
            <wp:effectExtent l="0" t="0" r="0" b="0"/>
            <wp:docPr id="14028839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83925" name="Picture 1402883925"/>
                    <pic:cNvPicPr/>
                  </pic:nvPicPr>
                  <pic:blipFill rotWithShape="1">
                    <a:blip r:embed="rId20"/>
                    <a:srcRect l="4208" t="5910" r="4015" b="4107"/>
                    <a:stretch>
                      <a:fillRect/>
                    </a:stretch>
                  </pic:blipFill>
                  <pic:spPr bwMode="auto">
                    <a:xfrm>
                      <a:off x="0" y="0"/>
                      <a:ext cx="6400800" cy="8121013"/>
                    </a:xfrm>
                    <a:prstGeom prst="rect">
                      <a:avLst/>
                    </a:prstGeom>
                    <a:ln>
                      <a:noFill/>
                    </a:ln>
                    <a:extLst>
                      <a:ext uri="{53640926-AAD7-44D8-BBD7-CCE9431645EC}">
                        <a14:shadowObscured xmlns:a14="http://schemas.microsoft.com/office/drawing/2010/main"/>
                      </a:ext>
                    </a:extLst>
                  </pic:spPr>
                </pic:pic>
              </a:graphicData>
            </a:graphic>
          </wp:inline>
        </w:drawing>
      </w:r>
    </w:p>
    <w:p w14:paraId="04E455C7" w14:textId="77777777" w:rsidR="00BD3266" w:rsidRDefault="00BD3266" w:rsidP="001E3938">
      <w:pPr>
        <w:pStyle w:val="Heading1"/>
        <w:ind w:left="-360" w:right="900" w:firstLine="0"/>
        <w:jc w:val="center"/>
        <w:rPr>
          <w:sz w:val="22"/>
          <w:szCs w:val="22"/>
        </w:rPr>
      </w:pPr>
    </w:p>
    <w:p w14:paraId="1EF21EC6" w14:textId="77777777" w:rsidR="00BD3266" w:rsidRDefault="00BD3266" w:rsidP="001E3938">
      <w:pPr>
        <w:pStyle w:val="Heading1"/>
        <w:ind w:left="-360" w:right="900" w:firstLine="0"/>
        <w:jc w:val="center"/>
        <w:rPr>
          <w:sz w:val="22"/>
          <w:szCs w:val="22"/>
        </w:rPr>
      </w:pPr>
    </w:p>
    <w:p w14:paraId="3566CF96" w14:textId="3D2D02D0" w:rsidR="00BD3266" w:rsidRDefault="00777C6F" w:rsidP="00777C6F">
      <w:pPr>
        <w:pStyle w:val="Heading1"/>
        <w:ind w:left="0" w:firstLine="0"/>
        <w:jc w:val="center"/>
        <w:rPr>
          <w:sz w:val="22"/>
          <w:szCs w:val="22"/>
        </w:rPr>
      </w:pPr>
      <w:r>
        <w:rPr>
          <w:noProof/>
          <w:sz w:val="22"/>
          <w:szCs w:val="22"/>
        </w:rPr>
        <w:lastRenderedPageBreak/>
        <w:drawing>
          <wp:inline distT="0" distB="0" distL="0" distR="0" wp14:anchorId="02D1B4C4" wp14:editId="0DB61387">
            <wp:extent cx="6400800" cy="8124607"/>
            <wp:effectExtent l="0" t="0" r="0" b="0"/>
            <wp:docPr id="1390135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3518" name="Picture 139013518"/>
                    <pic:cNvPicPr/>
                  </pic:nvPicPr>
                  <pic:blipFill rotWithShape="1">
                    <a:blip r:embed="rId21"/>
                    <a:srcRect l="4207" t="5910" r="4207" b="4255"/>
                    <a:stretch>
                      <a:fillRect/>
                    </a:stretch>
                  </pic:blipFill>
                  <pic:spPr bwMode="auto">
                    <a:xfrm>
                      <a:off x="0" y="0"/>
                      <a:ext cx="6400800" cy="8124607"/>
                    </a:xfrm>
                    <a:prstGeom prst="rect">
                      <a:avLst/>
                    </a:prstGeom>
                    <a:ln>
                      <a:noFill/>
                    </a:ln>
                    <a:extLst>
                      <a:ext uri="{53640926-AAD7-44D8-BBD7-CCE9431645EC}">
                        <a14:shadowObscured xmlns:a14="http://schemas.microsoft.com/office/drawing/2010/main"/>
                      </a:ext>
                    </a:extLst>
                  </pic:spPr>
                </pic:pic>
              </a:graphicData>
            </a:graphic>
          </wp:inline>
        </w:drawing>
      </w:r>
    </w:p>
    <w:p w14:paraId="7B31D6B4" w14:textId="77777777" w:rsidR="00BD3266" w:rsidRDefault="00BD3266" w:rsidP="001E3938">
      <w:pPr>
        <w:pStyle w:val="Heading1"/>
        <w:ind w:left="-360" w:right="900" w:firstLine="0"/>
        <w:jc w:val="center"/>
        <w:rPr>
          <w:sz w:val="22"/>
          <w:szCs w:val="22"/>
        </w:rPr>
      </w:pPr>
    </w:p>
    <w:p w14:paraId="6C5C877B" w14:textId="77777777" w:rsidR="00BD3266" w:rsidRPr="00786407" w:rsidRDefault="00BD3266" w:rsidP="001E3938">
      <w:pPr>
        <w:pStyle w:val="Heading1"/>
        <w:ind w:left="-360" w:right="900" w:firstLine="0"/>
        <w:jc w:val="center"/>
        <w:rPr>
          <w:sz w:val="22"/>
          <w:szCs w:val="22"/>
        </w:rPr>
      </w:pPr>
    </w:p>
    <w:sectPr w:rsidR="00BD3266" w:rsidRPr="00786407" w:rsidSect="006C4AAB">
      <w:headerReference w:type="even" r:id="rId22"/>
      <w:headerReference w:type="default" r:id="rId23"/>
      <w:footerReference w:type="even" r:id="rId24"/>
      <w:footerReference w:type="default" r:id="rId25"/>
      <w:headerReference w:type="first" r:id="rId26"/>
      <w:footerReference w:type="first" r:id="rId27"/>
      <w:pgSz w:w="12240" w:h="15840"/>
      <w:pgMar w:top="1440" w:right="360" w:bottom="864" w:left="360" w:header="0"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AC5CE" w14:textId="77777777" w:rsidR="005D5E18" w:rsidRDefault="005D5E18">
      <w:r>
        <w:separator/>
      </w:r>
    </w:p>
  </w:endnote>
  <w:endnote w:type="continuationSeparator" w:id="0">
    <w:p w14:paraId="2919D1A8" w14:textId="77777777" w:rsidR="005D5E18" w:rsidRDefault="005D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EFF" w:usb1="C000785B" w:usb2="00000009" w:usb3="00000000" w:csb0="000001FF" w:csb1="00000000"/>
  </w:font>
  <w:font w:name="Apple SD Gothic Neo Light">
    <w:altName w:val="Apple SD Gothic Neo Light"/>
    <w:charset w:val="81"/>
    <w:family w:val="auto"/>
    <w:pitch w:val="variable"/>
    <w:sig w:usb0="00000203" w:usb1="29D72C10" w:usb2="00000010" w:usb3="00000000" w:csb0="00280005"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B48D4" w14:textId="77777777" w:rsidR="00506DB1" w:rsidRDefault="00506D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B5495" w14:textId="2CA1CF3B" w:rsidR="00E01C5F" w:rsidRPr="00946511" w:rsidRDefault="00946511" w:rsidP="00946511">
    <w:pPr>
      <w:pStyle w:val="BodyText"/>
      <w:ind w:left="720" w:right="810"/>
      <w:rPr>
        <w:noProof/>
        <w:color w:val="EE0000"/>
        <w:sz w:val="20"/>
      </w:rPr>
    </w:pPr>
    <w:r>
      <w:rPr>
        <w:noProof/>
        <w:sz w:val="20"/>
      </w:rPr>
      <w:t>PNOC028 NK Cell Manual</w:t>
    </w: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r w:rsidRPr="00506DB1">
      <w:rPr>
        <w:noProof/>
        <w:sz w:val="20"/>
      </w:rPr>
      <w:tab/>
      <w:t xml:space="preserve">        v1.</w:t>
    </w:r>
    <w:r w:rsidR="00506DB1" w:rsidRPr="00506DB1">
      <w:rPr>
        <w:noProof/>
        <w:sz w:val="20"/>
      </w:rPr>
      <w:t xml:space="preserve">2 </w:t>
    </w:r>
    <w:r w:rsidRPr="00506DB1">
      <w:rPr>
        <w:noProof/>
        <w:sz w:val="20"/>
      </w:rPr>
      <w:t>(1</w:t>
    </w:r>
    <w:r w:rsidR="00506DB1" w:rsidRPr="00506DB1">
      <w:rPr>
        <w:noProof/>
        <w:sz w:val="20"/>
      </w:rPr>
      <w:t>2Jan2026</w:t>
    </w:r>
    <w:r w:rsidRPr="00506DB1">
      <w:rPr>
        <w:noProof/>
        <w:sz w:val="20"/>
      </w:rPr>
      <w:t>)</w:t>
    </w:r>
  </w:p>
  <w:p w14:paraId="264A0E1E" w14:textId="77777777" w:rsidR="00946511" w:rsidRDefault="00946511" w:rsidP="00946511">
    <w:pPr>
      <w:pStyle w:val="BodyText"/>
      <w:rPr>
        <w:noProof/>
        <w:sz w:val="20"/>
      </w:rPr>
    </w:pPr>
  </w:p>
  <w:p w14:paraId="3068ECB3" w14:textId="77777777" w:rsidR="00946511" w:rsidRDefault="00946511" w:rsidP="00946511">
    <w:pPr>
      <w:pStyle w:val="BodyText"/>
      <w:rPr>
        <w:noProof/>
        <w:sz w:val="20"/>
      </w:rPr>
    </w:pPr>
  </w:p>
  <w:p w14:paraId="6461A780" w14:textId="77777777" w:rsidR="00946511" w:rsidRPr="00946511" w:rsidRDefault="00946511">
    <w:pPr>
      <w:pStyle w:val="BodyText"/>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FFD95" w14:textId="77777777" w:rsidR="00506DB1" w:rsidRDefault="00506D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BA3E3" w14:textId="77777777" w:rsidR="005D5E18" w:rsidRDefault="005D5E18">
      <w:r>
        <w:separator/>
      </w:r>
    </w:p>
  </w:footnote>
  <w:footnote w:type="continuationSeparator" w:id="0">
    <w:p w14:paraId="7477C06F" w14:textId="77777777" w:rsidR="005D5E18" w:rsidRDefault="005D5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4AFC7" w14:textId="77777777" w:rsidR="00506DB1" w:rsidRDefault="00506D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88AA4" w14:textId="77777777" w:rsidR="00506DB1" w:rsidRDefault="00506D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860F" w14:textId="77777777" w:rsidR="00506DB1" w:rsidRDefault="00506D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E5F87"/>
    <w:multiLevelType w:val="hybridMultilevel"/>
    <w:tmpl w:val="12DC0646"/>
    <w:lvl w:ilvl="0" w:tplc="35B0F68C">
      <w:numFmt w:val="bullet"/>
      <w:lvlText w:val="•"/>
      <w:lvlJc w:val="left"/>
      <w:pPr>
        <w:ind w:left="2340" w:hanging="360"/>
      </w:pPr>
      <w:rPr>
        <w:rFonts w:hint="default"/>
        <w:lang w:val="en-US" w:eastAsia="en-US" w:bidi="ar-SA"/>
      </w:rPr>
    </w:lvl>
    <w:lvl w:ilvl="1" w:tplc="04090003">
      <w:start w:val="1"/>
      <w:numFmt w:val="bullet"/>
      <w:lvlText w:val="o"/>
      <w:lvlJc w:val="left"/>
      <w:pPr>
        <w:ind w:left="3060" w:hanging="360"/>
      </w:pPr>
      <w:rPr>
        <w:rFonts w:ascii="Courier New" w:hAnsi="Courier New" w:hint="default"/>
      </w:rPr>
    </w:lvl>
    <w:lvl w:ilvl="2" w:tplc="35B0F68C">
      <w:numFmt w:val="bullet"/>
      <w:lvlText w:val="•"/>
      <w:lvlJc w:val="left"/>
      <w:pPr>
        <w:ind w:left="3780" w:hanging="360"/>
      </w:pPr>
      <w:rPr>
        <w:rFonts w:hint="default"/>
        <w:lang w:val="en-US" w:eastAsia="en-US" w:bidi="ar-SA"/>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 w15:restartNumberingAfterBreak="0">
    <w:nsid w:val="12377BD3"/>
    <w:multiLevelType w:val="hybridMultilevel"/>
    <w:tmpl w:val="33E894EC"/>
    <w:lvl w:ilvl="0" w:tplc="B3D6B4CA">
      <w:numFmt w:val="bullet"/>
      <w:lvlText w:val="□"/>
      <w:lvlJc w:val="left"/>
      <w:pPr>
        <w:ind w:left="3286" w:hanging="240"/>
      </w:pPr>
      <w:rPr>
        <w:rFonts w:ascii="Microsoft Sans Serif" w:eastAsia="Microsoft Sans Serif" w:hAnsi="Microsoft Sans Serif" w:cs="Microsoft Sans Serif" w:hint="default"/>
        <w:b w:val="0"/>
        <w:bCs w:val="0"/>
        <w:i w:val="0"/>
        <w:iCs w:val="0"/>
        <w:spacing w:val="0"/>
        <w:w w:val="115"/>
        <w:sz w:val="24"/>
        <w:szCs w:val="24"/>
        <w:lang w:val="en-US" w:eastAsia="en-US" w:bidi="ar-SA"/>
      </w:rPr>
    </w:lvl>
    <w:lvl w:ilvl="1" w:tplc="35B0F68C">
      <w:numFmt w:val="bullet"/>
      <w:lvlText w:val="•"/>
      <w:lvlJc w:val="left"/>
      <w:pPr>
        <w:ind w:left="3550" w:hanging="240"/>
      </w:pPr>
      <w:rPr>
        <w:rFonts w:hint="default"/>
        <w:lang w:val="en-US" w:eastAsia="en-US" w:bidi="ar-SA"/>
      </w:rPr>
    </w:lvl>
    <w:lvl w:ilvl="2" w:tplc="E6ECA3DC">
      <w:numFmt w:val="bullet"/>
      <w:lvlText w:val="•"/>
      <w:lvlJc w:val="left"/>
      <w:pPr>
        <w:ind w:left="3820" w:hanging="240"/>
      </w:pPr>
      <w:rPr>
        <w:rFonts w:hint="default"/>
        <w:lang w:val="en-US" w:eastAsia="en-US" w:bidi="ar-SA"/>
      </w:rPr>
    </w:lvl>
    <w:lvl w:ilvl="3" w:tplc="CB2CF2BE">
      <w:numFmt w:val="bullet"/>
      <w:lvlText w:val="•"/>
      <w:lvlJc w:val="left"/>
      <w:pPr>
        <w:ind w:left="4090" w:hanging="240"/>
      </w:pPr>
      <w:rPr>
        <w:rFonts w:hint="default"/>
        <w:lang w:val="en-US" w:eastAsia="en-US" w:bidi="ar-SA"/>
      </w:rPr>
    </w:lvl>
    <w:lvl w:ilvl="4" w:tplc="F432E16E">
      <w:numFmt w:val="bullet"/>
      <w:lvlText w:val="•"/>
      <w:lvlJc w:val="left"/>
      <w:pPr>
        <w:ind w:left="4360" w:hanging="240"/>
      </w:pPr>
      <w:rPr>
        <w:rFonts w:hint="default"/>
        <w:lang w:val="en-US" w:eastAsia="en-US" w:bidi="ar-SA"/>
      </w:rPr>
    </w:lvl>
    <w:lvl w:ilvl="5" w:tplc="E9D0575E">
      <w:numFmt w:val="bullet"/>
      <w:lvlText w:val="•"/>
      <w:lvlJc w:val="left"/>
      <w:pPr>
        <w:ind w:left="4630" w:hanging="240"/>
      </w:pPr>
      <w:rPr>
        <w:rFonts w:hint="default"/>
        <w:lang w:val="en-US" w:eastAsia="en-US" w:bidi="ar-SA"/>
      </w:rPr>
    </w:lvl>
    <w:lvl w:ilvl="6" w:tplc="30D6FEE2">
      <w:numFmt w:val="bullet"/>
      <w:lvlText w:val="•"/>
      <w:lvlJc w:val="left"/>
      <w:pPr>
        <w:ind w:left="4900" w:hanging="240"/>
      </w:pPr>
      <w:rPr>
        <w:rFonts w:hint="default"/>
        <w:lang w:val="en-US" w:eastAsia="en-US" w:bidi="ar-SA"/>
      </w:rPr>
    </w:lvl>
    <w:lvl w:ilvl="7" w:tplc="E942358C">
      <w:numFmt w:val="bullet"/>
      <w:lvlText w:val="•"/>
      <w:lvlJc w:val="left"/>
      <w:pPr>
        <w:ind w:left="5170" w:hanging="240"/>
      </w:pPr>
      <w:rPr>
        <w:rFonts w:hint="default"/>
        <w:lang w:val="en-US" w:eastAsia="en-US" w:bidi="ar-SA"/>
      </w:rPr>
    </w:lvl>
    <w:lvl w:ilvl="8" w:tplc="BE820F6A">
      <w:numFmt w:val="bullet"/>
      <w:lvlText w:val="•"/>
      <w:lvlJc w:val="left"/>
      <w:pPr>
        <w:ind w:left="5440" w:hanging="240"/>
      </w:pPr>
      <w:rPr>
        <w:rFonts w:hint="default"/>
        <w:lang w:val="en-US" w:eastAsia="en-US" w:bidi="ar-SA"/>
      </w:rPr>
    </w:lvl>
  </w:abstractNum>
  <w:abstractNum w:abstractNumId="2" w15:restartNumberingAfterBreak="0">
    <w:nsid w:val="1449578A"/>
    <w:multiLevelType w:val="hybridMultilevel"/>
    <w:tmpl w:val="36DA99EA"/>
    <w:lvl w:ilvl="0" w:tplc="1E5631BE">
      <w:numFmt w:val="bullet"/>
      <w:lvlText w:val="□"/>
      <w:lvlJc w:val="left"/>
      <w:pPr>
        <w:ind w:left="293" w:hanging="176"/>
      </w:pPr>
      <w:rPr>
        <w:rFonts w:ascii="Times New Roman" w:eastAsia="Times New Roman" w:hAnsi="Times New Roman" w:cs="Times New Roman" w:hint="default"/>
        <w:spacing w:val="0"/>
        <w:w w:val="99"/>
        <w:lang w:val="en-US" w:eastAsia="en-US" w:bidi="ar-SA"/>
      </w:rPr>
    </w:lvl>
    <w:lvl w:ilvl="1" w:tplc="BCB2A2F2">
      <w:numFmt w:val="bullet"/>
      <w:lvlText w:val="•"/>
      <w:lvlJc w:val="left"/>
      <w:pPr>
        <w:ind w:left="727" w:hanging="176"/>
      </w:pPr>
      <w:rPr>
        <w:rFonts w:hint="default"/>
        <w:lang w:val="en-US" w:eastAsia="en-US" w:bidi="ar-SA"/>
      </w:rPr>
    </w:lvl>
    <w:lvl w:ilvl="2" w:tplc="A27E440C">
      <w:numFmt w:val="bullet"/>
      <w:lvlText w:val="•"/>
      <w:lvlJc w:val="left"/>
      <w:pPr>
        <w:ind w:left="1154" w:hanging="176"/>
      </w:pPr>
      <w:rPr>
        <w:rFonts w:hint="default"/>
        <w:lang w:val="en-US" w:eastAsia="en-US" w:bidi="ar-SA"/>
      </w:rPr>
    </w:lvl>
    <w:lvl w:ilvl="3" w:tplc="CAE42D24">
      <w:numFmt w:val="bullet"/>
      <w:lvlText w:val="•"/>
      <w:lvlJc w:val="left"/>
      <w:pPr>
        <w:ind w:left="1581" w:hanging="176"/>
      </w:pPr>
      <w:rPr>
        <w:rFonts w:hint="default"/>
        <w:lang w:val="en-US" w:eastAsia="en-US" w:bidi="ar-SA"/>
      </w:rPr>
    </w:lvl>
    <w:lvl w:ilvl="4" w:tplc="23CEFCA8">
      <w:numFmt w:val="bullet"/>
      <w:lvlText w:val="•"/>
      <w:lvlJc w:val="left"/>
      <w:pPr>
        <w:ind w:left="2008" w:hanging="176"/>
      </w:pPr>
      <w:rPr>
        <w:rFonts w:hint="default"/>
        <w:lang w:val="en-US" w:eastAsia="en-US" w:bidi="ar-SA"/>
      </w:rPr>
    </w:lvl>
    <w:lvl w:ilvl="5" w:tplc="603E87DE">
      <w:numFmt w:val="bullet"/>
      <w:lvlText w:val="•"/>
      <w:lvlJc w:val="left"/>
      <w:pPr>
        <w:ind w:left="2436" w:hanging="176"/>
      </w:pPr>
      <w:rPr>
        <w:rFonts w:hint="default"/>
        <w:lang w:val="en-US" w:eastAsia="en-US" w:bidi="ar-SA"/>
      </w:rPr>
    </w:lvl>
    <w:lvl w:ilvl="6" w:tplc="DD92D05A">
      <w:numFmt w:val="bullet"/>
      <w:lvlText w:val="•"/>
      <w:lvlJc w:val="left"/>
      <w:pPr>
        <w:ind w:left="2863" w:hanging="176"/>
      </w:pPr>
      <w:rPr>
        <w:rFonts w:hint="default"/>
        <w:lang w:val="en-US" w:eastAsia="en-US" w:bidi="ar-SA"/>
      </w:rPr>
    </w:lvl>
    <w:lvl w:ilvl="7" w:tplc="A68A8A5A">
      <w:numFmt w:val="bullet"/>
      <w:lvlText w:val="•"/>
      <w:lvlJc w:val="left"/>
      <w:pPr>
        <w:ind w:left="3290" w:hanging="176"/>
      </w:pPr>
      <w:rPr>
        <w:rFonts w:hint="default"/>
        <w:lang w:val="en-US" w:eastAsia="en-US" w:bidi="ar-SA"/>
      </w:rPr>
    </w:lvl>
    <w:lvl w:ilvl="8" w:tplc="02B40C52">
      <w:numFmt w:val="bullet"/>
      <w:lvlText w:val="•"/>
      <w:lvlJc w:val="left"/>
      <w:pPr>
        <w:ind w:left="3717" w:hanging="176"/>
      </w:pPr>
      <w:rPr>
        <w:rFonts w:hint="default"/>
        <w:lang w:val="en-US" w:eastAsia="en-US" w:bidi="ar-SA"/>
      </w:rPr>
    </w:lvl>
  </w:abstractNum>
  <w:abstractNum w:abstractNumId="3" w15:restartNumberingAfterBreak="0">
    <w:nsid w:val="183C7BE6"/>
    <w:multiLevelType w:val="hybridMultilevel"/>
    <w:tmpl w:val="AC06EBAC"/>
    <w:lvl w:ilvl="0" w:tplc="35B0F68C">
      <w:numFmt w:val="bullet"/>
      <w:lvlText w:val="•"/>
      <w:lvlJc w:val="left"/>
      <w:pPr>
        <w:ind w:left="3780" w:hanging="360"/>
      </w:pPr>
      <w:rPr>
        <w:rFonts w:hint="default"/>
        <w:lang w:val="en-US" w:eastAsia="en-US" w:bidi="ar-SA"/>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15:restartNumberingAfterBreak="0">
    <w:nsid w:val="1BE13555"/>
    <w:multiLevelType w:val="hybridMultilevel"/>
    <w:tmpl w:val="9AD2D7C8"/>
    <w:lvl w:ilvl="0" w:tplc="B2D40A2E">
      <w:start w:val="1"/>
      <w:numFmt w:val="decimal"/>
      <w:lvlText w:val="%1."/>
      <w:lvlJc w:val="left"/>
      <w:pPr>
        <w:ind w:left="1768" w:hanging="689"/>
      </w:pPr>
      <w:rPr>
        <w:rFonts w:ascii="Arial" w:eastAsia="Arial" w:hAnsi="Arial" w:cs="Arial" w:hint="default"/>
        <w:b/>
        <w:bCs/>
        <w:i w:val="0"/>
        <w:iCs w:val="0"/>
        <w:spacing w:val="0"/>
        <w:w w:val="101"/>
        <w:sz w:val="22"/>
        <w:szCs w:val="22"/>
        <w:lang w:val="en-US" w:eastAsia="en-US" w:bidi="ar-SA"/>
      </w:rPr>
    </w:lvl>
    <w:lvl w:ilvl="1" w:tplc="040EEC36">
      <w:numFmt w:val="bullet"/>
      <w:lvlText w:val=""/>
      <w:lvlJc w:val="left"/>
      <w:pPr>
        <w:ind w:left="2167" w:hanging="368"/>
      </w:pPr>
      <w:rPr>
        <w:rFonts w:ascii="Wingdings" w:eastAsia="Wingdings" w:hAnsi="Wingdings" w:cs="Wingdings" w:hint="default"/>
        <w:b w:val="0"/>
        <w:bCs w:val="0"/>
        <w:i w:val="0"/>
        <w:iCs w:val="0"/>
        <w:spacing w:val="0"/>
        <w:w w:val="100"/>
        <w:sz w:val="24"/>
        <w:szCs w:val="24"/>
        <w:lang w:val="en-US" w:eastAsia="en-US" w:bidi="ar-SA"/>
      </w:rPr>
    </w:lvl>
    <w:lvl w:ilvl="2" w:tplc="53A663A2">
      <w:numFmt w:val="bullet"/>
      <w:lvlText w:val="•"/>
      <w:lvlJc w:val="left"/>
      <w:pPr>
        <w:ind w:left="3200" w:hanging="368"/>
      </w:pPr>
      <w:rPr>
        <w:rFonts w:hint="default"/>
        <w:lang w:val="en-US" w:eastAsia="en-US" w:bidi="ar-SA"/>
      </w:rPr>
    </w:lvl>
    <w:lvl w:ilvl="3" w:tplc="CA281390">
      <w:numFmt w:val="bullet"/>
      <w:lvlText w:val="•"/>
      <w:lvlJc w:val="left"/>
      <w:pPr>
        <w:ind w:left="4240" w:hanging="368"/>
      </w:pPr>
      <w:rPr>
        <w:rFonts w:hint="default"/>
        <w:lang w:val="en-US" w:eastAsia="en-US" w:bidi="ar-SA"/>
      </w:rPr>
    </w:lvl>
    <w:lvl w:ilvl="4" w:tplc="01987A64">
      <w:numFmt w:val="bullet"/>
      <w:lvlText w:val="•"/>
      <w:lvlJc w:val="left"/>
      <w:pPr>
        <w:ind w:left="5280" w:hanging="368"/>
      </w:pPr>
      <w:rPr>
        <w:rFonts w:hint="default"/>
        <w:lang w:val="en-US" w:eastAsia="en-US" w:bidi="ar-SA"/>
      </w:rPr>
    </w:lvl>
    <w:lvl w:ilvl="5" w:tplc="B47C8150">
      <w:numFmt w:val="bullet"/>
      <w:lvlText w:val="•"/>
      <w:lvlJc w:val="left"/>
      <w:pPr>
        <w:ind w:left="6320" w:hanging="368"/>
      </w:pPr>
      <w:rPr>
        <w:rFonts w:hint="default"/>
        <w:lang w:val="en-US" w:eastAsia="en-US" w:bidi="ar-SA"/>
      </w:rPr>
    </w:lvl>
    <w:lvl w:ilvl="6" w:tplc="3D345E4E">
      <w:numFmt w:val="bullet"/>
      <w:lvlText w:val="•"/>
      <w:lvlJc w:val="left"/>
      <w:pPr>
        <w:ind w:left="7360" w:hanging="368"/>
      </w:pPr>
      <w:rPr>
        <w:rFonts w:hint="default"/>
        <w:lang w:val="en-US" w:eastAsia="en-US" w:bidi="ar-SA"/>
      </w:rPr>
    </w:lvl>
    <w:lvl w:ilvl="7" w:tplc="3866FC4C">
      <w:numFmt w:val="bullet"/>
      <w:lvlText w:val="•"/>
      <w:lvlJc w:val="left"/>
      <w:pPr>
        <w:ind w:left="8400" w:hanging="368"/>
      </w:pPr>
      <w:rPr>
        <w:rFonts w:hint="default"/>
        <w:lang w:val="en-US" w:eastAsia="en-US" w:bidi="ar-SA"/>
      </w:rPr>
    </w:lvl>
    <w:lvl w:ilvl="8" w:tplc="B3C29570">
      <w:numFmt w:val="bullet"/>
      <w:lvlText w:val="•"/>
      <w:lvlJc w:val="left"/>
      <w:pPr>
        <w:ind w:left="9440" w:hanging="368"/>
      </w:pPr>
      <w:rPr>
        <w:rFonts w:hint="default"/>
        <w:lang w:val="en-US" w:eastAsia="en-US" w:bidi="ar-SA"/>
      </w:rPr>
    </w:lvl>
  </w:abstractNum>
  <w:abstractNum w:abstractNumId="5" w15:restartNumberingAfterBreak="0">
    <w:nsid w:val="1D125F85"/>
    <w:multiLevelType w:val="hybridMultilevel"/>
    <w:tmpl w:val="8CAE5F2C"/>
    <w:lvl w:ilvl="0" w:tplc="B5F2745E">
      <w:numFmt w:val="bullet"/>
      <w:lvlText w:val="□"/>
      <w:lvlJc w:val="left"/>
      <w:pPr>
        <w:ind w:left="293" w:hanging="176"/>
      </w:pPr>
      <w:rPr>
        <w:rFonts w:ascii="Times New Roman" w:eastAsia="Times New Roman" w:hAnsi="Times New Roman" w:cs="Times New Roman" w:hint="default"/>
        <w:b w:val="0"/>
        <w:bCs w:val="0"/>
        <w:i w:val="0"/>
        <w:iCs w:val="0"/>
        <w:spacing w:val="0"/>
        <w:w w:val="99"/>
        <w:sz w:val="21"/>
        <w:szCs w:val="21"/>
        <w:lang w:val="en-US" w:eastAsia="en-US" w:bidi="ar-SA"/>
      </w:rPr>
    </w:lvl>
    <w:lvl w:ilvl="1" w:tplc="BAE6A19C">
      <w:numFmt w:val="bullet"/>
      <w:lvlText w:val="•"/>
      <w:lvlJc w:val="left"/>
      <w:pPr>
        <w:ind w:left="727" w:hanging="176"/>
      </w:pPr>
      <w:rPr>
        <w:rFonts w:hint="default"/>
        <w:lang w:val="en-US" w:eastAsia="en-US" w:bidi="ar-SA"/>
      </w:rPr>
    </w:lvl>
    <w:lvl w:ilvl="2" w:tplc="88B050C6">
      <w:numFmt w:val="bullet"/>
      <w:lvlText w:val="•"/>
      <w:lvlJc w:val="left"/>
      <w:pPr>
        <w:ind w:left="1154" w:hanging="176"/>
      </w:pPr>
      <w:rPr>
        <w:rFonts w:hint="default"/>
        <w:lang w:val="en-US" w:eastAsia="en-US" w:bidi="ar-SA"/>
      </w:rPr>
    </w:lvl>
    <w:lvl w:ilvl="3" w:tplc="3D58DC06">
      <w:numFmt w:val="bullet"/>
      <w:lvlText w:val="•"/>
      <w:lvlJc w:val="left"/>
      <w:pPr>
        <w:ind w:left="1581" w:hanging="176"/>
      </w:pPr>
      <w:rPr>
        <w:rFonts w:hint="default"/>
        <w:lang w:val="en-US" w:eastAsia="en-US" w:bidi="ar-SA"/>
      </w:rPr>
    </w:lvl>
    <w:lvl w:ilvl="4" w:tplc="915CDA92">
      <w:numFmt w:val="bullet"/>
      <w:lvlText w:val="•"/>
      <w:lvlJc w:val="left"/>
      <w:pPr>
        <w:ind w:left="2008" w:hanging="176"/>
      </w:pPr>
      <w:rPr>
        <w:rFonts w:hint="default"/>
        <w:lang w:val="en-US" w:eastAsia="en-US" w:bidi="ar-SA"/>
      </w:rPr>
    </w:lvl>
    <w:lvl w:ilvl="5" w:tplc="BD3C61FC">
      <w:numFmt w:val="bullet"/>
      <w:lvlText w:val="•"/>
      <w:lvlJc w:val="left"/>
      <w:pPr>
        <w:ind w:left="2436" w:hanging="176"/>
      </w:pPr>
      <w:rPr>
        <w:rFonts w:hint="default"/>
        <w:lang w:val="en-US" w:eastAsia="en-US" w:bidi="ar-SA"/>
      </w:rPr>
    </w:lvl>
    <w:lvl w:ilvl="6" w:tplc="6CA097D4">
      <w:numFmt w:val="bullet"/>
      <w:lvlText w:val="•"/>
      <w:lvlJc w:val="left"/>
      <w:pPr>
        <w:ind w:left="2863" w:hanging="176"/>
      </w:pPr>
      <w:rPr>
        <w:rFonts w:hint="default"/>
        <w:lang w:val="en-US" w:eastAsia="en-US" w:bidi="ar-SA"/>
      </w:rPr>
    </w:lvl>
    <w:lvl w:ilvl="7" w:tplc="17BCEBF2">
      <w:numFmt w:val="bullet"/>
      <w:lvlText w:val="•"/>
      <w:lvlJc w:val="left"/>
      <w:pPr>
        <w:ind w:left="3290" w:hanging="176"/>
      </w:pPr>
      <w:rPr>
        <w:rFonts w:hint="default"/>
        <w:lang w:val="en-US" w:eastAsia="en-US" w:bidi="ar-SA"/>
      </w:rPr>
    </w:lvl>
    <w:lvl w:ilvl="8" w:tplc="63900F5C">
      <w:numFmt w:val="bullet"/>
      <w:lvlText w:val="•"/>
      <w:lvlJc w:val="left"/>
      <w:pPr>
        <w:ind w:left="3717" w:hanging="176"/>
      </w:pPr>
      <w:rPr>
        <w:rFonts w:hint="default"/>
        <w:lang w:val="en-US" w:eastAsia="en-US" w:bidi="ar-SA"/>
      </w:rPr>
    </w:lvl>
  </w:abstractNum>
  <w:abstractNum w:abstractNumId="6" w15:restartNumberingAfterBreak="0">
    <w:nsid w:val="1E805933"/>
    <w:multiLevelType w:val="multilevel"/>
    <w:tmpl w:val="73ECC3D8"/>
    <w:lvl w:ilvl="0">
      <w:start w:val="1"/>
      <w:numFmt w:val="decimal"/>
      <w:lvlText w:val="%1"/>
      <w:lvlJc w:val="left"/>
      <w:pPr>
        <w:ind w:left="2023" w:hanging="404"/>
      </w:pPr>
      <w:rPr>
        <w:rFonts w:hint="default"/>
        <w:lang w:val="en-US" w:eastAsia="en-US" w:bidi="ar-SA"/>
      </w:rPr>
    </w:lvl>
    <w:lvl w:ilvl="1">
      <w:start w:val="1"/>
      <w:numFmt w:val="decimal"/>
      <w:lvlText w:val="%1.%2"/>
      <w:lvlJc w:val="left"/>
      <w:pPr>
        <w:ind w:left="2023" w:hanging="404"/>
      </w:pPr>
      <w:rPr>
        <w:rFonts w:ascii="Arial" w:eastAsia="Arial" w:hAnsi="Arial" w:cs="Arial" w:hint="default"/>
        <w:b/>
        <w:bCs/>
        <w:i w:val="0"/>
        <w:iCs w:val="0"/>
        <w:spacing w:val="0"/>
        <w:w w:val="100"/>
        <w:sz w:val="24"/>
        <w:szCs w:val="24"/>
        <w:lang w:val="en-US" w:eastAsia="en-US" w:bidi="ar-SA"/>
      </w:rPr>
    </w:lvl>
    <w:lvl w:ilvl="2">
      <w:numFmt w:val="bullet"/>
      <w:lvlText w:val="•"/>
      <w:lvlJc w:val="left"/>
      <w:pPr>
        <w:ind w:left="3920" w:hanging="404"/>
      </w:pPr>
      <w:rPr>
        <w:rFonts w:hint="default"/>
        <w:lang w:val="en-US" w:eastAsia="en-US" w:bidi="ar-SA"/>
      </w:rPr>
    </w:lvl>
    <w:lvl w:ilvl="3">
      <w:numFmt w:val="bullet"/>
      <w:lvlText w:val="•"/>
      <w:lvlJc w:val="left"/>
      <w:pPr>
        <w:ind w:left="4870" w:hanging="404"/>
      </w:pPr>
      <w:rPr>
        <w:rFonts w:hint="default"/>
        <w:lang w:val="en-US" w:eastAsia="en-US" w:bidi="ar-SA"/>
      </w:rPr>
    </w:lvl>
    <w:lvl w:ilvl="4">
      <w:numFmt w:val="bullet"/>
      <w:lvlText w:val="•"/>
      <w:lvlJc w:val="left"/>
      <w:pPr>
        <w:ind w:left="5820" w:hanging="404"/>
      </w:pPr>
      <w:rPr>
        <w:rFonts w:hint="default"/>
        <w:lang w:val="en-US" w:eastAsia="en-US" w:bidi="ar-SA"/>
      </w:rPr>
    </w:lvl>
    <w:lvl w:ilvl="5">
      <w:numFmt w:val="bullet"/>
      <w:lvlText w:val="•"/>
      <w:lvlJc w:val="left"/>
      <w:pPr>
        <w:ind w:left="6770" w:hanging="404"/>
      </w:pPr>
      <w:rPr>
        <w:rFonts w:hint="default"/>
        <w:lang w:val="en-US" w:eastAsia="en-US" w:bidi="ar-SA"/>
      </w:rPr>
    </w:lvl>
    <w:lvl w:ilvl="6">
      <w:numFmt w:val="bullet"/>
      <w:lvlText w:val="•"/>
      <w:lvlJc w:val="left"/>
      <w:pPr>
        <w:ind w:left="7720" w:hanging="404"/>
      </w:pPr>
      <w:rPr>
        <w:rFonts w:hint="default"/>
        <w:lang w:val="en-US" w:eastAsia="en-US" w:bidi="ar-SA"/>
      </w:rPr>
    </w:lvl>
    <w:lvl w:ilvl="7">
      <w:numFmt w:val="bullet"/>
      <w:lvlText w:val="•"/>
      <w:lvlJc w:val="left"/>
      <w:pPr>
        <w:ind w:left="8670" w:hanging="404"/>
      </w:pPr>
      <w:rPr>
        <w:rFonts w:hint="default"/>
        <w:lang w:val="en-US" w:eastAsia="en-US" w:bidi="ar-SA"/>
      </w:rPr>
    </w:lvl>
    <w:lvl w:ilvl="8">
      <w:numFmt w:val="bullet"/>
      <w:lvlText w:val="•"/>
      <w:lvlJc w:val="left"/>
      <w:pPr>
        <w:ind w:left="9620" w:hanging="404"/>
      </w:pPr>
      <w:rPr>
        <w:rFonts w:hint="default"/>
        <w:lang w:val="en-US" w:eastAsia="en-US" w:bidi="ar-SA"/>
      </w:rPr>
    </w:lvl>
  </w:abstractNum>
  <w:abstractNum w:abstractNumId="7" w15:restartNumberingAfterBreak="0">
    <w:nsid w:val="30A0348E"/>
    <w:multiLevelType w:val="hybridMultilevel"/>
    <w:tmpl w:val="6B74AB26"/>
    <w:lvl w:ilvl="0" w:tplc="35B0F68C">
      <w:numFmt w:val="bullet"/>
      <w:lvlText w:val="•"/>
      <w:lvlJc w:val="left"/>
      <w:pPr>
        <w:ind w:left="2340" w:hanging="360"/>
      </w:pPr>
      <w:rPr>
        <w:rFonts w:hint="default"/>
        <w:lang w:val="en-US" w:eastAsia="en-US" w:bidi="ar-SA"/>
      </w:rPr>
    </w:lvl>
    <w:lvl w:ilvl="1" w:tplc="04090003" w:tentative="1">
      <w:start w:val="1"/>
      <w:numFmt w:val="bullet"/>
      <w:lvlText w:val="o"/>
      <w:lvlJc w:val="left"/>
      <w:pPr>
        <w:ind w:left="3060" w:hanging="360"/>
      </w:pPr>
      <w:rPr>
        <w:rFonts w:ascii="Courier New" w:hAnsi="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8" w15:restartNumberingAfterBreak="0">
    <w:nsid w:val="340A1371"/>
    <w:multiLevelType w:val="hybridMultilevel"/>
    <w:tmpl w:val="3A38CBCA"/>
    <w:lvl w:ilvl="0" w:tplc="980805E8">
      <w:numFmt w:val="bullet"/>
      <w:lvlText w:val="□"/>
      <w:lvlJc w:val="left"/>
      <w:pPr>
        <w:ind w:left="118" w:hanging="160"/>
      </w:pPr>
      <w:rPr>
        <w:rFonts w:ascii="Times New Roman" w:eastAsia="Times New Roman" w:hAnsi="Times New Roman" w:cs="Times New Roman" w:hint="default"/>
        <w:b w:val="0"/>
        <w:bCs w:val="0"/>
        <w:i w:val="0"/>
        <w:iCs w:val="0"/>
        <w:spacing w:val="0"/>
        <w:w w:val="103"/>
        <w:sz w:val="17"/>
        <w:szCs w:val="17"/>
        <w:lang w:val="en-US" w:eastAsia="en-US" w:bidi="ar-SA"/>
      </w:rPr>
    </w:lvl>
    <w:lvl w:ilvl="1" w:tplc="EA147FB0">
      <w:numFmt w:val="bullet"/>
      <w:lvlText w:val="•"/>
      <w:lvlJc w:val="left"/>
      <w:pPr>
        <w:ind w:left="565" w:hanging="160"/>
      </w:pPr>
      <w:rPr>
        <w:rFonts w:hint="default"/>
        <w:lang w:val="en-US" w:eastAsia="en-US" w:bidi="ar-SA"/>
      </w:rPr>
    </w:lvl>
    <w:lvl w:ilvl="2" w:tplc="2662E9BA">
      <w:numFmt w:val="bullet"/>
      <w:lvlText w:val="•"/>
      <w:lvlJc w:val="left"/>
      <w:pPr>
        <w:ind w:left="1010" w:hanging="160"/>
      </w:pPr>
      <w:rPr>
        <w:rFonts w:hint="default"/>
        <w:lang w:val="en-US" w:eastAsia="en-US" w:bidi="ar-SA"/>
      </w:rPr>
    </w:lvl>
    <w:lvl w:ilvl="3" w:tplc="36BAD562">
      <w:numFmt w:val="bullet"/>
      <w:lvlText w:val="•"/>
      <w:lvlJc w:val="left"/>
      <w:pPr>
        <w:ind w:left="1455" w:hanging="160"/>
      </w:pPr>
      <w:rPr>
        <w:rFonts w:hint="default"/>
        <w:lang w:val="en-US" w:eastAsia="en-US" w:bidi="ar-SA"/>
      </w:rPr>
    </w:lvl>
    <w:lvl w:ilvl="4" w:tplc="CEE00754">
      <w:numFmt w:val="bullet"/>
      <w:lvlText w:val="•"/>
      <w:lvlJc w:val="left"/>
      <w:pPr>
        <w:ind w:left="1900" w:hanging="160"/>
      </w:pPr>
      <w:rPr>
        <w:rFonts w:hint="default"/>
        <w:lang w:val="en-US" w:eastAsia="en-US" w:bidi="ar-SA"/>
      </w:rPr>
    </w:lvl>
    <w:lvl w:ilvl="5" w:tplc="6B6ED69A">
      <w:numFmt w:val="bullet"/>
      <w:lvlText w:val="•"/>
      <w:lvlJc w:val="left"/>
      <w:pPr>
        <w:ind w:left="2346" w:hanging="160"/>
      </w:pPr>
      <w:rPr>
        <w:rFonts w:hint="default"/>
        <w:lang w:val="en-US" w:eastAsia="en-US" w:bidi="ar-SA"/>
      </w:rPr>
    </w:lvl>
    <w:lvl w:ilvl="6" w:tplc="9214AC90">
      <w:numFmt w:val="bullet"/>
      <w:lvlText w:val="•"/>
      <w:lvlJc w:val="left"/>
      <w:pPr>
        <w:ind w:left="2791" w:hanging="160"/>
      </w:pPr>
      <w:rPr>
        <w:rFonts w:hint="default"/>
        <w:lang w:val="en-US" w:eastAsia="en-US" w:bidi="ar-SA"/>
      </w:rPr>
    </w:lvl>
    <w:lvl w:ilvl="7" w:tplc="8B2A2CD6">
      <w:numFmt w:val="bullet"/>
      <w:lvlText w:val="•"/>
      <w:lvlJc w:val="left"/>
      <w:pPr>
        <w:ind w:left="3236" w:hanging="160"/>
      </w:pPr>
      <w:rPr>
        <w:rFonts w:hint="default"/>
        <w:lang w:val="en-US" w:eastAsia="en-US" w:bidi="ar-SA"/>
      </w:rPr>
    </w:lvl>
    <w:lvl w:ilvl="8" w:tplc="5560AA14">
      <w:numFmt w:val="bullet"/>
      <w:lvlText w:val="•"/>
      <w:lvlJc w:val="left"/>
      <w:pPr>
        <w:ind w:left="3681" w:hanging="160"/>
      </w:pPr>
      <w:rPr>
        <w:rFonts w:hint="default"/>
        <w:lang w:val="en-US" w:eastAsia="en-US" w:bidi="ar-SA"/>
      </w:rPr>
    </w:lvl>
  </w:abstractNum>
  <w:abstractNum w:abstractNumId="9" w15:restartNumberingAfterBreak="0">
    <w:nsid w:val="3EA468F4"/>
    <w:multiLevelType w:val="hybridMultilevel"/>
    <w:tmpl w:val="416E88F8"/>
    <w:lvl w:ilvl="0" w:tplc="3A5C3EF8">
      <w:numFmt w:val="bullet"/>
      <w:lvlText w:val="☐"/>
      <w:lvlJc w:val="left"/>
      <w:pPr>
        <w:ind w:left="838" w:hanging="368"/>
      </w:pPr>
      <w:rPr>
        <w:rFonts w:ascii="Apple SD Gothic Neo Light" w:eastAsia="Apple SD Gothic Neo Light" w:hAnsi="Apple SD Gothic Neo Light" w:cs="Apple SD Gothic Neo Light" w:hint="default"/>
        <w:b w:val="0"/>
        <w:bCs w:val="0"/>
        <w:i w:val="0"/>
        <w:iCs w:val="0"/>
        <w:spacing w:val="0"/>
        <w:w w:val="114"/>
        <w:sz w:val="21"/>
        <w:szCs w:val="21"/>
        <w:lang w:val="en-US" w:eastAsia="en-US" w:bidi="ar-SA"/>
      </w:rPr>
    </w:lvl>
    <w:lvl w:ilvl="1" w:tplc="02A82EFE">
      <w:numFmt w:val="bullet"/>
      <w:lvlText w:val="•"/>
      <w:lvlJc w:val="left"/>
      <w:pPr>
        <w:ind w:left="1315" w:hanging="368"/>
      </w:pPr>
      <w:rPr>
        <w:rFonts w:hint="default"/>
        <w:lang w:val="en-US" w:eastAsia="en-US" w:bidi="ar-SA"/>
      </w:rPr>
    </w:lvl>
    <w:lvl w:ilvl="2" w:tplc="4232D7D4">
      <w:numFmt w:val="bullet"/>
      <w:lvlText w:val="•"/>
      <w:lvlJc w:val="left"/>
      <w:pPr>
        <w:ind w:left="1791" w:hanging="368"/>
      </w:pPr>
      <w:rPr>
        <w:rFonts w:hint="default"/>
        <w:lang w:val="en-US" w:eastAsia="en-US" w:bidi="ar-SA"/>
      </w:rPr>
    </w:lvl>
    <w:lvl w:ilvl="3" w:tplc="9C90E802">
      <w:numFmt w:val="bullet"/>
      <w:lvlText w:val="•"/>
      <w:lvlJc w:val="left"/>
      <w:pPr>
        <w:ind w:left="2266" w:hanging="368"/>
      </w:pPr>
      <w:rPr>
        <w:rFonts w:hint="default"/>
        <w:lang w:val="en-US" w:eastAsia="en-US" w:bidi="ar-SA"/>
      </w:rPr>
    </w:lvl>
    <w:lvl w:ilvl="4" w:tplc="3B524412">
      <w:numFmt w:val="bullet"/>
      <w:lvlText w:val="•"/>
      <w:lvlJc w:val="left"/>
      <w:pPr>
        <w:ind w:left="2742" w:hanging="368"/>
      </w:pPr>
      <w:rPr>
        <w:rFonts w:hint="default"/>
        <w:lang w:val="en-US" w:eastAsia="en-US" w:bidi="ar-SA"/>
      </w:rPr>
    </w:lvl>
    <w:lvl w:ilvl="5" w:tplc="D37E39C4">
      <w:numFmt w:val="bullet"/>
      <w:lvlText w:val="•"/>
      <w:lvlJc w:val="left"/>
      <w:pPr>
        <w:ind w:left="3218" w:hanging="368"/>
      </w:pPr>
      <w:rPr>
        <w:rFonts w:hint="default"/>
        <w:lang w:val="en-US" w:eastAsia="en-US" w:bidi="ar-SA"/>
      </w:rPr>
    </w:lvl>
    <w:lvl w:ilvl="6" w:tplc="97CC1376">
      <w:numFmt w:val="bullet"/>
      <w:lvlText w:val="•"/>
      <w:lvlJc w:val="left"/>
      <w:pPr>
        <w:ind w:left="3693" w:hanging="368"/>
      </w:pPr>
      <w:rPr>
        <w:rFonts w:hint="default"/>
        <w:lang w:val="en-US" w:eastAsia="en-US" w:bidi="ar-SA"/>
      </w:rPr>
    </w:lvl>
    <w:lvl w:ilvl="7" w:tplc="1DAE1932">
      <w:numFmt w:val="bullet"/>
      <w:lvlText w:val="•"/>
      <w:lvlJc w:val="left"/>
      <w:pPr>
        <w:ind w:left="4169" w:hanging="368"/>
      </w:pPr>
      <w:rPr>
        <w:rFonts w:hint="default"/>
        <w:lang w:val="en-US" w:eastAsia="en-US" w:bidi="ar-SA"/>
      </w:rPr>
    </w:lvl>
    <w:lvl w:ilvl="8" w:tplc="FF980E6C">
      <w:numFmt w:val="bullet"/>
      <w:lvlText w:val="•"/>
      <w:lvlJc w:val="left"/>
      <w:pPr>
        <w:ind w:left="4644" w:hanging="368"/>
      </w:pPr>
      <w:rPr>
        <w:rFonts w:hint="default"/>
        <w:lang w:val="en-US" w:eastAsia="en-US" w:bidi="ar-SA"/>
      </w:rPr>
    </w:lvl>
  </w:abstractNum>
  <w:abstractNum w:abstractNumId="10" w15:restartNumberingAfterBreak="0">
    <w:nsid w:val="4D631011"/>
    <w:multiLevelType w:val="hybridMultilevel"/>
    <w:tmpl w:val="2EC80AC2"/>
    <w:lvl w:ilvl="0" w:tplc="26FE620C">
      <w:numFmt w:val="bullet"/>
      <w:lvlText w:val="□"/>
      <w:lvlJc w:val="left"/>
      <w:pPr>
        <w:ind w:left="293" w:hanging="176"/>
      </w:pPr>
      <w:rPr>
        <w:rFonts w:ascii="Times New Roman" w:eastAsia="Times New Roman" w:hAnsi="Times New Roman" w:cs="Times New Roman" w:hint="default"/>
        <w:b w:val="0"/>
        <w:bCs w:val="0"/>
        <w:i w:val="0"/>
        <w:iCs w:val="0"/>
        <w:spacing w:val="0"/>
        <w:w w:val="99"/>
        <w:sz w:val="21"/>
        <w:szCs w:val="21"/>
        <w:lang w:val="en-US" w:eastAsia="en-US" w:bidi="ar-SA"/>
      </w:rPr>
    </w:lvl>
    <w:lvl w:ilvl="1" w:tplc="05780E9A">
      <w:numFmt w:val="bullet"/>
      <w:lvlText w:val="•"/>
      <w:lvlJc w:val="left"/>
      <w:pPr>
        <w:ind w:left="744" w:hanging="176"/>
      </w:pPr>
      <w:rPr>
        <w:rFonts w:hint="default"/>
        <w:lang w:val="en-US" w:eastAsia="en-US" w:bidi="ar-SA"/>
      </w:rPr>
    </w:lvl>
    <w:lvl w:ilvl="2" w:tplc="8F60BC66">
      <w:numFmt w:val="bullet"/>
      <w:lvlText w:val="•"/>
      <w:lvlJc w:val="left"/>
      <w:pPr>
        <w:ind w:left="1189" w:hanging="176"/>
      </w:pPr>
      <w:rPr>
        <w:rFonts w:hint="default"/>
        <w:lang w:val="en-US" w:eastAsia="en-US" w:bidi="ar-SA"/>
      </w:rPr>
    </w:lvl>
    <w:lvl w:ilvl="3" w:tplc="4A68D7D4">
      <w:numFmt w:val="bullet"/>
      <w:lvlText w:val="•"/>
      <w:lvlJc w:val="left"/>
      <w:pPr>
        <w:ind w:left="1634" w:hanging="176"/>
      </w:pPr>
      <w:rPr>
        <w:rFonts w:hint="default"/>
        <w:lang w:val="en-US" w:eastAsia="en-US" w:bidi="ar-SA"/>
      </w:rPr>
    </w:lvl>
    <w:lvl w:ilvl="4" w:tplc="6EEA7FF6">
      <w:numFmt w:val="bullet"/>
      <w:lvlText w:val="•"/>
      <w:lvlJc w:val="left"/>
      <w:pPr>
        <w:ind w:left="2079" w:hanging="176"/>
      </w:pPr>
      <w:rPr>
        <w:rFonts w:hint="default"/>
        <w:lang w:val="en-US" w:eastAsia="en-US" w:bidi="ar-SA"/>
      </w:rPr>
    </w:lvl>
    <w:lvl w:ilvl="5" w:tplc="6BE6CB7A">
      <w:numFmt w:val="bullet"/>
      <w:lvlText w:val="•"/>
      <w:lvlJc w:val="left"/>
      <w:pPr>
        <w:ind w:left="2524" w:hanging="176"/>
      </w:pPr>
      <w:rPr>
        <w:rFonts w:hint="default"/>
        <w:lang w:val="en-US" w:eastAsia="en-US" w:bidi="ar-SA"/>
      </w:rPr>
    </w:lvl>
    <w:lvl w:ilvl="6" w:tplc="AFEEB196">
      <w:numFmt w:val="bullet"/>
      <w:lvlText w:val="•"/>
      <w:lvlJc w:val="left"/>
      <w:pPr>
        <w:ind w:left="2968" w:hanging="176"/>
      </w:pPr>
      <w:rPr>
        <w:rFonts w:hint="default"/>
        <w:lang w:val="en-US" w:eastAsia="en-US" w:bidi="ar-SA"/>
      </w:rPr>
    </w:lvl>
    <w:lvl w:ilvl="7" w:tplc="6B3C4A1A">
      <w:numFmt w:val="bullet"/>
      <w:lvlText w:val="•"/>
      <w:lvlJc w:val="left"/>
      <w:pPr>
        <w:ind w:left="3413" w:hanging="176"/>
      </w:pPr>
      <w:rPr>
        <w:rFonts w:hint="default"/>
        <w:lang w:val="en-US" w:eastAsia="en-US" w:bidi="ar-SA"/>
      </w:rPr>
    </w:lvl>
    <w:lvl w:ilvl="8" w:tplc="2DB4BA18">
      <w:numFmt w:val="bullet"/>
      <w:lvlText w:val="•"/>
      <w:lvlJc w:val="left"/>
      <w:pPr>
        <w:ind w:left="3858" w:hanging="176"/>
      </w:pPr>
      <w:rPr>
        <w:rFonts w:hint="default"/>
        <w:lang w:val="en-US" w:eastAsia="en-US" w:bidi="ar-SA"/>
      </w:rPr>
    </w:lvl>
  </w:abstractNum>
  <w:abstractNum w:abstractNumId="11" w15:restartNumberingAfterBreak="0">
    <w:nsid w:val="4E77778F"/>
    <w:multiLevelType w:val="hybridMultilevel"/>
    <w:tmpl w:val="0D0A86D4"/>
    <w:lvl w:ilvl="0" w:tplc="107220CC">
      <w:numFmt w:val="bullet"/>
      <w:lvlText w:val="□"/>
      <w:lvlJc w:val="left"/>
      <w:pPr>
        <w:ind w:left="118" w:hanging="160"/>
      </w:pPr>
      <w:rPr>
        <w:rFonts w:ascii="Times New Roman" w:eastAsia="Times New Roman" w:hAnsi="Times New Roman" w:cs="Times New Roman" w:hint="default"/>
        <w:b w:val="0"/>
        <w:bCs w:val="0"/>
        <w:i w:val="0"/>
        <w:iCs w:val="0"/>
        <w:spacing w:val="0"/>
        <w:w w:val="103"/>
        <w:sz w:val="17"/>
        <w:szCs w:val="17"/>
        <w:lang w:val="en-US" w:eastAsia="en-US" w:bidi="ar-SA"/>
      </w:rPr>
    </w:lvl>
    <w:lvl w:ilvl="1" w:tplc="A9CC6F8A">
      <w:numFmt w:val="bullet"/>
      <w:lvlText w:val="•"/>
      <w:lvlJc w:val="left"/>
      <w:pPr>
        <w:ind w:left="582" w:hanging="160"/>
      </w:pPr>
      <w:rPr>
        <w:rFonts w:hint="default"/>
        <w:lang w:val="en-US" w:eastAsia="en-US" w:bidi="ar-SA"/>
      </w:rPr>
    </w:lvl>
    <w:lvl w:ilvl="2" w:tplc="5EBE36D8">
      <w:numFmt w:val="bullet"/>
      <w:lvlText w:val="•"/>
      <w:lvlJc w:val="left"/>
      <w:pPr>
        <w:ind w:left="1045" w:hanging="160"/>
      </w:pPr>
      <w:rPr>
        <w:rFonts w:hint="default"/>
        <w:lang w:val="en-US" w:eastAsia="en-US" w:bidi="ar-SA"/>
      </w:rPr>
    </w:lvl>
    <w:lvl w:ilvl="3" w:tplc="7A023536">
      <w:numFmt w:val="bullet"/>
      <w:lvlText w:val="•"/>
      <w:lvlJc w:val="left"/>
      <w:pPr>
        <w:ind w:left="1508" w:hanging="160"/>
      </w:pPr>
      <w:rPr>
        <w:rFonts w:hint="default"/>
        <w:lang w:val="en-US" w:eastAsia="en-US" w:bidi="ar-SA"/>
      </w:rPr>
    </w:lvl>
    <w:lvl w:ilvl="4" w:tplc="BA549A44">
      <w:numFmt w:val="bullet"/>
      <w:lvlText w:val="•"/>
      <w:lvlJc w:val="left"/>
      <w:pPr>
        <w:ind w:left="1971" w:hanging="160"/>
      </w:pPr>
      <w:rPr>
        <w:rFonts w:hint="default"/>
        <w:lang w:val="en-US" w:eastAsia="en-US" w:bidi="ar-SA"/>
      </w:rPr>
    </w:lvl>
    <w:lvl w:ilvl="5" w:tplc="B044B0A4">
      <w:numFmt w:val="bullet"/>
      <w:lvlText w:val="•"/>
      <w:lvlJc w:val="left"/>
      <w:pPr>
        <w:ind w:left="2434" w:hanging="160"/>
      </w:pPr>
      <w:rPr>
        <w:rFonts w:hint="default"/>
        <w:lang w:val="en-US" w:eastAsia="en-US" w:bidi="ar-SA"/>
      </w:rPr>
    </w:lvl>
    <w:lvl w:ilvl="6" w:tplc="15B062FE">
      <w:numFmt w:val="bullet"/>
      <w:lvlText w:val="•"/>
      <w:lvlJc w:val="left"/>
      <w:pPr>
        <w:ind w:left="2896" w:hanging="160"/>
      </w:pPr>
      <w:rPr>
        <w:rFonts w:hint="default"/>
        <w:lang w:val="en-US" w:eastAsia="en-US" w:bidi="ar-SA"/>
      </w:rPr>
    </w:lvl>
    <w:lvl w:ilvl="7" w:tplc="03121D00">
      <w:numFmt w:val="bullet"/>
      <w:lvlText w:val="•"/>
      <w:lvlJc w:val="left"/>
      <w:pPr>
        <w:ind w:left="3359" w:hanging="160"/>
      </w:pPr>
      <w:rPr>
        <w:rFonts w:hint="default"/>
        <w:lang w:val="en-US" w:eastAsia="en-US" w:bidi="ar-SA"/>
      </w:rPr>
    </w:lvl>
    <w:lvl w:ilvl="8" w:tplc="E0409320">
      <w:numFmt w:val="bullet"/>
      <w:lvlText w:val="•"/>
      <w:lvlJc w:val="left"/>
      <w:pPr>
        <w:ind w:left="3822" w:hanging="160"/>
      </w:pPr>
      <w:rPr>
        <w:rFonts w:hint="default"/>
        <w:lang w:val="en-US" w:eastAsia="en-US" w:bidi="ar-SA"/>
      </w:rPr>
    </w:lvl>
  </w:abstractNum>
  <w:abstractNum w:abstractNumId="12" w15:restartNumberingAfterBreak="0">
    <w:nsid w:val="52037A82"/>
    <w:multiLevelType w:val="hybridMultilevel"/>
    <w:tmpl w:val="3CB8D7E6"/>
    <w:lvl w:ilvl="0" w:tplc="2E6C31DE">
      <w:start w:val="6"/>
      <w:numFmt w:val="decimal"/>
      <w:lvlText w:val="%1."/>
      <w:lvlJc w:val="left"/>
      <w:pPr>
        <w:ind w:left="1768" w:hanging="689"/>
      </w:pPr>
      <w:rPr>
        <w:rFonts w:ascii="Arial" w:eastAsia="Arial" w:hAnsi="Arial" w:cs="Arial" w:hint="default"/>
        <w:b/>
        <w:bCs/>
        <w:i w:val="0"/>
        <w:iCs w:val="0"/>
        <w:spacing w:val="0"/>
        <w:w w:val="101"/>
        <w:sz w:val="22"/>
        <w:szCs w:val="22"/>
        <w:lang w:val="en-US" w:eastAsia="en-US" w:bidi="ar-SA"/>
      </w:rPr>
    </w:lvl>
    <w:lvl w:ilvl="1" w:tplc="7AD6F55E">
      <w:numFmt w:val="bullet"/>
      <w:lvlText w:val=""/>
      <w:lvlJc w:val="left"/>
      <w:pPr>
        <w:ind w:left="2168" w:hanging="368"/>
      </w:pPr>
      <w:rPr>
        <w:rFonts w:ascii="Wingdings" w:eastAsia="Wingdings" w:hAnsi="Wingdings" w:cs="Wingdings" w:hint="default"/>
        <w:b w:val="0"/>
        <w:bCs w:val="0"/>
        <w:i w:val="0"/>
        <w:iCs w:val="0"/>
        <w:spacing w:val="0"/>
        <w:w w:val="100"/>
        <w:sz w:val="24"/>
        <w:szCs w:val="24"/>
        <w:lang w:val="en-US" w:eastAsia="en-US" w:bidi="ar-SA"/>
      </w:rPr>
    </w:lvl>
    <w:lvl w:ilvl="2" w:tplc="B84E2B54">
      <w:numFmt w:val="bullet"/>
      <w:lvlText w:val="•"/>
      <w:lvlJc w:val="left"/>
      <w:pPr>
        <w:ind w:left="3200" w:hanging="368"/>
      </w:pPr>
      <w:rPr>
        <w:rFonts w:hint="default"/>
        <w:lang w:val="en-US" w:eastAsia="en-US" w:bidi="ar-SA"/>
      </w:rPr>
    </w:lvl>
    <w:lvl w:ilvl="3" w:tplc="A3300D02">
      <w:numFmt w:val="bullet"/>
      <w:lvlText w:val="•"/>
      <w:lvlJc w:val="left"/>
      <w:pPr>
        <w:ind w:left="4240" w:hanging="368"/>
      </w:pPr>
      <w:rPr>
        <w:rFonts w:hint="default"/>
        <w:lang w:val="en-US" w:eastAsia="en-US" w:bidi="ar-SA"/>
      </w:rPr>
    </w:lvl>
    <w:lvl w:ilvl="4" w:tplc="753841A6">
      <w:numFmt w:val="bullet"/>
      <w:lvlText w:val="•"/>
      <w:lvlJc w:val="left"/>
      <w:pPr>
        <w:ind w:left="5280" w:hanging="368"/>
      </w:pPr>
      <w:rPr>
        <w:rFonts w:hint="default"/>
        <w:lang w:val="en-US" w:eastAsia="en-US" w:bidi="ar-SA"/>
      </w:rPr>
    </w:lvl>
    <w:lvl w:ilvl="5" w:tplc="FD9265F8">
      <w:numFmt w:val="bullet"/>
      <w:lvlText w:val="•"/>
      <w:lvlJc w:val="left"/>
      <w:pPr>
        <w:ind w:left="6320" w:hanging="368"/>
      </w:pPr>
      <w:rPr>
        <w:rFonts w:hint="default"/>
        <w:lang w:val="en-US" w:eastAsia="en-US" w:bidi="ar-SA"/>
      </w:rPr>
    </w:lvl>
    <w:lvl w:ilvl="6" w:tplc="3D343D30">
      <w:numFmt w:val="bullet"/>
      <w:lvlText w:val="•"/>
      <w:lvlJc w:val="left"/>
      <w:pPr>
        <w:ind w:left="7360" w:hanging="368"/>
      </w:pPr>
      <w:rPr>
        <w:rFonts w:hint="default"/>
        <w:lang w:val="en-US" w:eastAsia="en-US" w:bidi="ar-SA"/>
      </w:rPr>
    </w:lvl>
    <w:lvl w:ilvl="7" w:tplc="AF2CD652">
      <w:numFmt w:val="bullet"/>
      <w:lvlText w:val="•"/>
      <w:lvlJc w:val="left"/>
      <w:pPr>
        <w:ind w:left="8400" w:hanging="368"/>
      </w:pPr>
      <w:rPr>
        <w:rFonts w:hint="default"/>
        <w:lang w:val="en-US" w:eastAsia="en-US" w:bidi="ar-SA"/>
      </w:rPr>
    </w:lvl>
    <w:lvl w:ilvl="8" w:tplc="7EF03F26">
      <w:numFmt w:val="bullet"/>
      <w:lvlText w:val="•"/>
      <w:lvlJc w:val="left"/>
      <w:pPr>
        <w:ind w:left="9440" w:hanging="368"/>
      </w:pPr>
      <w:rPr>
        <w:rFonts w:hint="default"/>
        <w:lang w:val="en-US" w:eastAsia="en-US" w:bidi="ar-SA"/>
      </w:rPr>
    </w:lvl>
  </w:abstractNum>
  <w:abstractNum w:abstractNumId="13" w15:restartNumberingAfterBreak="0">
    <w:nsid w:val="5254374B"/>
    <w:multiLevelType w:val="hybridMultilevel"/>
    <w:tmpl w:val="0B96DF5A"/>
    <w:lvl w:ilvl="0" w:tplc="005E6CEC">
      <w:numFmt w:val="bullet"/>
      <w:lvlText w:val="□"/>
      <w:lvlJc w:val="left"/>
      <w:pPr>
        <w:ind w:left="406" w:hanging="289"/>
      </w:pPr>
      <w:rPr>
        <w:rFonts w:ascii="Times New Roman" w:eastAsia="Times New Roman" w:hAnsi="Times New Roman" w:cs="Times New Roman" w:hint="default"/>
        <w:b w:val="0"/>
        <w:bCs w:val="0"/>
        <w:i w:val="0"/>
        <w:iCs w:val="0"/>
        <w:spacing w:val="0"/>
        <w:w w:val="99"/>
        <w:sz w:val="21"/>
        <w:szCs w:val="21"/>
        <w:lang w:val="en-US" w:eastAsia="en-US" w:bidi="ar-SA"/>
      </w:rPr>
    </w:lvl>
    <w:lvl w:ilvl="1" w:tplc="3984CFAC">
      <w:numFmt w:val="bullet"/>
      <w:lvlText w:val="•"/>
      <w:lvlJc w:val="left"/>
      <w:pPr>
        <w:ind w:left="834" w:hanging="289"/>
      </w:pPr>
      <w:rPr>
        <w:rFonts w:hint="default"/>
        <w:lang w:val="en-US" w:eastAsia="en-US" w:bidi="ar-SA"/>
      </w:rPr>
    </w:lvl>
    <w:lvl w:ilvl="2" w:tplc="980A3604">
      <w:numFmt w:val="bullet"/>
      <w:lvlText w:val="•"/>
      <w:lvlJc w:val="left"/>
      <w:pPr>
        <w:ind w:left="1269" w:hanging="289"/>
      </w:pPr>
      <w:rPr>
        <w:rFonts w:hint="default"/>
        <w:lang w:val="en-US" w:eastAsia="en-US" w:bidi="ar-SA"/>
      </w:rPr>
    </w:lvl>
    <w:lvl w:ilvl="3" w:tplc="BE708230">
      <w:numFmt w:val="bullet"/>
      <w:lvlText w:val="•"/>
      <w:lvlJc w:val="left"/>
      <w:pPr>
        <w:ind w:left="1704" w:hanging="289"/>
      </w:pPr>
      <w:rPr>
        <w:rFonts w:hint="default"/>
        <w:lang w:val="en-US" w:eastAsia="en-US" w:bidi="ar-SA"/>
      </w:rPr>
    </w:lvl>
    <w:lvl w:ilvl="4" w:tplc="E97266FE">
      <w:numFmt w:val="bullet"/>
      <w:lvlText w:val="•"/>
      <w:lvlJc w:val="left"/>
      <w:pPr>
        <w:ind w:left="2139" w:hanging="289"/>
      </w:pPr>
      <w:rPr>
        <w:rFonts w:hint="default"/>
        <w:lang w:val="en-US" w:eastAsia="en-US" w:bidi="ar-SA"/>
      </w:rPr>
    </w:lvl>
    <w:lvl w:ilvl="5" w:tplc="A1FCE1EA">
      <w:numFmt w:val="bullet"/>
      <w:lvlText w:val="•"/>
      <w:lvlJc w:val="left"/>
      <w:pPr>
        <w:ind w:left="2574" w:hanging="289"/>
      </w:pPr>
      <w:rPr>
        <w:rFonts w:hint="default"/>
        <w:lang w:val="en-US" w:eastAsia="en-US" w:bidi="ar-SA"/>
      </w:rPr>
    </w:lvl>
    <w:lvl w:ilvl="6" w:tplc="4A1A23B8">
      <w:numFmt w:val="bullet"/>
      <w:lvlText w:val="•"/>
      <w:lvlJc w:val="left"/>
      <w:pPr>
        <w:ind w:left="3008" w:hanging="289"/>
      </w:pPr>
      <w:rPr>
        <w:rFonts w:hint="default"/>
        <w:lang w:val="en-US" w:eastAsia="en-US" w:bidi="ar-SA"/>
      </w:rPr>
    </w:lvl>
    <w:lvl w:ilvl="7" w:tplc="D17063F6">
      <w:numFmt w:val="bullet"/>
      <w:lvlText w:val="•"/>
      <w:lvlJc w:val="left"/>
      <w:pPr>
        <w:ind w:left="3443" w:hanging="289"/>
      </w:pPr>
      <w:rPr>
        <w:rFonts w:hint="default"/>
        <w:lang w:val="en-US" w:eastAsia="en-US" w:bidi="ar-SA"/>
      </w:rPr>
    </w:lvl>
    <w:lvl w:ilvl="8" w:tplc="3E6E7FB6">
      <w:numFmt w:val="bullet"/>
      <w:lvlText w:val="•"/>
      <w:lvlJc w:val="left"/>
      <w:pPr>
        <w:ind w:left="3878" w:hanging="289"/>
      </w:pPr>
      <w:rPr>
        <w:rFonts w:hint="default"/>
        <w:lang w:val="en-US" w:eastAsia="en-US" w:bidi="ar-SA"/>
      </w:rPr>
    </w:lvl>
  </w:abstractNum>
  <w:abstractNum w:abstractNumId="14" w15:restartNumberingAfterBreak="0">
    <w:nsid w:val="5C3647CF"/>
    <w:multiLevelType w:val="hybridMultilevel"/>
    <w:tmpl w:val="45900FB8"/>
    <w:lvl w:ilvl="0" w:tplc="40B0F9E6">
      <w:numFmt w:val="bullet"/>
      <w:lvlText w:val="•"/>
      <w:lvlJc w:val="left"/>
      <w:pPr>
        <w:ind w:left="1800" w:hanging="361"/>
      </w:pPr>
      <w:rPr>
        <w:rFonts w:ascii="Arial" w:eastAsia="Arial" w:hAnsi="Arial" w:cs="Arial" w:hint="default"/>
        <w:b w:val="0"/>
        <w:bCs w:val="0"/>
        <w:i w:val="0"/>
        <w:iCs w:val="0"/>
        <w:spacing w:val="0"/>
        <w:w w:val="131"/>
        <w:sz w:val="22"/>
        <w:szCs w:val="22"/>
        <w:lang w:val="en-US" w:eastAsia="en-US" w:bidi="ar-SA"/>
      </w:rPr>
    </w:lvl>
    <w:lvl w:ilvl="1" w:tplc="82B286EC">
      <w:numFmt w:val="bullet"/>
      <w:lvlText w:val="o"/>
      <w:lvlJc w:val="left"/>
      <w:pPr>
        <w:ind w:left="2519" w:hanging="361"/>
      </w:pPr>
      <w:rPr>
        <w:rFonts w:ascii="Courier New" w:eastAsia="Courier New" w:hAnsi="Courier New" w:cs="Courier New" w:hint="default"/>
        <w:b w:val="0"/>
        <w:bCs w:val="0"/>
        <w:i w:val="0"/>
        <w:iCs w:val="0"/>
        <w:spacing w:val="0"/>
        <w:w w:val="100"/>
        <w:sz w:val="22"/>
        <w:szCs w:val="22"/>
        <w:lang w:val="en-US" w:eastAsia="en-US" w:bidi="ar-SA"/>
      </w:rPr>
    </w:lvl>
    <w:lvl w:ilvl="2" w:tplc="B0402170">
      <w:numFmt w:val="bullet"/>
      <w:lvlText w:val=""/>
      <w:lvlJc w:val="left"/>
      <w:pPr>
        <w:ind w:left="3240" w:hanging="361"/>
      </w:pPr>
      <w:rPr>
        <w:rFonts w:ascii="Wingdings" w:eastAsia="Wingdings" w:hAnsi="Wingdings" w:cs="Wingdings" w:hint="default"/>
        <w:b w:val="0"/>
        <w:bCs w:val="0"/>
        <w:i w:val="0"/>
        <w:iCs w:val="0"/>
        <w:spacing w:val="0"/>
        <w:w w:val="100"/>
        <w:sz w:val="22"/>
        <w:szCs w:val="22"/>
        <w:lang w:val="en-US" w:eastAsia="en-US" w:bidi="ar-SA"/>
      </w:rPr>
    </w:lvl>
    <w:lvl w:ilvl="3" w:tplc="21BA4EC4">
      <w:numFmt w:val="bullet"/>
      <w:lvlText w:val="•"/>
      <w:lvlJc w:val="left"/>
      <w:pPr>
        <w:ind w:left="4275" w:hanging="361"/>
      </w:pPr>
      <w:rPr>
        <w:rFonts w:hint="default"/>
        <w:lang w:val="en-US" w:eastAsia="en-US" w:bidi="ar-SA"/>
      </w:rPr>
    </w:lvl>
    <w:lvl w:ilvl="4" w:tplc="47921668">
      <w:numFmt w:val="bullet"/>
      <w:lvlText w:val="•"/>
      <w:lvlJc w:val="left"/>
      <w:pPr>
        <w:ind w:left="5310" w:hanging="361"/>
      </w:pPr>
      <w:rPr>
        <w:rFonts w:hint="default"/>
        <w:lang w:val="en-US" w:eastAsia="en-US" w:bidi="ar-SA"/>
      </w:rPr>
    </w:lvl>
    <w:lvl w:ilvl="5" w:tplc="F4A4B9CC">
      <w:numFmt w:val="bullet"/>
      <w:lvlText w:val="•"/>
      <w:lvlJc w:val="left"/>
      <w:pPr>
        <w:ind w:left="6345" w:hanging="361"/>
      </w:pPr>
      <w:rPr>
        <w:rFonts w:hint="default"/>
        <w:lang w:val="en-US" w:eastAsia="en-US" w:bidi="ar-SA"/>
      </w:rPr>
    </w:lvl>
    <w:lvl w:ilvl="6" w:tplc="68DAE826">
      <w:numFmt w:val="bullet"/>
      <w:lvlText w:val="•"/>
      <w:lvlJc w:val="left"/>
      <w:pPr>
        <w:ind w:left="7380" w:hanging="361"/>
      </w:pPr>
      <w:rPr>
        <w:rFonts w:hint="default"/>
        <w:lang w:val="en-US" w:eastAsia="en-US" w:bidi="ar-SA"/>
      </w:rPr>
    </w:lvl>
    <w:lvl w:ilvl="7" w:tplc="77AC5D42">
      <w:numFmt w:val="bullet"/>
      <w:lvlText w:val="•"/>
      <w:lvlJc w:val="left"/>
      <w:pPr>
        <w:ind w:left="8415" w:hanging="361"/>
      </w:pPr>
      <w:rPr>
        <w:rFonts w:hint="default"/>
        <w:lang w:val="en-US" w:eastAsia="en-US" w:bidi="ar-SA"/>
      </w:rPr>
    </w:lvl>
    <w:lvl w:ilvl="8" w:tplc="3188A59A">
      <w:numFmt w:val="bullet"/>
      <w:lvlText w:val="•"/>
      <w:lvlJc w:val="left"/>
      <w:pPr>
        <w:ind w:left="9450" w:hanging="361"/>
      </w:pPr>
      <w:rPr>
        <w:rFonts w:hint="default"/>
        <w:lang w:val="en-US" w:eastAsia="en-US" w:bidi="ar-SA"/>
      </w:rPr>
    </w:lvl>
  </w:abstractNum>
  <w:abstractNum w:abstractNumId="15" w15:restartNumberingAfterBreak="0">
    <w:nsid w:val="6211718C"/>
    <w:multiLevelType w:val="hybridMultilevel"/>
    <w:tmpl w:val="D5EC4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5F2D1C"/>
    <w:multiLevelType w:val="hybridMultilevel"/>
    <w:tmpl w:val="7A6CF472"/>
    <w:lvl w:ilvl="0" w:tplc="4FD887AA">
      <w:start w:val="1"/>
      <w:numFmt w:val="decimal"/>
      <w:lvlText w:val="%1."/>
      <w:lvlJc w:val="left"/>
      <w:pPr>
        <w:ind w:left="534" w:hanging="272"/>
      </w:pPr>
      <w:rPr>
        <w:rFonts w:ascii="Arial" w:eastAsia="Arial" w:hAnsi="Arial" w:cs="Arial" w:hint="default"/>
        <w:b w:val="0"/>
        <w:bCs w:val="0"/>
        <w:i w:val="0"/>
        <w:iCs w:val="0"/>
        <w:spacing w:val="0"/>
        <w:w w:val="91"/>
        <w:sz w:val="22"/>
        <w:szCs w:val="22"/>
        <w:lang w:val="en-US" w:eastAsia="en-US" w:bidi="ar-SA"/>
      </w:rPr>
    </w:lvl>
    <w:lvl w:ilvl="1" w:tplc="FFD2D752">
      <w:numFmt w:val="bullet"/>
      <w:lvlText w:val="•"/>
      <w:lvlJc w:val="left"/>
      <w:pPr>
        <w:ind w:left="1587" w:hanging="272"/>
      </w:pPr>
      <w:rPr>
        <w:rFonts w:hint="default"/>
        <w:lang w:val="en-US" w:eastAsia="en-US" w:bidi="ar-SA"/>
      </w:rPr>
    </w:lvl>
    <w:lvl w:ilvl="2" w:tplc="16BC8D9E">
      <w:numFmt w:val="bullet"/>
      <w:lvlText w:val="•"/>
      <w:lvlJc w:val="left"/>
      <w:pPr>
        <w:ind w:left="2634" w:hanging="272"/>
      </w:pPr>
      <w:rPr>
        <w:rFonts w:hint="default"/>
        <w:lang w:val="en-US" w:eastAsia="en-US" w:bidi="ar-SA"/>
      </w:rPr>
    </w:lvl>
    <w:lvl w:ilvl="3" w:tplc="724673A2">
      <w:numFmt w:val="bullet"/>
      <w:lvlText w:val="•"/>
      <w:lvlJc w:val="left"/>
      <w:pPr>
        <w:ind w:left="3681" w:hanging="272"/>
      </w:pPr>
      <w:rPr>
        <w:rFonts w:hint="default"/>
        <w:lang w:val="en-US" w:eastAsia="en-US" w:bidi="ar-SA"/>
      </w:rPr>
    </w:lvl>
    <w:lvl w:ilvl="4" w:tplc="9836C104">
      <w:numFmt w:val="bullet"/>
      <w:lvlText w:val="•"/>
      <w:lvlJc w:val="left"/>
      <w:pPr>
        <w:ind w:left="4728" w:hanging="272"/>
      </w:pPr>
      <w:rPr>
        <w:rFonts w:hint="default"/>
        <w:lang w:val="en-US" w:eastAsia="en-US" w:bidi="ar-SA"/>
      </w:rPr>
    </w:lvl>
    <w:lvl w:ilvl="5" w:tplc="4FDAE6BC">
      <w:numFmt w:val="bullet"/>
      <w:lvlText w:val="•"/>
      <w:lvlJc w:val="left"/>
      <w:pPr>
        <w:ind w:left="5775" w:hanging="272"/>
      </w:pPr>
      <w:rPr>
        <w:rFonts w:hint="default"/>
        <w:lang w:val="en-US" w:eastAsia="en-US" w:bidi="ar-SA"/>
      </w:rPr>
    </w:lvl>
    <w:lvl w:ilvl="6" w:tplc="3BCC812C">
      <w:numFmt w:val="bullet"/>
      <w:lvlText w:val="•"/>
      <w:lvlJc w:val="left"/>
      <w:pPr>
        <w:ind w:left="6822" w:hanging="272"/>
      </w:pPr>
      <w:rPr>
        <w:rFonts w:hint="default"/>
        <w:lang w:val="en-US" w:eastAsia="en-US" w:bidi="ar-SA"/>
      </w:rPr>
    </w:lvl>
    <w:lvl w:ilvl="7" w:tplc="E4182F6A">
      <w:numFmt w:val="bullet"/>
      <w:lvlText w:val="•"/>
      <w:lvlJc w:val="left"/>
      <w:pPr>
        <w:ind w:left="7869" w:hanging="272"/>
      </w:pPr>
      <w:rPr>
        <w:rFonts w:hint="default"/>
        <w:lang w:val="en-US" w:eastAsia="en-US" w:bidi="ar-SA"/>
      </w:rPr>
    </w:lvl>
    <w:lvl w:ilvl="8" w:tplc="7758F91C">
      <w:numFmt w:val="bullet"/>
      <w:lvlText w:val="•"/>
      <w:lvlJc w:val="left"/>
      <w:pPr>
        <w:ind w:left="8916" w:hanging="272"/>
      </w:pPr>
      <w:rPr>
        <w:rFonts w:hint="default"/>
        <w:lang w:val="en-US" w:eastAsia="en-US" w:bidi="ar-SA"/>
      </w:rPr>
    </w:lvl>
  </w:abstractNum>
  <w:num w:numId="1" w16cid:durableId="931863035">
    <w:abstractNumId w:val="1"/>
  </w:num>
  <w:num w:numId="2" w16cid:durableId="1733649755">
    <w:abstractNumId w:val="9"/>
  </w:num>
  <w:num w:numId="3" w16cid:durableId="1746949874">
    <w:abstractNumId w:val="8"/>
  </w:num>
  <w:num w:numId="4" w16cid:durableId="1132404513">
    <w:abstractNumId w:val="13"/>
  </w:num>
  <w:num w:numId="5" w16cid:durableId="2129004876">
    <w:abstractNumId w:val="5"/>
  </w:num>
  <w:num w:numId="6" w16cid:durableId="1098721923">
    <w:abstractNumId w:val="10"/>
  </w:num>
  <w:num w:numId="7" w16cid:durableId="728306067">
    <w:abstractNumId w:val="2"/>
  </w:num>
  <w:num w:numId="8" w16cid:durableId="1576427519">
    <w:abstractNumId w:val="11"/>
  </w:num>
  <w:num w:numId="9" w16cid:durableId="1813213809">
    <w:abstractNumId w:val="12"/>
  </w:num>
  <w:num w:numId="10" w16cid:durableId="219829474">
    <w:abstractNumId w:val="4"/>
  </w:num>
  <w:num w:numId="11" w16cid:durableId="1781989775">
    <w:abstractNumId w:val="16"/>
  </w:num>
  <w:num w:numId="12" w16cid:durableId="1829903309">
    <w:abstractNumId w:val="14"/>
  </w:num>
  <w:num w:numId="13" w16cid:durableId="1292059141">
    <w:abstractNumId w:val="6"/>
  </w:num>
  <w:num w:numId="14" w16cid:durableId="288901426">
    <w:abstractNumId w:val="15"/>
  </w:num>
  <w:num w:numId="15" w16cid:durableId="1474836838">
    <w:abstractNumId w:val="7"/>
  </w:num>
  <w:num w:numId="16" w16cid:durableId="878854254">
    <w:abstractNumId w:val="0"/>
  </w:num>
  <w:num w:numId="17" w16cid:durableId="1147674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C5F"/>
    <w:rsid w:val="00022D17"/>
    <w:rsid w:val="0008412E"/>
    <w:rsid w:val="00085E94"/>
    <w:rsid w:val="000A3586"/>
    <w:rsid w:val="000C44E4"/>
    <w:rsid w:val="00137B0E"/>
    <w:rsid w:val="001E3938"/>
    <w:rsid w:val="00306C77"/>
    <w:rsid w:val="003A16A0"/>
    <w:rsid w:val="003A36B0"/>
    <w:rsid w:val="003E2AAA"/>
    <w:rsid w:val="003F375B"/>
    <w:rsid w:val="00444861"/>
    <w:rsid w:val="0046552B"/>
    <w:rsid w:val="00495A16"/>
    <w:rsid w:val="00506DB1"/>
    <w:rsid w:val="0059009E"/>
    <w:rsid w:val="005D5E18"/>
    <w:rsid w:val="005F3785"/>
    <w:rsid w:val="0062366A"/>
    <w:rsid w:val="006565CC"/>
    <w:rsid w:val="0068337A"/>
    <w:rsid w:val="006C4AAB"/>
    <w:rsid w:val="006D0779"/>
    <w:rsid w:val="006E775D"/>
    <w:rsid w:val="00703EE9"/>
    <w:rsid w:val="00777C6F"/>
    <w:rsid w:val="00786407"/>
    <w:rsid w:val="00786F81"/>
    <w:rsid w:val="0088350A"/>
    <w:rsid w:val="008C43F1"/>
    <w:rsid w:val="008E4E31"/>
    <w:rsid w:val="00901669"/>
    <w:rsid w:val="0093332F"/>
    <w:rsid w:val="00946511"/>
    <w:rsid w:val="00A75B10"/>
    <w:rsid w:val="00BD3266"/>
    <w:rsid w:val="00C05D5E"/>
    <w:rsid w:val="00C75AA4"/>
    <w:rsid w:val="00C857D8"/>
    <w:rsid w:val="00D02908"/>
    <w:rsid w:val="00E01C5F"/>
    <w:rsid w:val="00E53819"/>
    <w:rsid w:val="00EA0680"/>
    <w:rsid w:val="00EF2FBA"/>
    <w:rsid w:val="00F44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3B705"/>
  <w15:docId w15:val="{324CCFF2-9514-C642-ABC3-5D9A98651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022" w:hanging="402"/>
      <w:outlineLvl w:val="0"/>
    </w:pPr>
    <w:rPr>
      <w:b/>
      <w:bCs/>
      <w:sz w:val="24"/>
      <w:szCs w:val="24"/>
    </w:rPr>
  </w:style>
  <w:style w:type="paragraph" w:styleId="Heading2">
    <w:name w:val="heading 2"/>
    <w:basedOn w:val="Normal"/>
    <w:uiPriority w:val="9"/>
    <w:unhideWhenUsed/>
    <w:qFormat/>
    <w:pPr>
      <w:ind w:left="1768" w:hanging="68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60"/>
      <w:ind w:left="139" w:right="139"/>
      <w:jc w:val="center"/>
    </w:pPr>
    <w:rPr>
      <w:sz w:val="44"/>
      <w:szCs w:val="44"/>
    </w:rPr>
  </w:style>
  <w:style w:type="paragraph" w:styleId="ListParagraph">
    <w:name w:val="List Paragraph"/>
    <w:basedOn w:val="Normal"/>
    <w:uiPriority w:val="1"/>
    <w:qFormat/>
    <w:pPr>
      <w:ind w:left="1800" w:hanging="361"/>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Revision">
    <w:name w:val="Revision"/>
    <w:hidden/>
    <w:uiPriority w:val="99"/>
    <w:semiHidden/>
    <w:rsid w:val="003A16A0"/>
    <w:pPr>
      <w:widowControl/>
      <w:autoSpaceDE/>
      <w:autoSpaceDN/>
    </w:pPr>
    <w:rPr>
      <w:rFonts w:ascii="Arial" w:eastAsia="Arial" w:hAnsi="Arial" w:cs="Arial"/>
    </w:rPr>
  </w:style>
  <w:style w:type="character" w:styleId="Hyperlink">
    <w:name w:val="Hyperlink"/>
    <w:basedOn w:val="DefaultParagraphFont"/>
    <w:uiPriority w:val="99"/>
    <w:unhideWhenUsed/>
    <w:rsid w:val="00D02908"/>
    <w:rPr>
      <w:color w:val="0000FF" w:themeColor="hyperlink"/>
      <w:u w:val="single"/>
    </w:rPr>
  </w:style>
  <w:style w:type="character" w:styleId="UnresolvedMention">
    <w:name w:val="Unresolved Mention"/>
    <w:basedOn w:val="DefaultParagraphFont"/>
    <w:uiPriority w:val="99"/>
    <w:semiHidden/>
    <w:unhideWhenUsed/>
    <w:rsid w:val="00D02908"/>
    <w:rPr>
      <w:color w:val="605E5C"/>
      <w:shd w:val="clear" w:color="auto" w:fill="E1DFDD"/>
    </w:rPr>
  </w:style>
  <w:style w:type="character" w:styleId="FollowedHyperlink">
    <w:name w:val="FollowedHyperlink"/>
    <w:basedOn w:val="DefaultParagraphFont"/>
    <w:uiPriority w:val="99"/>
    <w:semiHidden/>
    <w:unhideWhenUsed/>
    <w:rsid w:val="00D02908"/>
    <w:rPr>
      <w:color w:val="800080" w:themeColor="followedHyperlink"/>
      <w:u w:val="single"/>
    </w:rPr>
  </w:style>
  <w:style w:type="paragraph" w:styleId="Header">
    <w:name w:val="header"/>
    <w:basedOn w:val="Normal"/>
    <w:link w:val="HeaderChar"/>
    <w:uiPriority w:val="99"/>
    <w:unhideWhenUsed/>
    <w:rsid w:val="00D02908"/>
    <w:pPr>
      <w:tabs>
        <w:tab w:val="center" w:pos="4680"/>
        <w:tab w:val="right" w:pos="9360"/>
      </w:tabs>
    </w:pPr>
  </w:style>
  <w:style w:type="character" w:customStyle="1" w:styleId="HeaderChar">
    <w:name w:val="Header Char"/>
    <w:basedOn w:val="DefaultParagraphFont"/>
    <w:link w:val="Header"/>
    <w:uiPriority w:val="99"/>
    <w:rsid w:val="00D02908"/>
    <w:rPr>
      <w:rFonts w:ascii="Arial" w:eastAsia="Arial" w:hAnsi="Arial" w:cs="Arial"/>
    </w:rPr>
  </w:style>
  <w:style w:type="paragraph" w:styleId="Footer">
    <w:name w:val="footer"/>
    <w:basedOn w:val="Normal"/>
    <w:link w:val="FooterChar"/>
    <w:uiPriority w:val="99"/>
    <w:unhideWhenUsed/>
    <w:rsid w:val="00D02908"/>
    <w:pPr>
      <w:tabs>
        <w:tab w:val="center" w:pos="4680"/>
        <w:tab w:val="right" w:pos="9360"/>
      </w:tabs>
    </w:pPr>
  </w:style>
  <w:style w:type="character" w:customStyle="1" w:styleId="FooterChar">
    <w:name w:val="Footer Char"/>
    <w:basedOn w:val="DefaultParagraphFont"/>
    <w:link w:val="Footer"/>
    <w:uiPriority w:val="99"/>
    <w:rsid w:val="00D02908"/>
    <w:rPr>
      <w:rFonts w:ascii="Arial" w:eastAsia="Arial" w:hAnsi="Arial" w:cs="Arial"/>
    </w:rPr>
  </w:style>
  <w:style w:type="character" w:customStyle="1" w:styleId="BodyTextChar">
    <w:name w:val="Body Text Char"/>
    <w:basedOn w:val="DefaultParagraphFont"/>
    <w:link w:val="BodyText"/>
    <w:uiPriority w:val="1"/>
    <w:rsid w:val="006D0779"/>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rithy.Martis@nationwidechildrens.org" TargetMode="External"/><Relationship Id="rId13" Type="http://schemas.openxmlformats.org/officeDocument/2006/relationships/hyperlink" Target="mailto:PNOC028@ucsf.edu" TargetMode="External"/><Relationship Id="rId18" Type="http://schemas.openxmlformats.org/officeDocument/2006/relationships/image" Target="media/image5.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mailto:Biologics_Manufacturing@nationwidechildrens.org" TargetMode="External"/><Relationship Id="rId17" Type="http://schemas.openxmlformats.org/officeDocument/2006/relationships/image" Target="media/image4.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thy.Martis@nationwidechildrens.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PNOC028@ucsf.edu"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Biologics_Manufacturing@nationwidechildrens.org" TargetMode="External"/><Relationship Id="rId14" Type="http://schemas.openxmlformats.org/officeDocument/2006/relationships/image" Target="media/image1.e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12965-C555-0341-BBEF-892EAEDFB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909</Words>
  <Characters>5183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Wellman, Shane</dc:creator>
  <cp:lastModifiedBy>Harris, Hillary G</cp:lastModifiedBy>
  <cp:revision>2</cp:revision>
  <dcterms:created xsi:type="dcterms:W3CDTF">2026-01-22T14:29:00Z</dcterms:created>
  <dcterms:modified xsi:type="dcterms:W3CDTF">2026-01-22T14:29:00Z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2023-04-19T00:00:00Z</vt:filetime>
  </property>
  <property fmtid="{D5CDD505-2E9C-101B-9397-08002B2CF9AE}" pid="3" name="Creator">
    <vt:lpwstr>Acrobat PDFMaker 23 for Word</vt:lpwstr>
  </property>
  <property fmtid="{D5CDD505-2E9C-101B-9397-08002B2CF9AE}" pid="4" name="LastSaved">
    <vt:filetime>2026-01-11T00:00:00Z</vt:filetime>
  </property>
  <property fmtid="{D5CDD505-2E9C-101B-9397-08002B2CF9AE}" pid="5" name="Producer">
    <vt:lpwstr>Adobe PDF Library 23.1.175</vt:lpwstr>
  </property>
  <property fmtid="{D5CDD505-2E9C-101B-9397-08002B2CF9AE}" pid="6" name="GrammarlyDocumentId">
    <vt:lpwstr>089e9598-c01f-4dd1-abe0-d8bfa3c47459</vt:lpwstr>
  </property>
</Properties>
</file>