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3D6C" w14:textId="5FFF72C5" w:rsidR="00F740E3" w:rsidRPr="00152EE4" w:rsidRDefault="00F740E3" w:rsidP="0091462B">
      <w:pPr>
        <w:jc w:val="center"/>
        <w:rPr>
          <w:b/>
          <w:bCs/>
          <w:color w:val="FF0000"/>
          <w:sz w:val="48"/>
          <w:szCs w:val="48"/>
        </w:rPr>
      </w:pPr>
      <w:r w:rsidRPr="00152EE4">
        <w:rPr>
          <w:b/>
          <w:bCs/>
          <w:color w:val="FF0000"/>
          <w:sz w:val="48"/>
          <w:szCs w:val="48"/>
        </w:rPr>
        <w:t>Arnett March Monthly Laboratory Meeting</w:t>
      </w:r>
    </w:p>
    <w:p w14:paraId="33ED98C8" w14:textId="60F2001F" w:rsidR="0091462B" w:rsidRDefault="0091462B" w:rsidP="00F740E3">
      <w:pPr>
        <w:rPr>
          <w:b/>
          <w:bCs/>
        </w:rPr>
      </w:pPr>
      <w:r w:rsidRPr="00152EE4">
        <w:rPr>
          <w:b/>
          <w:bCs/>
        </w:rPr>
        <w:t>3/4/2026 @ 3 pm</w:t>
      </w:r>
      <w:r w:rsidRPr="00152EE4">
        <w:rPr>
          <w:b/>
          <w:bCs/>
        </w:rPr>
        <w:br/>
        <w:t>3/5/2026 @ 7 am</w:t>
      </w:r>
    </w:p>
    <w:p w14:paraId="55E824D5" w14:textId="1F40CDDD" w:rsidR="0091462B" w:rsidRDefault="00152EE4" w:rsidP="00F740E3">
      <w:pPr>
        <w:rPr>
          <w:b/>
          <w:bCs/>
        </w:rPr>
      </w:pPr>
      <w:r>
        <w:rPr>
          <w:b/>
          <w:bCs/>
        </w:rPr>
        <w:t xml:space="preserve">Please plan to attend one of the meetings! If you are off or unable to attend, please reach out to Megan as soon as possible to ensure she can </w:t>
      </w:r>
      <w:proofErr w:type="spellStart"/>
      <w:r>
        <w:rPr>
          <w:b/>
          <w:bCs/>
        </w:rPr>
        <w:t>touchbase</w:t>
      </w:r>
      <w:proofErr w:type="spellEnd"/>
      <w:r>
        <w:rPr>
          <w:b/>
          <w:bCs/>
        </w:rPr>
        <w:t xml:space="preserve"> with you to review the material.</w:t>
      </w:r>
    </w:p>
    <w:p w14:paraId="61B7B4F1" w14:textId="77777777" w:rsidR="00152EE4" w:rsidRDefault="00152EE4" w:rsidP="00F740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2425"/>
      </w:tblGrid>
      <w:tr w:rsidR="00F740E3" w14:paraId="7DF09555" w14:textId="77777777" w:rsidTr="00F740E3">
        <w:tc>
          <w:tcPr>
            <w:tcW w:w="6925" w:type="dxa"/>
          </w:tcPr>
          <w:p w14:paraId="0025BC56" w14:textId="1ED61130" w:rsidR="00F740E3" w:rsidRPr="00F740E3" w:rsidRDefault="00F740E3" w:rsidP="00F740E3">
            <w:pPr>
              <w:rPr>
                <w:b/>
                <w:bCs/>
                <w:sz w:val="32"/>
                <w:szCs w:val="32"/>
              </w:rPr>
            </w:pPr>
            <w:r w:rsidRPr="00F740E3">
              <w:rPr>
                <w:b/>
                <w:bCs/>
                <w:sz w:val="36"/>
                <w:szCs w:val="36"/>
              </w:rPr>
              <w:t>Topic</w:t>
            </w:r>
          </w:p>
        </w:tc>
        <w:tc>
          <w:tcPr>
            <w:tcW w:w="2425" w:type="dxa"/>
          </w:tcPr>
          <w:p w14:paraId="42B6E80A" w14:textId="786C1C41" w:rsidR="00F740E3" w:rsidRPr="00F740E3" w:rsidRDefault="00F740E3" w:rsidP="00F740E3">
            <w:pPr>
              <w:jc w:val="center"/>
              <w:rPr>
                <w:b/>
                <w:bCs/>
                <w:sz w:val="32"/>
                <w:szCs w:val="32"/>
              </w:rPr>
            </w:pPr>
            <w:r w:rsidRPr="00F740E3">
              <w:rPr>
                <w:b/>
                <w:bCs/>
                <w:sz w:val="36"/>
                <w:szCs w:val="36"/>
              </w:rPr>
              <w:t>Presenter</w:t>
            </w:r>
          </w:p>
        </w:tc>
      </w:tr>
      <w:tr w:rsidR="00F740E3" w14:paraId="2B469520" w14:textId="77777777" w:rsidTr="00F740E3">
        <w:tc>
          <w:tcPr>
            <w:tcW w:w="6925" w:type="dxa"/>
          </w:tcPr>
          <w:p w14:paraId="119DD3F8" w14:textId="4876C843" w:rsidR="00F740E3" w:rsidRPr="00F740E3" w:rsidRDefault="00F740E3" w:rsidP="00F740E3">
            <w:r>
              <w:t>Promise Dashboard</w:t>
            </w:r>
          </w:p>
        </w:tc>
        <w:tc>
          <w:tcPr>
            <w:tcW w:w="2425" w:type="dxa"/>
          </w:tcPr>
          <w:p w14:paraId="6ED98EC2" w14:textId="658837CF" w:rsidR="00F740E3" w:rsidRDefault="00F740E3" w:rsidP="00F740E3">
            <w:r w:rsidRPr="00506B59">
              <w:t>Megan</w:t>
            </w:r>
          </w:p>
        </w:tc>
      </w:tr>
      <w:tr w:rsidR="00F740E3" w14:paraId="117F85DC" w14:textId="77777777" w:rsidTr="00F740E3">
        <w:tc>
          <w:tcPr>
            <w:tcW w:w="6925" w:type="dxa"/>
          </w:tcPr>
          <w:p w14:paraId="4DD3AEC9" w14:textId="2FA91E17" w:rsidR="00F740E3" w:rsidRDefault="00F740E3" w:rsidP="00F740E3">
            <w:r>
              <w:t>Quality Dashboard</w:t>
            </w:r>
          </w:p>
        </w:tc>
        <w:tc>
          <w:tcPr>
            <w:tcW w:w="2425" w:type="dxa"/>
          </w:tcPr>
          <w:p w14:paraId="4CE53DC5" w14:textId="53C54855" w:rsidR="00F740E3" w:rsidRDefault="00F740E3" w:rsidP="00F740E3">
            <w:r w:rsidRPr="00506B59">
              <w:t>Megan</w:t>
            </w:r>
          </w:p>
        </w:tc>
      </w:tr>
      <w:tr w:rsidR="00F740E3" w14:paraId="2DD17EBD" w14:textId="77777777" w:rsidTr="00F740E3">
        <w:tc>
          <w:tcPr>
            <w:tcW w:w="6925" w:type="dxa"/>
          </w:tcPr>
          <w:p w14:paraId="643F13D9" w14:textId="70F65E7B" w:rsidR="00F740E3" w:rsidRDefault="00F740E3" w:rsidP="00F740E3">
            <w:r>
              <w:t>Quality and Safety</w:t>
            </w:r>
          </w:p>
        </w:tc>
        <w:tc>
          <w:tcPr>
            <w:tcW w:w="2425" w:type="dxa"/>
          </w:tcPr>
          <w:p w14:paraId="62E95E3F" w14:textId="63CB2A41" w:rsidR="00F740E3" w:rsidRDefault="00F740E3" w:rsidP="00F740E3">
            <w:r w:rsidRPr="00506B59">
              <w:t>Megan</w:t>
            </w:r>
          </w:p>
        </w:tc>
      </w:tr>
      <w:tr w:rsidR="00F740E3" w14:paraId="1FEEE1F5" w14:textId="77777777" w:rsidTr="00F740E3">
        <w:tc>
          <w:tcPr>
            <w:tcW w:w="6925" w:type="dxa"/>
          </w:tcPr>
          <w:p w14:paraId="75A0F3A9" w14:textId="2916CFC5" w:rsidR="00F740E3" w:rsidRDefault="00F740E3" w:rsidP="00F740E3">
            <w:r>
              <w:t>2026 Team Member Goals</w:t>
            </w:r>
          </w:p>
        </w:tc>
        <w:tc>
          <w:tcPr>
            <w:tcW w:w="2425" w:type="dxa"/>
          </w:tcPr>
          <w:p w14:paraId="3AB07E6D" w14:textId="7FB55599" w:rsidR="00F740E3" w:rsidRDefault="00F740E3" w:rsidP="00F740E3">
            <w:r w:rsidRPr="00506B59">
              <w:t>Megan</w:t>
            </w:r>
          </w:p>
        </w:tc>
      </w:tr>
      <w:tr w:rsidR="00F740E3" w14:paraId="65625526" w14:textId="77777777" w:rsidTr="00F740E3">
        <w:tc>
          <w:tcPr>
            <w:tcW w:w="6925" w:type="dxa"/>
          </w:tcPr>
          <w:p w14:paraId="58F7E90F" w14:textId="0F16BE05" w:rsidR="00F740E3" w:rsidRDefault="00F740E3" w:rsidP="00F740E3">
            <w:r>
              <w:t>Timecard Exceptions</w:t>
            </w:r>
          </w:p>
        </w:tc>
        <w:tc>
          <w:tcPr>
            <w:tcW w:w="2425" w:type="dxa"/>
          </w:tcPr>
          <w:p w14:paraId="39B4BA78" w14:textId="595C2B3C" w:rsidR="00F740E3" w:rsidRDefault="00F740E3" w:rsidP="00F740E3">
            <w:r w:rsidRPr="00506B59">
              <w:t>Megan</w:t>
            </w:r>
          </w:p>
        </w:tc>
      </w:tr>
      <w:tr w:rsidR="00F740E3" w14:paraId="6FC6A3C1" w14:textId="77777777" w:rsidTr="00F740E3">
        <w:tc>
          <w:tcPr>
            <w:tcW w:w="6925" w:type="dxa"/>
          </w:tcPr>
          <w:p w14:paraId="2724458B" w14:textId="682ED9D2" w:rsidR="00F740E3" w:rsidRDefault="00F740E3" w:rsidP="00F740E3">
            <w:r>
              <w:t>Automation</w:t>
            </w:r>
          </w:p>
        </w:tc>
        <w:tc>
          <w:tcPr>
            <w:tcW w:w="2425" w:type="dxa"/>
          </w:tcPr>
          <w:p w14:paraId="358CA5EF" w14:textId="4A888067" w:rsidR="00F740E3" w:rsidRPr="00506B59" w:rsidRDefault="00F740E3" w:rsidP="00F740E3">
            <w:r>
              <w:t>Megan</w:t>
            </w:r>
          </w:p>
        </w:tc>
      </w:tr>
      <w:tr w:rsidR="00F740E3" w14:paraId="08FB5974" w14:textId="77777777" w:rsidTr="00F740E3">
        <w:tc>
          <w:tcPr>
            <w:tcW w:w="6925" w:type="dxa"/>
          </w:tcPr>
          <w:p w14:paraId="2231A1A0" w14:textId="4DAA6FDF" w:rsidR="00F740E3" w:rsidRDefault="00F740E3" w:rsidP="00F740E3">
            <w:r>
              <w:t>Blood Bank</w:t>
            </w:r>
          </w:p>
        </w:tc>
        <w:tc>
          <w:tcPr>
            <w:tcW w:w="2425" w:type="dxa"/>
          </w:tcPr>
          <w:p w14:paraId="65124559" w14:textId="50FA140B" w:rsidR="00F740E3" w:rsidRDefault="00F740E3" w:rsidP="00F740E3">
            <w:r>
              <w:t>Amber</w:t>
            </w:r>
          </w:p>
        </w:tc>
      </w:tr>
      <w:tr w:rsidR="00F740E3" w14:paraId="6D520BF7" w14:textId="77777777" w:rsidTr="00F740E3">
        <w:tc>
          <w:tcPr>
            <w:tcW w:w="6925" w:type="dxa"/>
          </w:tcPr>
          <w:p w14:paraId="41DD99E4" w14:textId="34D8F3FF" w:rsidR="00F740E3" w:rsidRDefault="00F740E3" w:rsidP="00F740E3">
            <w:r>
              <w:t>Chemistry</w:t>
            </w:r>
          </w:p>
        </w:tc>
        <w:tc>
          <w:tcPr>
            <w:tcW w:w="2425" w:type="dxa"/>
          </w:tcPr>
          <w:p w14:paraId="6D6596AB" w14:textId="08160CEA" w:rsidR="00F740E3" w:rsidRDefault="00F740E3" w:rsidP="00F740E3">
            <w:r>
              <w:t>Danielle</w:t>
            </w:r>
          </w:p>
        </w:tc>
      </w:tr>
      <w:tr w:rsidR="00F740E3" w14:paraId="5597CF1C" w14:textId="77777777" w:rsidTr="00F740E3">
        <w:tc>
          <w:tcPr>
            <w:tcW w:w="6925" w:type="dxa"/>
          </w:tcPr>
          <w:p w14:paraId="2CB7BC15" w14:textId="3366A206" w:rsidR="00F740E3" w:rsidRDefault="00F740E3" w:rsidP="00F740E3">
            <w:r>
              <w:t>Heme/</w:t>
            </w:r>
            <w:proofErr w:type="spellStart"/>
            <w:r>
              <w:t>Coag</w:t>
            </w:r>
            <w:proofErr w:type="spellEnd"/>
            <w:r>
              <w:t>/Urinalysis/Kits</w:t>
            </w:r>
          </w:p>
        </w:tc>
        <w:tc>
          <w:tcPr>
            <w:tcW w:w="2425" w:type="dxa"/>
          </w:tcPr>
          <w:p w14:paraId="1FB749D2" w14:textId="2F5FC505" w:rsidR="00F740E3" w:rsidRDefault="00F740E3" w:rsidP="00F740E3">
            <w:r>
              <w:t>Cherrilyn</w:t>
            </w:r>
          </w:p>
        </w:tc>
      </w:tr>
      <w:tr w:rsidR="00F740E3" w14:paraId="5324624A" w14:textId="77777777" w:rsidTr="00F740E3">
        <w:tc>
          <w:tcPr>
            <w:tcW w:w="6925" w:type="dxa"/>
          </w:tcPr>
          <w:p w14:paraId="61D96566" w14:textId="65BF6AC2" w:rsidR="00F740E3" w:rsidRDefault="00F740E3" w:rsidP="00F740E3">
            <w:r>
              <w:t>Competencies</w:t>
            </w:r>
          </w:p>
        </w:tc>
        <w:tc>
          <w:tcPr>
            <w:tcW w:w="2425" w:type="dxa"/>
          </w:tcPr>
          <w:p w14:paraId="6C13EAD2" w14:textId="434EECAD" w:rsidR="00F740E3" w:rsidRDefault="00F740E3" w:rsidP="00F740E3">
            <w:r w:rsidRPr="000078B5">
              <w:t>Megan</w:t>
            </w:r>
          </w:p>
        </w:tc>
      </w:tr>
      <w:tr w:rsidR="00F740E3" w14:paraId="435ACE39" w14:textId="77777777" w:rsidTr="00F740E3">
        <w:tc>
          <w:tcPr>
            <w:tcW w:w="6925" w:type="dxa"/>
          </w:tcPr>
          <w:p w14:paraId="0BAEA4B1" w14:textId="4E0F7646" w:rsidR="00F740E3" w:rsidRDefault="00F740E3" w:rsidP="00F740E3">
            <w:r>
              <w:t>Engagement</w:t>
            </w:r>
          </w:p>
        </w:tc>
        <w:tc>
          <w:tcPr>
            <w:tcW w:w="2425" w:type="dxa"/>
          </w:tcPr>
          <w:p w14:paraId="45F0D651" w14:textId="37B68829" w:rsidR="00F740E3" w:rsidRPr="000078B5" w:rsidRDefault="00F740E3" w:rsidP="00F740E3">
            <w:r>
              <w:t>Megan</w:t>
            </w:r>
          </w:p>
        </w:tc>
      </w:tr>
      <w:tr w:rsidR="00F740E3" w14:paraId="3C8D818A" w14:textId="77777777" w:rsidTr="00F740E3">
        <w:tc>
          <w:tcPr>
            <w:tcW w:w="6925" w:type="dxa"/>
          </w:tcPr>
          <w:p w14:paraId="1C82B0D3" w14:textId="47E536C8" w:rsidR="00F740E3" w:rsidRDefault="00F740E3" w:rsidP="00F740E3">
            <w:r>
              <w:t>Healthy Results</w:t>
            </w:r>
          </w:p>
        </w:tc>
        <w:tc>
          <w:tcPr>
            <w:tcW w:w="2425" w:type="dxa"/>
          </w:tcPr>
          <w:p w14:paraId="5CC63FE1" w14:textId="6BE29F73" w:rsidR="00F740E3" w:rsidRDefault="00F740E3" w:rsidP="00F740E3">
            <w:r w:rsidRPr="000078B5">
              <w:t>Megan</w:t>
            </w:r>
          </w:p>
        </w:tc>
      </w:tr>
      <w:tr w:rsidR="00F740E3" w14:paraId="000E5241" w14:textId="77777777" w:rsidTr="00F740E3">
        <w:tc>
          <w:tcPr>
            <w:tcW w:w="6925" w:type="dxa"/>
          </w:tcPr>
          <w:p w14:paraId="5C1F8830" w14:textId="10ADC998" w:rsidR="00F740E3" w:rsidRDefault="00F740E3" w:rsidP="00F740E3">
            <w:r>
              <w:t>Continuing Education Opportunities</w:t>
            </w:r>
          </w:p>
        </w:tc>
        <w:tc>
          <w:tcPr>
            <w:tcW w:w="2425" w:type="dxa"/>
          </w:tcPr>
          <w:p w14:paraId="40B87932" w14:textId="16A0BC2D" w:rsidR="00F740E3" w:rsidRDefault="00F740E3" w:rsidP="00F740E3">
            <w:r w:rsidRPr="000078B5">
              <w:t>Megan</w:t>
            </w:r>
          </w:p>
        </w:tc>
      </w:tr>
      <w:tr w:rsidR="00F740E3" w14:paraId="79EEAB27" w14:textId="77777777" w:rsidTr="00F740E3">
        <w:tc>
          <w:tcPr>
            <w:tcW w:w="6925" w:type="dxa"/>
          </w:tcPr>
          <w:p w14:paraId="6203D5F1" w14:textId="06A6FF6E" w:rsidR="00F740E3" w:rsidRDefault="00F740E3" w:rsidP="00F740E3">
            <w:r>
              <w:t>Emergency Management Quick Drill and Training</w:t>
            </w:r>
          </w:p>
        </w:tc>
        <w:tc>
          <w:tcPr>
            <w:tcW w:w="2425" w:type="dxa"/>
          </w:tcPr>
          <w:p w14:paraId="48337A7B" w14:textId="2BF01EA8" w:rsidR="00F740E3" w:rsidRDefault="00F740E3" w:rsidP="00F740E3">
            <w:r>
              <w:t>Megan</w:t>
            </w:r>
          </w:p>
        </w:tc>
      </w:tr>
      <w:tr w:rsidR="00F740E3" w14:paraId="2A63AD88" w14:textId="77777777" w:rsidTr="00F740E3">
        <w:tc>
          <w:tcPr>
            <w:tcW w:w="6925" w:type="dxa"/>
          </w:tcPr>
          <w:p w14:paraId="6B361D2F" w14:textId="58126144" w:rsidR="00F740E3" w:rsidRDefault="00F740E3" w:rsidP="00F740E3">
            <w:r>
              <w:t>Around the Region</w:t>
            </w:r>
          </w:p>
        </w:tc>
        <w:tc>
          <w:tcPr>
            <w:tcW w:w="2425" w:type="dxa"/>
          </w:tcPr>
          <w:p w14:paraId="160A7629" w14:textId="17D4E137" w:rsidR="00F740E3" w:rsidRDefault="00F740E3" w:rsidP="00F740E3">
            <w:r>
              <w:t>Megan</w:t>
            </w:r>
          </w:p>
        </w:tc>
      </w:tr>
      <w:tr w:rsidR="00F740E3" w14:paraId="75B986EB" w14:textId="77777777" w:rsidTr="00F740E3">
        <w:tc>
          <w:tcPr>
            <w:tcW w:w="6925" w:type="dxa"/>
          </w:tcPr>
          <w:p w14:paraId="442E401F" w14:textId="657B8F05" w:rsidR="00F740E3" w:rsidRDefault="00F740E3" w:rsidP="00F740E3">
            <w:r>
              <w:t>Reminders</w:t>
            </w:r>
          </w:p>
        </w:tc>
        <w:tc>
          <w:tcPr>
            <w:tcW w:w="2425" w:type="dxa"/>
          </w:tcPr>
          <w:p w14:paraId="3D5EB7AF" w14:textId="6F6CD8C3" w:rsidR="00F740E3" w:rsidRDefault="00F740E3" w:rsidP="00F740E3">
            <w:r>
              <w:t>Megan</w:t>
            </w:r>
          </w:p>
        </w:tc>
      </w:tr>
    </w:tbl>
    <w:p w14:paraId="24B7E5D7" w14:textId="0ABBF3A4" w:rsidR="00F740E3" w:rsidRDefault="00F740E3" w:rsidP="00F740E3"/>
    <w:p w14:paraId="1CA745A9" w14:textId="77777777" w:rsidR="00152EE4" w:rsidRDefault="00152EE4" w:rsidP="00F740E3"/>
    <w:p w14:paraId="16DAA428" w14:textId="593F5402" w:rsidR="00152EE4" w:rsidRPr="00152EE4" w:rsidRDefault="00152EE4" w:rsidP="00F740E3">
      <w:pPr>
        <w:rPr>
          <w:b/>
          <w:bCs/>
        </w:rPr>
      </w:pPr>
      <w:r>
        <w:rPr>
          <w:b/>
          <w:bCs/>
        </w:rPr>
        <w:t>The meeting slides and notes will be uploaded to MTS (medtraining.org) by 3/11/2026 for everyone to review. Deadline to review and “sign off” on meeting attendance in MTS will be 3/31/2026.</w:t>
      </w:r>
    </w:p>
    <w:sectPr w:rsidR="00152EE4" w:rsidRPr="00152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15D98"/>
    <w:multiLevelType w:val="hybridMultilevel"/>
    <w:tmpl w:val="CC3E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4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E3"/>
    <w:rsid w:val="000775DA"/>
    <w:rsid w:val="000B1899"/>
    <w:rsid w:val="001008DF"/>
    <w:rsid w:val="00152EE4"/>
    <w:rsid w:val="002470C1"/>
    <w:rsid w:val="00327ED0"/>
    <w:rsid w:val="005149A7"/>
    <w:rsid w:val="005E54A5"/>
    <w:rsid w:val="008D661C"/>
    <w:rsid w:val="008E1595"/>
    <w:rsid w:val="0091462B"/>
    <w:rsid w:val="00933AFC"/>
    <w:rsid w:val="00A934CC"/>
    <w:rsid w:val="00B51CDC"/>
    <w:rsid w:val="00BF59D7"/>
    <w:rsid w:val="00E324C0"/>
    <w:rsid w:val="00EC2D15"/>
    <w:rsid w:val="00F7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0064"/>
  <w15:chartTrackingRefBased/>
  <w15:docId w15:val="{E87FA3FC-C66F-4C57-A73E-4AE097E4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4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40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767</Characters>
  <Application>Microsoft Office Word</Application>
  <DocSecurity>0</DocSecurity>
  <Lines>63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Megan</dc:creator>
  <cp:keywords/>
  <dc:description/>
  <cp:lastModifiedBy>Martin, Megan</cp:lastModifiedBy>
  <cp:revision>8</cp:revision>
  <dcterms:created xsi:type="dcterms:W3CDTF">2026-03-02T23:01:00Z</dcterms:created>
  <dcterms:modified xsi:type="dcterms:W3CDTF">2026-03-02T20:57:00Z</dcterms:modified>
</cp:coreProperties>
</file>