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37" w:rsidRP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Hopi Health Care Center</w:t>
      </w:r>
    </w:p>
    <w:p w:rsidR="00B57A37" w:rsidRP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Polacca, AZ</w:t>
      </w:r>
    </w:p>
    <w:p w:rsid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Waived Testing Policy and Procedure</w:t>
      </w:r>
    </w:p>
    <w:p w:rsidR="00CB2880" w:rsidRPr="00AD06E6" w:rsidRDefault="00CB2880" w:rsidP="00CB2880">
      <w:pPr>
        <w:spacing w:after="0" w:line="240" w:lineRule="auto"/>
        <w:jc w:val="center"/>
        <w:rPr>
          <w:rFonts w:ascii="Arial" w:eastAsia="Times New Roman" w:hAnsi="Arial" w:cs="Arial"/>
          <w:b/>
          <w:bCs/>
          <w:sz w:val="16"/>
          <w:szCs w:val="16"/>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394"/>
        <w:gridCol w:w="2394"/>
        <w:gridCol w:w="2394"/>
        <w:gridCol w:w="2394"/>
      </w:tblGrid>
      <w:tr w:rsidR="00CB2880" w:rsidRPr="00CB2880" w:rsidTr="00272F7A">
        <w:trPr>
          <w:cantSplit/>
        </w:trPr>
        <w:tc>
          <w:tcPr>
            <w:tcW w:w="5000" w:type="pct"/>
            <w:gridSpan w:val="4"/>
          </w:tcPr>
          <w:p w:rsidR="00CB2880" w:rsidRPr="00CB2880" w:rsidRDefault="00CB2880" w:rsidP="00CB2880">
            <w:pPr>
              <w:keepNext/>
              <w:spacing w:before="60" w:after="60" w:line="240" w:lineRule="auto"/>
              <w:outlineLvl w:val="0"/>
              <w:rPr>
                <w:rFonts w:ascii="Arial" w:eastAsia="Times New Roman" w:hAnsi="Arial" w:cs="Arial"/>
                <w:bCs/>
                <w:i/>
                <w:sz w:val="24"/>
                <w:szCs w:val="24"/>
              </w:rPr>
            </w:pPr>
            <w:r w:rsidRPr="00CB2880">
              <w:rPr>
                <w:rFonts w:ascii="Arial" w:eastAsia="Times New Roman" w:hAnsi="Arial" w:cs="Arial"/>
                <w:b/>
                <w:bCs/>
                <w:sz w:val="24"/>
                <w:szCs w:val="24"/>
              </w:rPr>
              <w:t xml:space="preserve">Title: Abbott Precision </w:t>
            </w:r>
            <w:proofErr w:type="spellStart"/>
            <w:r w:rsidRPr="00CB2880">
              <w:rPr>
                <w:rFonts w:ascii="Arial" w:eastAsia="Times New Roman" w:hAnsi="Arial" w:cs="Arial"/>
                <w:b/>
                <w:bCs/>
                <w:i/>
                <w:sz w:val="24"/>
                <w:szCs w:val="24"/>
              </w:rPr>
              <w:t>Xceed</w:t>
            </w:r>
            <w:proofErr w:type="spellEnd"/>
            <w:r w:rsidRPr="00CB2880">
              <w:rPr>
                <w:rFonts w:ascii="Arial" w:eastAsia="Times New Roman" w:hAnsi="Arial" w:cs="Arial"/>
                <w:b/>
                <w:bCs/>
                <w:i/>
                <w:sz w:val="24"/>
                <w:szCs w:val="24"/>
              </w:rPr>
              <w:t xml:space="preserve"> Pro</w:t>
            </w:r>
            <w:r w:rsidRPr="00CB2880">
              <w:rPr>
                <w:rFonts w:ascii="Arial" w:eastAsia="Times New Roman" w:hAnsi="Arial" w:cs="Arial"/>
                <w:b/>
                <w:bCs/>
                <w:sz w:val="24"/>
                <w:szCs w:val="24"/>
              </w:rPr>
              <w:t xml:space="preserve"> Whole Blood Monitor</w:t>
            </w:r>
          </w:p>
        </w:tc>
      </w:tr>
      <w:tr w:rsidR="00CB2880" w:rsidRPr="00CB2880" w:rsidTr="00272F7A">
        <w:trPr>
          <w:cantSplit/>
        </w:trPr>
        <w:tc>
          <w:tcPr>
            <w:tcW w:w="5000" w:type="pct"/>
            <w:gridSpan w:val="4"/>
          </w:tcPr>
          <w:p w:rsidR="00CB2880" w:rsidRPr="00CB2880" w:rsidRDefault="00CB2880" w:rsidP="00E52E6E">
            <w:pPr>
              <w:keepNext/>
              <w:spacing w:before="60" w:after="60" w:line="240" w:lineRule="auto"/>
              <w:outlineLvl w:val="0"/>
              <w:rPr>
                <w:rFonts w:ascii="Arial" w:eastAsia="Times New Roman" w:hAnsi="Arial" w:cs="Arial"/>
                <w:bCs/>
                <w:i/>
                <w:sz w:val="24"/>
                <w:szCs w:val="24"/>
              </w:rPr>
            </w:pPr>
            <w:r w:rsidRPr="00CB2880">
              <w:rPr>
                <w:rFonts w:ascii="Arial" w:eastAsia="Times New Roman" w:hAnsi="Arial" w:cs="Arial"/>
                <w:b/>
                <w:bCs/>
                <w:sz w:val="24"/>
                <w:szCs w:val="24"/>
              </w:rPr>
              <w:t xml:space="preserve">Responsible Person:  </w:t>
            </w:r>
            <w:r w:rsidR="00E52E6E">
              <w:rPr>
                <w:rFonts w:ascii="Arial" w:eastAsia="Times New Roman" w:hAnsi="Arial" w:cs="Arial"/>
                <w:b/>
                <w:bCs/>
                <w:sz w:val="24"/>
                <w:szCs w:val="24"/>
              </w:rPr>
              <w:t>Kendrick Fritz, Supervisory Medical Technologist</w:t>
            </w:r>
          </w:p>
        </w:tc>
      </w:tr>
      <w:tr w:rsidR="00CB2880" w:rsidRPr="00CB2880" w:rsidTr="00272F7A">
        <w:trPr>
          <w:cantSplit/>
        </w:trPr>
        <w:tc>
          <w:tcPr>
            <w:tcW w:w="5000" w:type="pct"/>
            <w:gridSpan w:val="4"/>
          </w:tcPr>
          <w:p w:rsidR="00CB2880" w:rsidRPr="00CB2880" w:rsidRDefault="00CB2880" w:rsidP="00CB2880">
            <w:pPr>
              <w:spacing w:before="60" w:after="60" w:line="240" w:lineRule="auto"/>
              <w:rPr>
                <w:rFonts w:ascii="Arial" w:eastAsia="Times New Roman" w:hAnsi="Arial" w:cs="Arial"/>
                <w:bCs/>
                <w:sz w:val="24"/>
                <w:szCs w:val="24"/>
              </w:rPr>
            </w:pPr>
            <w:r w:rsidRPr="00CB2880">
              <w:rPr>
                <w:rFonts w:ascii="Arial" w:eastAsia="Times New Roman" w:hAnsi="Arial" w:cs="Arial"/>
                <w:b/>
                <w:bCs/>
                <w:sz w:val="24"/>
                <w:szCs w:val="24"/>
              </w:rPr>
              <w:t xml:space="preserve">Standards/Regulations:  </w:t>
            </w:r>
            <w:r>
              <w:rPr>
                <w:rFonts w:ascii="Arial" w:eastAsia="Times New Roman" w:hAnsi="Arial" w:cs="Arial"/>
                <w:b/>
                <w:bCs/>
                <w:sz w:val="24"/>
                <w:szCs w:val="24"/>
              </w:rPr>
              <w:t>WT</w:t>
            </w:r>
            <w:r w:rsidRPr="00CB2880">
              <w:rPr>
                <w:rFonts w:ascii="Arial" w:eastAsia="Times New Roman" w:hAnsi="Arial" w:cs="Arial"/>
                <w:b/>
                <w:bCs/>
                <w:sz w:val="24"/>
                <w:szCs w:val="24"/>
              </w:rPr>
              <w:t>.01.01.01</w:t>
            </w:r>
          </w:p>
        </w:tc>
      </w:tr>
      <w:tr w:rsidR="00CB2880" w:rsidRPr="00CB2880" w:rsidTr="00272F7A">
        <w:trPr>
          <w:cantSplit/>
        </w:trPr>
        <w:tc>
          <w:tcPr>
            <w:tcW w:w="5000" w:type="pct"/>
            <w:gridSpan w:val="4"/>
          </w:tcPr>
          <w:p w:rsidR="00CB2880" w:rsidRPr="00CB2880" w:rsidRDefault="00CB2880" w:rsidP="00CB2880">
            <w:pPr>
              <w:spacing w:before="60" w:after="60" w:line="240" w:lineRule="auto"/>
              <w:rPr>
                <w:rFonts w:ascii="Arial" w:eastAsia="Times New Roman" w:hAnsi="Arial" w:cs="Arial"/>
                <w:bCs/>
                <w:i/>
                <w:sz w:val="24"/>
                <w:szCs w:val="24"/>
              </w:rPr>
            </w:pPr>
            <w:r w:rsidRPr="00CB2880">
              <w:rPr>
                <w:rFonts w:ascii="Arial" w:eastAsia="Times New Roman" w:hAnsi="Arial" w:cs="Arial"/>
                <w:b/>
                <w:bCs/>
                <w:sz w:val="24"/>
                <w:szCs w:val="24"/>
              </w:rPr>
              <w:t>Distribution: ED/UC, OPD, IPU, OB, PHN, Dental, Med Staff</w:t>
            </w:r>
          </w:p>
        </w:tc>
      </w:tr>
      <w:tr w:rsidR="00CB2880" w:rsidRPr="00CB2880" w:rsidTr="00272F7A">
        <w:tc>
          <w:tcPr>
            <w:tcW w:w="1250" w:type="pct"/>
          </w:tcPr>
          <w:p w:rsidR="00CB2880" w:rsidRPr="00CB2880" w:rsidRDefault="00CB2880" w:rsidP="00CB2880">
            <w:pPr>
              <w:spacing w:before="60" w:after="60" w:line="240" w:lineRule="auto"/>
              <w:jc w:val="center"/>
              <w:rPr>
                <w:rFonts w:ascii="Arial" w:eastAsia="Times New Roman" w:hAnsi="Arial" w:cs="Arial"/>
                <w:b/>
                <w:bCs/>
                <w:sz w:val="24"/>
                <w:szCs w:val="24"/>
              </w:rPr>
            </w:pPr>
            <w:r w:rsidRPr="00CB2880">
              <w:rPr>
                <w:rFonts w:ascii="Arial" w:eastAsia="Times New Roman" w:hAnsi="Arial" w:cs="Arial"/>
                <w:b/>
                <w:bCs/>
                <w:sz w:val="24"/>
                <w:szCs w:val="24"/>
              </w:rPr>
              <w:t>Original Effective Date:</w:t>
            </w:r>
          </w:p>
          <w:p w:rsidR="00CB2880" w:rsidRPr="00CB2880" w:rsidRDefault="00CB2880" w:rsidP="00CB2880">
            <w:pPr>
              <w:spacing w:before="60" w:after="60" w:line="240" w:lineRule="auto"/>
              <w:jc w:val="center"/>
              <w:rPr>
                <w:rFonts w:ascii="Arial" w:eastAsia="Times New Roman" w:hAnsi="Arial" w:cs="Arial"/>
                <w:bCs/>
                <w:sz w:val="24"/>
                <w:szCs w:val="24"/>
              </w:rPr>
            </w:pPr>
            <w:r w:rsidRPr="00CB2880">
              <w:rPr>
                <w:rFonts w:ascii="Arial" w:eastAsia="Times New Roman" w:hAnsi="Arial" w:cs="Arial"/>
                <w:bCs/>
                <w:sz w:val="24"/>
                <w:szCs w:val="24"/>
              </w:rPr>
              <w:t>05/04</w:t>
            </w:r>
          </w:p>
        </w:tc>
        <w:tc>
          <w:tcPr>
            <w:tcW w:w="1250" w:type="pct"/>
          </w:tcPr>
          <w:p w:rsidR="00CB2880" w:rsidRPr="00CB2880" w:rsidRDefault="00CB2880" w:rsidP="00CB2880">
            <w:pPr>
              <w:spacing w:before="60" w:after="60" w:line="240" w:lineRule="auto"/>
              <w:jc w:val="center"/>
              <w:rPr>
                <w:rFonts w:ascii="Arial" w:eastAsia="Times New Roman" w:hAnsi="Arial" w:cs="Arial"/>
                <w:b/>
                <w:bCs/>
                <w:sz w:val="24"/>
                <w:szCs w:val="24"/>
              </w:rPr>
            </w:pPr>
            <w:r w:rsidRPr="00CB2880">
              <w:rPr>
                <w:rFonts w:ascii="Arial" w:eastAsia="Times New Roman" w:hAnsi="Arial" w:cs="Arial"/>
                <w:b/>
                <w:bCs/>
                <w:sz w:val="24"/>
                <w:szCs w:val="24"/>
              </w:rPr>
              <w:t>Reviewed/Revised:</w:t>
            </w:r>
          </w:p>
          <w:p w:rsidR="00CB2880" w:rsidRPr="00CB2880" w:rsidRDefault="00430628" w:rsidP="00B97C52">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0</w:t>
            </w:r>
            <w:r w:rsidR="00B97C52">
              <w:rPr>
                <w:rFonts w:ascii="Arial" w:eastAsia="Times New Roman" w:hAnsi="Arial" w:cs="Arial"/>
                <w:bCs/>
                <w:sz w:val="24"/>
                <w:szCs w:val="24"/>
              </w:rPr>
              <w:t>9</w:t>
            </w:r>
            <w:r w:rsidR="00CB2880" w:rsidRPr="00CB2880">
              <w:rPr>
                <w:rFonts w:ascii="Arial" w:eastAsia="Times New Roman" w:hAnsi="Arial" w:cs="Arial"/>
                <w:bCs/>
                <w:sz w:val="24"/>
                <w:szCs w:val="24"/>
              </w:rPr>
              <w:t>/201</w:t>
            </w:r>
            <w:r w:rsidR="00B97C52">
              <w:rPr>
                <w:rFonts w:ascii="Arial" w:eastAsia="Times New Roman" w:hAnsi="Arial" w:cs="Arial"/>
                <w:bCs/>
                <w:sz w:val="24"/>
                <w:szCs w:val="24"/>
              </w:rPr>
              <w:t>5</w:t>
            </w:r>
          </w:p>
        </w:tc>
        <w:tc>
          <w:tcPr>
            <w:tcW w:w="1250" w:type="pct"/>
          </w:tcPr>
          <w:p w:rsidR="00CB2880" w:rsidRPr="00CB2880" w:rsidRDefault="00CB2880" w:rsidP="00CB2880">
            <w:pPr>
              <w:spacing w:before="60" w:after="60" w:line="240" w:lineRule="auto"/>
              <w:jc w:val="center"/>
              <w:rPr>
                <w:rFonts w:ascii="Arial" w:eastAsia="Times New Roman" w:hAnsi="Arial" w:cs="Arial"/>
                <w:b/>
                <w:bCs/>
                <w:sz w:val="24"/>
                <w:szCs w:val="24"/>
              </w:rPr>
            </w:pPr>
            <w:r w:rsidRPr="00CB2880">
              <w:rPr>
                <w:rFonts w:ascii="Arial" w:eastAsia="Times New Roman" w:hAnsi="Arial" w:cs="Arial"/>
                <w:b/>
                <w:bCs/>
                <w:sz w:val="24"/>
                <w:szCs w:val="24"/>
              </w:rPr>
              <w:t>Review Interval:</w:t>
            </w:r>
          </w:p>
          <w:p w:rsidR="00CB2880" w:rsidRPr="00CB2880" w:rsidRDefault="00CB2880" w:rsidP="00CB2880">
            <w:pPr>
              <w:spacing w:before="60" w:after="60" w:line="240" w:lineRule="auto"/>
              <w:jc w:val="center"/>
              <w:rPr>
                <w:rFonts w:ascii="Arial" w:eastAsia="Times New Roman" w:hAnsi="Arial" w:cs="Arial"/>
                <w:bCs/>
                <w:sz w:val="24"/>
                <w:szCs w:val="24"/>
              </w:rPr>
            </w:pPr>
            <w:r w:rsidRPr="00CB2880">
              <w:rPr>
                <w:rFonts w:ascii="Arial" w:eastAsia="Times New Roman" w:hAnsi="Arial" w:cs="Arial"/>
                <w:bCs/>
                <w:sz w:val="24"/>
                <w:szCs w:val="24"/>
              </w:rPr>
              <w:t>Annual</w:t>
            </w:r>
          </w:p>
        </w:tc>
        <w:tc>
          <w:tcPr>
            <w:tcW w:w="1250" w:type="pct"/>
          </w:tcPr>
          <w:p w:rsidR="00CB2880" w:rsidRPr="00CB2880" w:rsidRDefault="00CB2880" w:rsidP="00CB2880">
            <w:pPr>
              <w:spacing w:before="60" w:after="60" w:line="240" w:lineRule="auto"/>
              <w:jc w:val="center"/>
              <w:rPr>
                <w:rFonts w:ascii="Arial" w:eastAsia="Times New Roman" w:hAnsi="Arial" w:cs="Arial"/>
                <w:b/>
                <w:bCs/>
                <w:sz w:val="24"/>
                <w:szCs w:val="24"/>
              </w:rPr>
            </w:pPr>
            <w:r w:rsidRPr="00CB2880">
              <w:rPr>
                <w:rFonts w:ascii="Arial" w:eastAsia="Times New Roman" w:hAnsi="Arial" w:cs="Arial"/>
                <w:b/>
                <w:bCs/>
                <w:sz w:val="24"/>
                <w:szCs w:val="24"/>
              </w:rPr>
              <w:t>Due for Review:</w:t>
            </w:r>
          </w:p>
          <w:p w:rsidR="00CB2880" w:rsidRPr="00CB2880" w:rsidRDefault="00CB2880" w:rsidP="00B97C52">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0</w:t>
            </w:r>
            <w:r w:rsidR="00B97C52">
              <w:rPr>
                <w:rFonts w:ascii="Arial" w:eastAsia="Times New Roman" w:hAnsi="Arial" w:cs="Arial"/>
                <w:bCs/>
                <w:sz w:val="24"/>
                <w:szCs w:val="24"/>
              </w:rPr>
              <w:t>9</w:t>
            </w:r>
            <w:r w:rsidRPr="00CB2880">
              <w:rPr>
                <w:rFonts w:ascii="Arial" w:eastAsia="Times New Roman" w:hAnsi="Arial" w:cs="Arial"/>
                <w:bCs/>
                <w:sz w:val="24"/>
                <w:szCs w:val="24"/>
              </w:rPr>
              <w:t>/201</w:t>
            </w:r>
            <w:r w:rsidR="00B97C52">
              <w:rPr>
                <w:rFonts w:ascii="Arial" w:eastAsia="Times New Roman" w:hAnsi="Arial" w:cs="Arial"/>
                <w:bCs/>
                <w:sz w:val="24"/>
                <w:szCs w:val="24"/>
              </w:rPr>
              <w:t>6</w:t>
            </w:r>
          </w:p>
        </w:tc>
      </w:tr>
      <w:tr w:rsidR="00CB2880" w:rsidRPr="00CB2880" w:rsidTr="00272F7A">
        <w:tc>
          <w:tcPr>
            <w:tcW w:w="5000" w:type="pct"/>
            <w:gridSpan w:val="4"/>
          </w:tcPr>
          <w:p w:rsidR="00CB2880" w:rsidRPr="00CB2880" w:rsidRDefault="00CB2880" w:rsidP="00CB2880">
            <w:pPr>
              <w:keepNext/>
              <w:spacing w:before="60" w:after="60" w:line="240" w:lineRule="auto"/>
              <w:outlineLvl w:val="0"/>
              <w:rPr>
                <w:rFonts w:ascii="Arial" w:eastAsia="Times New Roman" w:hAnsi="Arial" w:cs="Arial"/>
                <w:b/>
                <w:bCs/>
                <w:sz w:val="24"/>
                <w:szCs w:val="24"/>
              </w:rPr>
            </w:pPr>
            <w:r w:rsidRPr="00CB2880">
              <w:rPr>
                <w:rFonts w:ascii="Arial" w:eastAsia="Times New Roman" w:hAnsi="Arial" w:cs="Arial"/>
                <w:b/>
                <w:bCs/>
                <w:sz w:val="24"/>
                <w:szCs w:val="24"/>
              </w:rPr>
              <w:t>HHCC Website:  Chapter: Departmental Policies and Procedures</w:t>
            </w:r>
          </w:p>
          <w:p w:rsidR="00CB2880" w:rsidRPr="00CB2880" w:rsidRDefault="00CB2880" w:rsidP="00CB2880">
            <w:pPr>
              <w:keepNext/>
              <w:spacing w:before="60" w:after="60" w:line="240" w:lineRule="auto"/>
              <w:outlineLvl w:val="0"/>
              <w:rPr>
                <w:rFonts w:ascii="Arial" w:eastAsia="Times New Roman" w:hAnsi="Arial" w:cs="Arial"/>
                <w:bCs/>
                <w:i/>
                <w:sz w:val="24"/>
                <w:szCs w:val="24"/>
              </w:rPr>
            </w:pPr>
            <w:r w:rsidRPr="00CB2880">
              <w:rPr>
                <w:rFonts w:ascii="Arial" w:eastAsia="Times New Roman" w:hAnsi="Arial" w:cs="Arial"/>
                <w:b/>
                <w:bCs/>
                <w:sz w:val="24"/>
                <w:szCs w:val="24"/>
              </w:rPr>
              <w:t xml:space="preserve">                            Folder: Laboratory Policy &amp; Procedure</w:t>
            </w:r>
          </w:p>
        </w:tc>
      </w:tr>
    </w:tbl>
    <w:p w:rsidR="00693CEA" w:rsidRPr="00AD06E6" w:rsidRDefault="00693CEA" w:rsidP="00B57A37">
      <w:pPr>
        <w:pStyle w:val="NoSpacing"/>
        <w:jc w:val="center"/>
        <w:rPr>
          <w:rFonts w:ascii="Times New Roman" w:hAnsi="Times New Roman" w:cs="Times New Roman"/>
          <w:b/>
          <w:sz w:val="16"/>
          <w:szCs w:val="16"/>
        </w:rPr>
      </w:pPr>
    </w:p>
    <w:p w:rsidR="00AD06E6" w:rsidRDefault="00AD06E6" w:rsidP="00AE344F">
      <w:pPr>
        <w:pStyle w:val="ListParagraph"/>
        <w:numPr>
          <w:ilvl w:val="0"/>
          <w:numId w:val="26"/>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Introduction</w:t>
      </w:r>
    </w:p>
    <w:p w:rsidR="00AD06E6" w:rsidRDefault="00AD06E6" w:rsidP="00AD06E6">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Precision XP meter operators must have specific training and orientation and demonstrate satisfactory levels of competence as described in the HHCC Waived Testing Policy and Procedure.  Manufacturer’s instructions must be followed.</w:t>
      </w:r>
    </w:p>
    <w:p w:rsidR="00D3731B" w:rsidRPr="00B57A37" w:rsidRDefault="00D3731B" w:rsidP="00AD06E6">
      <w:pPr>
        <w:spacing w:after="0" w:line="240" w:lineRule="auto"/>
        <w:rPr>
          <w:rFonts w:ascii="Times New Roman" w:hAnsi="Times New Roman" w:cs="Times New Roman"/>
          <w:sz w:val="24"/>
          <w:szCs w:val="24"/>
        </w:rPr>
      </w:pPr>
    </w:p>
    <w:p w:rsidR="00AD06E6" w:rsidRPr="00B57A37" w:rsidRDefault="00AD06E6" w:rsidP="00AD06E6">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HHCC Director of Nursing or designee(s) and the Clinical Laboratory Supervisor (or designee) is responsible for the direction and supervisio</w:t>
      </w:r>
      <w:r>
        <w:rPr>
          <w:rFonts w:ascii="Times New Roman" w:hAnsi="Times New Roman" w:cs="Times New Roman"/>
          <w:sz w:val="24"/>
          <w:szCs w:val="24"/>
        </w:rPr>
        <w:t>n of all the testing activities</w:t>
      </w:r>
      <w:r w:rsidRPr="00B57A37">
        <w:rPr>
          <w:rFonts w:ascii="Times New Roman" w:hAnsi="Times New Roman" w:cs="Times New Roman"/>
          <w:sz w:val="24"/>
          <w:szCs w:val="24"/>
        </w:rPr>
        <w:t xml:space="preserve">, certification, quality control, documentation and quality assurance as required by </w:t>
      </w:r>
      <w:r>
        <w:rPr>
          <w:rFonts w:ascii="Times New Roman" w:hAnsi="Times New Roman" w:cs="Times New Roman"/>
          <w:sz w:val="24"/>
          <w:szCs w:val="24"/>
        </w:rPr>
        <w:t>The Joint Commission</w:t>
      </w:r>
      <w:r w:rsidRPr="00B57A37">
        <w:rPr>
          <w:rFonts w:ascii="Times New Roman" w:hAnsi="Times New Roman" w:cs="Times New Roman"/>
          <w:sz w:val="24"/>
          <w:szCs w:val="24"/>
        </w:rPr>
        <w:t>, and other regulatory agencies.</w:t>
      </w:r>
    </w:p>
    <w:p w:rsidR="00AD06E6" w:rsidRPr="00AD06E6" w:rsidRDefault="00AD06E6" w:rsidP="00AD06E6">
      <w:pPr>
        <w:spacing w:after="0" w:line="240" w:lineRule="auto"/>
        <w:rPr>
          <w:rFonts w:ascii="Times New Roman" w:hAnsi="Times New Roman" w:cs="Times New Roman"/>
          <w:b/>
          <w:sz w:val="16"/>
          <w:szCs w:val="16"/>
        </w:rPr>
      </w:pPr>
    </w:p>
    <w:p w:rsidR="00B82E50" w:rsidRPr="00AE344F" w:rsidRDefault="00AD06E6" w:rsidP="00AE344F">
      <w:pPr>
        <w:pStyle w:val="ListParagraph"/>
        <w:numPr>
          <w:ilvl w:val="0"/>
          <w:numId w:val="26"/>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Purpose</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Abbott Medisense Precision Xceed Pro Point of Care System for blood glucose testing is intended for in vitro diagnostic use for the quantitative measurement of glucose in fresh capillary whole blood, venous, arterial, or neonatal whole blood glucose at the point of care.</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Test results that are used to assess a patient’s condition or a make a clinical decision about a patient are governed by the federal regulations known as the Clinical Laboratory Improvement Amendments of 1988 (CLIA</w:t>
      </w:r>
      <w:r w:rsidR="00CD6294" w:rsidRPr="00B57A37">
        <w:rPr>
          <w:rFonts w:ascii="Times New Roman" w:hAnsi="Times New Roman" w:cs="Times New Roman"/>
          <w:sz w:val="24"/>
          <w:szCs w:val="24"/>
        </w:rPr>
        <w:t xml:space="preserve"> </w:t>
      </w:r>
      <w:r w:rsidRPr="00B57A37">
        <w:rPr>
          <w:rFonts w:ascii="Times New Roman" w:hAnsi="Times New Roman" w:cs="Times New Roman"/>
          <w:sz w:val="24"/>
          <w:szCs w:val="24"/>
        </w:rPr>
        <w:t xml:space="preserve">’88).  Only testing performed by staff on patients is regulated by CLIA ’88. </w:t>
      </w:r>
    </w:p>
    <w:p w:rsidR="00FA2F93" w:rsidRPr="00B57A37" w:rsidRDefault="00FA2F93" w:rsidP="00B57A37">
      <w:pPr>
        <w:pStyle w:val="ListParagraph"/>
        <w:numPr>
          <w:ilvl w:val="1"/>
          <w:numId w:val="2"/>
        </w:numPr>
        <w:spacing w:after="0" w:line="240" w:lineRule="auto"/>
        <w:ind w:left="540"/>
        <w:rPr>
          <w:rFonts w:ascii="Times New Roman" w:hAnsi="Times New Roman" w:cs="Times New Roman"/>
          <w:sz w:val="24"/>
          <w:szCs w:val="24"/>
        </w:rPr>
      </w:pPr>
      <w:r w:rsidRPr="00B57A37">
        <w:rPr>
          <w:rFonts w:ascii="Times New Roman" w:hAnsi="Times New Roman" w:cs="Times New Roman"/>
          <w:sz w:val="24"/>
          <w:szCs w:val="24"/>
        </w:rPr>
        <w:t>Staff performing the test should follow good laboratory practices.</w:t>
      </w:r>
    </w:p>
    <w:p w:rsidR="00FA2F93" w:rsidRPr="00B57A37" w:rsidRDefault="00FA2F93" w:rsidP="00B57A37">
      <w:pPr>
        <w:pStyle w:val="ListParagraph"/>
        <w:numPr>
          <w:ilvl w:val="1"/>
          <w:numId w:val="2"/>
        </w:numPr>
        <w:spacing w:after="0" w:line="240" w:lineRule="auto"/>
        <w:ind w:left="540"/>
        <w:rPr>
          <w:rFonts w:ascii="Times New Roman" w:hAnsi="Times New Roman" w:cs="Times New Roman"/>
          <w:sz w:val="24"/>
          <w:szCs w:val="24"/>
        </w:rPr>
      </w:pPr>
      <w:r w:rsidRPr="00B57A37">
        <w:rPr>
          <w:rFonts w:ascii="Times New Roman" w:hAnsi="Times New Roman" w:cs="Times New Roman"/>
          <w:sz w:val="24"/>
          <w:szCs w:val="24"/>
        </w:rPr>
        <w:t>Errors could cause inaccurate results that could lead to inaccurate diagnoses, inappropriate or unnecessary medical treatment, and poor patient outcomes.</w:t>
      </w:r>
    </w:p>
    <w:p w:rsidR="00FA2F93" w:rsidRPr="00B57A37" w:rsidRDefault="00871DFF" w:rsidP="00B57A37">
      <w:pPr>
        <w:pStyle w:val="ListParagraph"/>
        <w:numPr>
          <w:ilvl w:val="1"/>
          <w:numId w:val="2"/>
        </w:num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The </w:t>
      </w:r>
      <w:r w:rsidRPr="00B57A37">
        <w:rPr>
          <w:rFonts w:ascii="Times New Roman" w:hAnsi="Times New Roman" w:cs="Times New Roman"/>
          <w:sz w:val="24"/>
          <w:szCs w:val="24"/>
        </w:rPr>
        <w:t>Joint Commission standards address the processes and activities related to waived testing that must be complied by all personnel performing testing.</w:t>
      </w:r>
    </w:p>
    <w:p w:rsidR="00FA2F93" w:rsidRPr="00B57A37" w:rsidRDefault="00FA2F93" w:rsidP="006577C3">
      <w:pPr>
        <w:spacing w:after="0" w:line="240" w:lineRule="auto"/>
        <w:rPr>
          <w:rFonts w:ascii="Times New Roman" w:hAnsi="Times New Roman" w:cs="Times New Roman"/>
          <w:b/>
          <w:sz w:val="24"/>
          <w:szCs w:val="24"/>
        </w:rPr>
      </w:pPr>
      <w:r w:rsidRPr="00B57A37">
        <w:rPr>
          <w:rFonts w:ascii="Times New Roman" w:hAnsi="Times New Roman" w:cs="Times New Roman"/>
          <w:sz w:val="24"/>
          <w:szCs w:val="24"/>
        </w:rPr>
        <w:t xml:space="preserve">The Precision </w:t>
      </w:r>
      <w:proofErr w:type="spellStart"/>
      <w:r w:rsidRPr="00B57A37">
        <w:rPr>
          <w:rFonts w:ascii="Times New Roman" w:hAnsi="Times New Roman" w:cs="Times New Roman"/>
          <w:sz w:val="24"/>
          <w:szCs w:val="24"/>
        </w:rPr>
        <w:t>Xceed</w:t>
      </w:r>
      <w:proofErr w:type="spellEnd"/>
      <w:r w:rsidRPr="00B57A37">
        <w:rPr>
          <w:rFonts w:ascii="Times New Roman" w:hAnsi="Times New Roman" w:cs="Times New Roman"/>
          <w:sz w:val="24"/>
          <w:szCs w:val="24"/>
        </w:rPr>
        <w:t xml:space="preserve"> Pro System simplifies point of care testing for healthcare professionals, providing features that enhance the reliability of testing process and that support compliance with point-of-care policies.</w:t>
      </w:r>
    </w:p>
    <w:p w:rsidR="00B57A37" w:rsidRPr="00AD06E6" w:rsidRDefault="00B57A37" w:rsidP="006577C3">
      <w:pPr>
        <w:spacing w:after="0" w:line="240" w:lineRule="auto"/>
        <w:rPr>
          <w:rFonts w:ascii="Times New Roman" w:hAnsi="Times New Roman" w:cs="Times New Roman"/>
          <w:b/>
          <w:sz w:val="16"/>
          <w:szCs w:val="16"/>
        </w:rPr>
      </w:pPr>
    </w:p>
    <w:p w:rsidR="00FA2F93" w:rsidRPr="00AE344F" w:rsidRDefault="00FA2F93"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Principle</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test strip uses biosensor technology by employing a disposable test strip.  The target area of the test strips is coated with enzymes that react in the presence of glucose to make a small electric current which passes through the strip to the contact bars and the monitor, which calculates a glucose result.</w:t>
      </w:r>
    </w:p>
    <w:p w:rsidR="002247E7" w:rsidRDefault="002247E7" w:rsidP="006577C3">
      <w:pPr>
        <w:spacing w:after="0" w:line="240" w:lineRule="auto"/>
        <w:rPr>
          <w:rFonts w:ascii="Times New Roman" w:hAnsi="Times New Roman" w:cs="Times New Roman"/>
          <w:sz w:val="24"/>
          <w:szCs w:val="24"/>
        </w:rPr>
      </w:pPr>
    </w:p>
    <w:p w:rsidR="00FA2F93"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The target area may be filled by applying a drop of sample to the top of the test strip.  The fill trigger electrode ensures that the test will only start once sufficient blood has been applied.  </w:t>
      </w:r>
      <w:r w:rsidRPr="00B57A37">
        <w:rPr>
          <w:rFonts w:ascii="Times New Roman" w:hAnsi="Times New Roman" w:cs="Times New Roman"/>
          <w:sz w:val="24"/>
          <w:szCs w:val="24"/>
        </w:rPr>
        <w:lastRenderedPageBreak/>
        <w:t>Together, these features minimize the possibility of errant results due to sample application technique.</w:t>
      </w:r>
    </w:p>
    <w:p w:rsidR="002247E7" w:rsidRPr="00B57A37" w:rsidRDefault="002247E7" w:rsidP="006577C3">
      <w:pPr>
        <w:spacing w:after="0" w:line="240" w:lineRule="auto"/>
        <w:rPr>
          <w:rFonts w:ascii="Times New Roman" w:hAnsi="Times New Roman" w:cs="Times New Roman"/>
          <w:sz w:val="24"/>
          <w:szCs w:val="24"/>
        </w:rPr>
      </w:pPr>
    </w:p>
    <w:p w:rsidR="00D32F11" w:rsidRPr="002247E7" w:rsidRDefault="00AE344F" w:rsidP="002247E7">
      <w:pPr>
        <w:pStyle w:val="ListParagraph"/>
        <w:numPr>
          <w:ilvl w:val="0"/>
          <w:numId w:val="26"/>
        </w:numPr>
        <w:spacing w:after="0" w:line="240" w:lineRule="auto"/>
        <w:ind w:left="0"/>
        <w:rPr>
          <w:rFonts w:ascii="Times New Roman" w:hAnsi="Times New Roman" w:cs="Times New Roman"/>
          <w:b/>
          <w:sz w:val="24"/>
          <w:szCs w:val="24"/>
        </w:rPr>
      </w:pPr>
      <w:r w:rsidRPr="002247E7">
        <w:rPr>
          <w:rFonts w:ascii="Times New Roman" w:hAnsi="Times New Roman" w:cs="Times New Roman"/>
          <w:b/>
          <w:sz w:val="24"/>
          <w:szCs w:val="24"/>
        </w:rPr>
        <w:t>Supplies and Equipment</w:t>
      </w:r>
    </w:p>
    <w:p w:rsidR="00D32F11" w:rsidRPr="00B57A37" w:rsidRDefault="00B57A37" w:rsidP="006577C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Abbott </w:t>
      </w:r>
      <w:r w:rsidR="00B63744">
        <w:rPr>
          <w:rFonts w:ascii="Times New Roman" w:hAnsi="Times New Roman" w:cs="Times New Roman"/>
          <w:sz w:val="24"/>
          <w:szCs w:val="24"/>
        </w:rPr>
        <w:t>Preci</w:t>
      </w:r>
      <w:r w:rsidR="00D32F11" w:rsidRPr="00B57A37">
        <w:rPr>
          <w:rFonts w:ascii="Times New Roman" w:hAnsi="Times New Roman" w:cs="Times New Roman"/>
          <w:sz w:val="24"/>
          <w:szCs w:val="24"/>
        </w:rPr>
        <w:t>sion Xceed Pro Meter</w:t>
      </w:r>
    </w:p>
    <w:p w:rsidR="00D32F11" w:rsidRPr="00B57A37" w:rsidRDefault="00B57A37" w:rsidP="006577C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Abbott </w:t>
      </w:r>
      <w:r w:rsidR="00D32F11" w:rsidRPr="00B57A37">
        <w:rPr>
          <w:rFonts w:ascii="Times New Roman" w:hAnsi="Times New Roman" w:cs="Times New Roman"/>
          <w:sz w:val="24"/>
          <w:szCs w:val="24"/>
        </w:rPr>
        <w:t xml:space="preserve">Precision </w:t>
      </w:r>
      <w:proofErr w:type="spellStart"/>
      <w:r w:rsidR="00D42D00">
        <w:rPr>
          <w:rFonts w:ascii="Times New Roman" w:hAnsi="Times New Roman" w:cs="Times New Roman"/>
          <w:i/>
          <w:sz w:val="24"/>
          <w:szCs w:val="24"/>
        </w:rPr>
        <w:t>Xceed</w:t>
      </w:r>
      <w:proofErr w:type="spellEnd"/>
      <w:r w:rsidR="00D42D00">
        <w:rPr>
          <w:rFonts w:ascii="Times New Roman" w:hAnsi="Times New Roman" w:cs="Times New Roman"/>
          <w:i/>
          <w:sz w:val="24"/>
          <w:szCs w:val="24"/>
        </w:rPr>
        <w:t xml:space="preserve"> Pro</w:t>
      </w:r>
      <w:r w:rsidR="00D32F11" w:rsidRPr="00B57A37">
        <w:rPr>
          <w:rFonts w:ascii="Times New Roman" w:hAnsi="Times New Roman" w:cs="Times New Roman"/>
          <w:sz w:val="24"/>
          <w:szCs w:val="24"/>
        </w:rPr>
        <w:t xml:space="preserve"> </w:t>
      </w:r>
      <w:r>
        <w:rPr>
          <w:rFonts w:ascii="Times New Roman" w:hAnsi="Times New Roman" w:cs="Times New Roman"/>
          <w:sz w:val="24"/>
          <w:szCs w:val="24"/>
        </w:rPr>
        <w:t xml:space="preserve">Blood Glucose </w:t>
      </w:r>
      <w:r w:rsidR="00D32F11" w:rsidRPr="00B57A37">
        <w:rPr>
          <w:rFonts w:ascii="Times New Roman" w:hAnsi="Times New Roman" w:cs="Times New Roman"/>
          <w:sz w:val="24"/>
          <w:szCs w:val="24"/>
        </w:rPr>
        <w:t>Test Strips</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Medisense Glucose Control Solutions (Lo and Hi)</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Hospital approved lancet devices</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Disposable gloves and sharps container</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Alcohol wipes</w:t>
      </w:r>
    </w:p>
    <w:p w:rsidR="00B57A37" w:rsidRPr="00B57A37" w:rsidRDefault="00B57A37" w:rsidP="006577C3">
      <w:pPr>
        <w:spacing w:after="0" w:line="240" w:lineRule="auto"/>
        <w:rPr>
          <w:rFonts w:ascii="Times New Roman" w:hAnsi="Times New Roman" w:cs="Times New Roman"/>
          <w:b/>
          <w:sz w:val="24"/>
          <w:szCs w:val="24"/>
        </w:rPr>
      </w:pPr>
    </w:p>
    <w:p w:rsidR="00D32F11" w:rsidRPr="00AE344F" w:rsidRDefault="002C3E2D" w:rsidP="005A2198">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Storage and Handling</w:t>
      </w:r>
    </w:p>
    <w:p w:rsidR="00D32F11" w:rsidRPr="00FA6C79" w:rsidRDefault="00D32F11" w:rsidP="00D42D00">
      <w:pPr>
        <w:pStyle w:val="ListParagraph"/>
        <w:numPr>
          <w:ilvl w:val="0"/>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 xml:space="preserve">Precision </w:t>
      </w:r>
      <w:proofErr w:type="spellStart"/>
      <w:r w:rsidR="00D42D00" w:rsidRPr="00D42D00">
        <w:rPr>
          <w:rFonts w:ascii="Times New Roman" w:hAnsi="Times New Roman" w:cs="Times New Roman"/>
          <w:sz w:val="24"/>
          <w:szCs w:val="24"/>
        </w:rPr>
        <w:t>Xceed</w:t>
      </w:r>
      <w:proofErr w:type="spellEnd"/>
      <w:r w:rsidR="00D42D00" w:rsidRPr="00D42D00">
        <w:rPr>
          <w:rFonts w:ascii="Times New Roman" w:hAnsi="Times New Roman" w:cs="Times New Roman"/>
          <w:sz w:val="24"/>
          <w:szCs w:val="24"/>
        </w:rPr>
        <w:t xml:space="preserve"> Pro </w:t>
      </w:r>
      <w:r w:rsidRPr="00FA6C79">
        <w:rPr>
          <w:rFonts w:ascii="Times New Roman" w:hAnsi="Times New Roman" w:cs="Times New Roman"/>
          <w:sz w:val="24"/>
          <w:szCs w:val="24"/>
        </w:rPr>
        <w:t>Blood Glucose Test Strips are sealed in individual foil packets. Store the test strips at room temperature between 4°C and 30°C.  When stored properly, the unopened test strips remain stable until the expiration date printed on the barcode label.</w:t>
      </w:r>
      <w:r w:rsidR="00CD6294" w:rsidRPr="00FA6C79">
        <w:rPr>
          <w:rFonts w:ascii="Times New Roman" w:hAnsi="Times New Roman" w:cs="Times New Roman"/>
          <w:sz w:val="24"/>
          <w:szCs w:val="24"/>
        </w:rPr>
        <w:t xml:space="preserve">  The barcode contains the test strip lot number, expiration date, control solution ranges and lot-specific calibration information.</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Use the test strip promptly after opening the foil packet.</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use test strips after the expiration date.</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handle the test strip with wet or dirty hands.</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use test strips that are wet, bent, scratched, or damaged.</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w:t>
      </w:r>
      <w:r w:rsidR="00CD6294" w:rsidRPr="00FA6C79">
        <w:rPr>
          <w:rFonts w:ascii="Times New Roman" w:hAnsi="Times New Roman" w:cs="Times New Roman"/>
          <w:sz w:val="24"/>
          <w:szCs w:val="24"/>
        </w:rPr>
        <w:t>t</w:t>
      </w:r>
      <w:r w:rsidRPr="00FA6C79">
        <w:rPr>
          <w:rFonts w:ascii="Times New Roman" w:hAnsi="Times New Roman" w:cs="Times New Roman"/>
          <w:sz w:val="24"/>
          <w:szCs w:val="24"/>
        </w:rPr>
        <w:t xml:space="preserve"> reuse test strips.</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Keep out of direct sunlight.</w:t>
      </w:r>
    </w:p>
    <w:p w:rsidR="00CD6294" w:rsidRPr="00FA6C79" w:rsidRDefault="00CD6294"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use the test strip if its foil packet has a puncture or tear in it.</w:t>
      </w:r>
    </w:p>
    <w:p w:rsidR="00D32F11" w:rsidRPr="00FA6C79" w:rsidRDefault="00D32F11" w:rsidP="006577C3">
      <w:pPr>
        <w:pStyle w:val="ListParagraph"/>
        <w:numPr>
          <w:ilvl w:val="1"/>
          <w:numId w:val="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scan a packet’s barcode and use a test strip from another packet.  This may cause incorrect assay results to be generated.</w:t>
      </w:r>
    </w:p>
    <w:p w:rsidR="00D32F11" w:rsidRPr="00B57A37" w:rsidRDefault="00D32F11" w:rsidP="006577C3">
      <w:pPr>
        <w:pStyle w:val="ListParagraph"/>
        <w:numPr>
          <w:ilvl w:val="0"/>
          <w:numId w:val="4"/>
        </w:numPr>
        <w:spacing w:after="0" w:line="240" w:lineRule="auto"/>
        <w:rPr>
          <w:rFonts w:ascii="Times New Roman" w:hAnsi="Times New Roman" w:cs="Times New Roman"/>
          <w:sz w:val="24"/>
          <w:szCs w:val="24"/>
        </w:rPr>
      </w:pPr>
      <w:proofErr w:type="spellStart"/>
      <w:r w:rsidRPr="00B57A37">
        <w:rPr>
          <w:rFonts w:ascii="Times New Roman" w:hAnsi="Times New Roman" w:cs="Times New Roman"/>
          <w:sz w:val="24"/>
          <w:szCs w:val="24"/>
        </w:rPr>
        <w:t>Medisense</w:t>
      </w:r>
      <w:proofErr w:type="spellEnd"/>
      <w:r w:rsidRPr="00B57A37">
        <w:rPr>
          <w:rFonts w:ascii="Times New Roman" w:hAnsi="Times New Roman" w:cs="Times New Roman"/>
          <w:sz w:val="24"/>
          <w:szCs w:val="24"/>
        </w:rPr>
        <w:t xml:space="preserve"> Glucose Control solutions should be stored between 4°C and 30°C.</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They are stable for 90 days after opening</w:t>
      </w:r>
      <w:r w:rsidR="001529D2">
        <w:rPr>
          <w:rFonts w:ascii="Times New Roman" w:hAnsi="Times New Roman" w:cs="Times New Roman"/>
          <w:sz w:val="24"/>
          <w:szCs w:val="24"/>
        </w:rPr>
        <w:t xml:space="preserve"> or until the expiry date printed on the label, whichever comes first</w:t>
      </w:r>
      <w:r w:rsidRPr="00B57A37">
        <w:rPr>
          <w:rFonts w:ascii="Times New Roman" w:hAnsi="Times New Roman" w:cs="Times New Roman"/>
          <w:sz w:val="24"/>
          <w:szCs w:val="24"/>
        </w:rPr>
        <w:t>.</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When you open a new bottle, write the </w:t>
      </w:r>
      <w:r w:rsidR="001529D2">
        <w:rPr>
          <w:rFonts w:ascii="Times New Roman" w:hAnsi="Times New Roman" w:cs="Times New Roman"/>
          <w:sz w:val="24"/>
          <w:szCs w:val="24"/>
        </w:rPr>
        <w:t>discard date</w:t>
      </w:r>
      <w:r w:rsidRPr="00B57A37">
        <w:rPr>
          <w:rFonts w:ascii="Times New Roman" w:hAnsi="Times New Roman" w:cs="Times New Roman"/>
          <w:sz w:val="24"/>
          <w:szCs w:val="24"/>
        </w:rPr>
        <w:t xml:space="preserve"> on the bottle label.</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Always replace cap tightly.</w:t>
      </w:r>
    </w:p>
    <w:p w:rsidR="00D32F11" w:rsidRPr="00B57A37" w:rsidRDefault="002B4973"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Discard all unused solutions 90 days after opening.  DO NOT use expired controls.</w:t>
      </w:r>
    </w:p>
    <w:p w:rsidR="002B4973" w:rsidRPr="00B57A37" w:rsidRDefault="002B4973"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If control solutions have been refrigerated, allow them to reach room temperature before performing control testing.</w:t>
      </w:r>
    </w:p>
    <w:p w:rsidR="00CB2880" w:rsidRPr="00B57A37" w:rsidRDefault="00CB2880" w:rsidP="00CD6294">
      <w:pPr>
        <w:spacing w:after="0" w:line="240" w:lineRule="auto"/>
        <w:rPr>
          <w:rFonts w:ascii="Times New Roman" w:hAnsi="Times New Roman" w:cs="Times New Roman"/>
          <w:sz w:val="24"/>
          <w:szCs w:val="24"/>
        </w:rPr>
      </w:pPr>
    </w:p>
    <w:p w:rsidR="002B4973" w:rsidRPr="00AE344F" w:rsidRDefault="002C3E2D"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Specimen Requirements</w:t>
      </w:r>
    </w:p>
    <w:p w:rsidR="002B4973" w:rsidRPr="00B57A37" w:rsidRDefault="002B497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System is designed for use with fresh whole blood.  The capillary blood sample (i.e. from a finger stick) must be tested immediately.</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only fresh whole blood samples.</w:t>
      </w:r>
    </w:p>
    <w:p w:rsidR="00261EBF" w:rsidRPr="00B57A37" w:rsidRDefault="00D1188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Make sure the puncture site is clean and dry before </w:t>
      </w:r>
      <w:r w:rsidR="00261EBF" w:rsidRPr="00B57A37">
        <w:rPr>
          <w:rFonts w:ascii="Times New Roman" w:hAnsi="Times New Roman" w:cs="Times New Roman"/>
          <w:sz w:val="24"/>
          <w:szCs w:val="24"/>
        </w:rPr>
        <w:t>lancing</w:t>
      </w:r>
      <w:r w:rsidRPr="00B57A37">
        <w:rPr>
          <w:rFonts w:ascii="Times New Roman" w:hAnsi="Times New Roman" w:cs="Times New Roman"/>
          <w:sz w:val="24"/>
          <w:szCs w:val="24"/>
        </w:rPr>
        <w:t>.</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Collect the capillary blood using a lancing device.</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Apply a drop of blood </w:t>
      </w:r>
      <w:r w:rsidR="00A301EF" w:rsidRPr="00B57A37">
        <w:rPr>
          <w:rFonts w:ascii="Times New Roman" w:hAnsi="Times New Roman" w:cs="Times New Roman"/>
          <w:sz w:val="24"/>
          <w:szCs w:val="24"/>
        </w:rPr>
        <w:t>(</w:t>
      </w:r>
      <w:r w:rsidR="00430628">
        <w:rPr>
          <w:rFonts w:ascii="Times New Roman" w:hAnsi="Times New Roman" w:cs="Times New Roman"/>
          <w:sz w:val="24"/>
          <w:szCs w:val="24"/>
        </w:rPr>
        <w:t>0</w:t>
      </w:r>
      <w:r w:rsidR="00A301EF" w:rsidRPr="00B57A37">
        <w:rPr>
          <w:rFonts w:ascii="Times New Roman" w:hAnsi="Times New Roman" w:cs="Times New Roman"/>
          <w:sz w:val="24"/>
          <w:szCs w:val="24"/>
        </w:rPr>
        <w:t>.</w:t>
      </w:r>
      <w:r w:rsidR="00430628">
        <w:rPr>
          <w:rFonts w:ascii="Times New Roman" w:hAnsi="Times New Roman" w:cs="Times New Roman"/>
          <w:sz w:val="24"/>
          <w:szCs w:val="24"/>
        </w:rPr>
        <w:t>6</w:t>
      </w:r>
      <w:r w:rsidR="00A301EF" w:rsidRPr="00B57A37">
        <w:rPr>
          <w:rFonts w:ascii="Times New Roman" w:hAnsi="Times New Roman" w:cs="Times New Roman"/>
          <w:sz w:val="24"/>
          <w:szCs w:val="24"/>
        </w:rPr>
        <w:t xml:space="preserve"> microliters) </w:t>
      </w:r>
      <w:r w:rsidRPr="00B57A37">
        <w:rPr>
          <w:rFonts w:ascii="Times New Roman" w:hAnsi="Times New Roman" w:cs="Times New Roman"/>
          <w:sz w:val="24"/>
          <w:szCs w:val="24"/>
        </w:rPr>
        <w:t>to the target area at the end of the test strip.  Allow the entire target area to fill with blood.</w:t>
      </w:r>
    </w:p>
    <w:p w:rsidR="00D1188F" w:rsidRPr="00B57A37" w:rsidRDefault="00D1188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Avoid excessive squeezing of the puncture site.</w:t>
      </w:r>
    </w:p>
    <w:p w:rsidR="00CD6294" w:rsidRPr="00B57A37" w:rsidRDefault="00CD6294" w:rsidP="00CD6294">
      <w:pPr>
        <w:spacing w:after="0" w:line="240" w:lineRule="auto"/>
        <w:ind w:left="360"/>
        <w:rPr>
          <w:rFonts w:ascii="Times New Roman" w:hAnsi="Times New Roman" w:cs="Times New Roman"/>
          <w:sz w:val="24"/>
          <w:szCs w:val="24"/>
        </w:rPr>
      </w:pPr>
    </w:p>
    <w:p w:rsidR="00D1188F" w:rsidRPr="00B57A37" w:rsidRDefault="00D1188F"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or arterial blood may be used for testing, provided the sample is used within 30 minutes of collection.  Use VENOUS MODE only for venous samples that have been capped tubes and have not been mixed with air.</w:t>
      </w:r>
    </w:p>
    <w:p w:rsidR="00D1188F" w:rsidRPr="00B57A37" w:rsidRDefault="00D1188F" w:rsidP="006577C3">
      <w:pPr>
        <w:pStyle w:val="ListParagraph"/>
        <w:numPr>
          <w:ilvl w:val="0"/>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Sodium heparin, lithium heparin or EDTA must be used as an anticoagulant.</w:t>
      </w:r>
    </w:p>
    <w:p w:rsidR="00D1188F" w:rsidRPr="00B57A37" w:rsidRDefault="00D1188F" w:rsidP="006577C3">
      <w:pPr>
        <w:pStyle w:val="ListParagraph"/>
        <w:numPr>
          <w:ilvl w:val="1"/>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Blood must be filled to the stated volume.  Do not under fill.</w:t>
      </w:r>
    </w:p>
    <w:p w:rsidR="00D1188F" w:rsidRPr="00B57A37" w:rsidRDefault="00D1188F" w:rsidP="006577C3">
      <w:pPr>
        <w:pStyle w:val="ListParagraph"/>
        <w:numPr>
          <w:ilvl w:val="1"/>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Do not use collection tubes that contain fluoride or oxalate because they may interfere with the test.</w:t>
      </w:r>
    </w:p>
    <w:p w:rsidR="00D1188F" w:rsidRPr="00B57A37" w:rsidRDefault="00D1188F" w:rsidP="006577C3">
      <w:pPr>
        <w:pStyle w:val="ListParagraph"/>
        <w:numPr>
          <w:ilvl w:val="0"/>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CAPILLARY or ARTERIAL MODE for all other samples.</w:t>
      </w:r>
    </w:p>
    <w:p w:rsidR="00CD6294" w:rsidRPr="00AD06E6" w:rsidRDefault="00CD6294" w:rsidP="00CD6294">
      <w:pPr>
        <w:spacing w:after="0" w:line="240" w:lineRule="auto"/>
        <w:ind w:left="360"/>
        <w:rPr>
          <w:rFonts w:ascii="Times New Roman" w:hAnsi="Times New Roman" w:cs="Times New Roman"/>
          <w:sz w:val="16"/>
          <w:szCs w:val="16"/>
        </w:rPr>
      </w:pPr>
    </w:p>
    <w:p w:rsidR="00D1188F" w:rsidRPr="00D42D00" w:rsidRDefault="00D1188F" w:rsidP="006577C3">
      <w:pPr>
        <w:spacing w:after="0" w:line="240" w:lineRule="auto"/>
        <w:ind w:left="360"/>
        <w:rPr>
          <w:rFonts w:ascii="Times New Roman" w:hAnsi="Times New Roman" w:cs="Times New Roman"/>
          <w:b/>
          <w:sz w:val="24"/>
          <w:szCs w:val="24"/>
        </w:rPr>
      </w:pPr>
      <w:r w:rsidRPr="00D42D00">
        <w:rPr>
          <w:rFonts w:ascii="Times New Roman" w:hAnsi="Times New Roman" w:cs="Times New Roman"/>
          <w:b/>
          <w:sz w:val="24"/>
          <w:szCs w:val="24"/>
        </w:rPr>
        <w:t>Infection Control:</w:t>
      </w:r>
    </w:p>
    <w:p w:rsidR="00320768" w:rsidRPr="00D42D00" w:rsidRDefault="00D1188F" w:rsidP="006577C3">
      <w:pPr>
        <w:spacing w:after="0" w:line="240" w:lineRule="auto"/>
        <w:ind w:left="360"/>
        <w:rPr>
          <w:rFonts w:ascii="Times New Roman" w:hAnsi="Times New Roman" w:cs="Times New Roman"/>
          <w:sz w:val="24"/>
          <w:szCs w:val="24"/>
        </w:rPr>
      </w:pPr>
      <w:r w:rsidRPr="00D42D00">
        <w:rPr>
          <w:rFonts w:ascii="Times New Roman" w:hAnsi="Times New Roman" w:cs="Times New Roman"/>
          <w:sz w:val="24"/>
          <w:szCs w:val="24"/>
        </w:rPr>
        <w:t>All users</w:t>
      </w:r>
      <w:r w:rsidR="00320768" w:rsidRPr="00D42D00">
        <w:rPr>
          <w:rFonts w:ascii="Times New Roman" w:hAnsi="Times New Roman" w:cs="Times New Roman"/>
          <w:sz w:val="24"/>
          <w:szCs w:val="24"/>
        </w:rPr>
        <w:t xml:space="preserve"> must follow standard precautions procedures for </w:t>
      </w:r>
      <w:r w:rsidR="00871DFF" w:rsidRPr="00D42D00">
        <w:rPr>
          <w:rFonts w:ascii="Times New Roman" w:hAnsi="Times New Roman" w:cs="Times New Roman"/>
          <w:sz w:val="24"/>
          <w:szCs w:val="24"/>
        </w:rPr>
        <w:t>blood borne</w:t>
      </w:r>
      <w:r w:rsidR="00320768" w:rsidRPr="00D42D00">
        <w:rPr>
          <w:rFonts w:ascii="Times New Roman" w:hAnsi="Times New Roman" w:cs="Times New Roman"/>
          <w:sz w:val="24"/>
          <w:szCs w:val="24"/>
        </w:rPr>
        <w:t xml:space="preserve"> pathogens which include the following:</w:t>
      </w:r>
    </w:p>
    <w:p w:rsidR="00320768" w:rsidRPr="00D42D00"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D42D00">
        <w:rPr>
          <w:rFonts w:ascii="Times New Roman" w:hAnsi="Times New Roman" w:cs="Times New Roman"/>
          <w:sz w:val="24"/>
          <w:szCs w:val="24"/>
        </w:rPr>
        <w:t>Wear gloves and other appropriate PPE’s.</w:t>
      </w:r>
    </w:p>
    <w:p w:rsidR="00320768" w:rsidRPr="00D42D00"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D42D00">
        <w:rPr>
          <w:rFonts w:ascii="Times New Roman" w:hAnsi="Times New Roman" w:cs="Times New Roman"/>
          <w:sz w:val="24"/>
          <w:szCs w:val="24"/>
        </w:rPr>
        <w:t>Use a new lancet tip with each patient being tested.</w:t>
      </w:r>
    </w:p>
    <w:p w:rsidR="00320768" w:rsidRPr="00D42D00"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D42D00">
        <w:rPr>
          <w:rFonts w:ascii="Times New Roman" w:hAnsi="Times New Roman" w:cs="Times New Roman"/>
          <w:sz w:val="24"/>
          <w:szCs w:val="24"/>
        </w:rPr>
        <w:t>Properly dispose of all sharps and biohazardous waste into appropriately labeled containers.</w:t>
      </w:r>
    </w:p>
    <w:p w:rsidR="00AD4940" w:rsidRPr="00D42D00" w:rsidRDefault="00AD4940" w:rsidP="00AD4940">
      <w:pPr>
        <w:pStyle w:val="ListParagraph"/>
        <w:numPr>
          <w:ilvl w:val="0"/>
          <w:numId w:val="7"/>
        </w:numPr>
        <w:spacing w:after="0" w:line="240" w:lineRule="auto"/>
        <w:ind w:left="900"/>
        <w:rPr>
          <w:rFonts w:ascii="Times New Roman" w:hAnsi="Times New Roman" w:cs="Times New Roman"/>
          <w:sz w:val="24"/>
          <w:szCs w:val="24"/>
        </w:rPr>
      </w:pPr>
      <w:r w:rsidRPr="00D42D00">
        <w:rPr>
          <w:rFonts w:ascii="Times New Roman" w:hAnsi="Times New Roman" w:cs="Times New Roman"/>
          <w:sz w:val="24"/>
          <w:szCs w:val="24"/>
        </w:rPr>
        <w:t>Unused supplies taken to a patient’s bedside during finger stick monitoring should not be used for another patient because of possible inadvertent contamination.</w:t>
      </w:r>
      <w:r w:rsidRPr="00D42D00">
        <w:rPr>
          <w:rFonts w:ascii="Times New Roman" w:hAnsi="Times New Roman" w:cs="Times New Roman"/>
        </w:rPr>
        <w:t xml:space="preserve"> Nursing staff should only remove one test strip and take only that strip, plus lancet, alcohol pad and swab along with the glucose meter to the patient’s bedside.</w:t>
      </w:r>
    </w:p>
    <w:p w:rsidR="00CD6294" w:rsidRPr="00B57A37" w:rsidRDefault="00CD6294" w:rsidP="00CD6294">
      <w:pPr>
        <w:spacing w:after="0" w:line="240" w:lineRule="auto"/>
        <w:ind w:left="360"/>
        <w:rPr>
          <w:rFonts w:ascii="Times New Roman" w:hAnsi="Times New Roman" w:cs="Times New Roman"/>
          <w:sz w:val="24"/>
          <w:szCs w:val="24"/>
        </w:rPr>
      </w:pPr>
    </w:p>
    <w:p w:rsidR="00320768" w:rsidRPr="00AE344F" w:rsidRDefault="00320768"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Using the Monitor:</w:t>
      </w:r>
    </w:p>
    <w:p w:rsidR="00D1188F" w:rsidRPr="00B57A37" w:rsidRDefault="00A67807"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Barcode Scanner</w:t>
      </w:r>
      <w:r w:rsidRPr="00B57A37">
        <w:rPr>
          <w:rFonts w:ascii="Times New Roman" w:hAnsi="Times New Roman" w:cs="Times New Roman"/>
          <w:sz w:val="24"/>
          <w:szCs w:val="24"/>
        </w:rPr>
        <w:t>:  The barcode scanner enables you to scan the information into the monitor instead of manually entering the data using the keypad.  Scanning the barcode on the test strip foil packet automatically enters the test strip information (calibration, control range, lot number, and expiration date).</w:t>
      </w:r>
    </w:p>
    <w:p w:rsidR="00B45C31" w:rsidRPr="00B57A37" w:rsidRDefault="00B45C31" w:rsidP="00D34BC4">
      <w:pPr>
        <w:spacing w:after="0" w:line="240" w:lineRule="auto"/>
        <w:ind w:left="1080"/>
        <w:rPr>
          <w:rFonts w:ascii="Times New Roman" w:hAnsi="Times New Roman" w:cs="Times New Roman"/>
          <w:sz w:val="24"/>
          <w:szCs w:val="24"/>
        </w:rPr>
      </w:pPr>
      <w:r w:rsidRPr="00D34BC4">
        <w:rPr>
          <w:rFonts w:ascii="Times New Roman" w:hAnsi="Times New Roman" w:cs="Times New Roman"/>
          <w:sz w:val="24"/>
          <w:szCs w:val="24"/>
          <w:u w:val="single"/>
        </w:rPr>
        <w:t>To scan</w:t>
      </w:r>
      <w:r w:rsidRPr="00B57A37">
        <w:rPr>
          <w:rFonts w:ascii="Times New Roman" w:hAnsi="Times New Roman" w:cs="Times New Roman"/>
          <w:sz w:val="24"/>
          <w:szCs w:val="24"/>
        </w:rPr>
        <w:t xml:space="preserve">, hold the monitor 3-12 inches from the barcode at a 30 to 135 degree angle to the barcode, and press </w:t>
      </w:r>
      <w:r w:rsidR="00D34BC4">
        <w:rPr>
          <w:rFonts w:ascii="Times New Roman" w:hAnsi="Times New Roman" w:cs="Times New Roman"/>
          <w:sz w:val="24"/>
          <w:szCs w:val="24"/>
        </w:rPr>
        <w:t xml:space="preserve">and hold </w:t>
      </w:r>
      <w:r w:rsidRPr="00B57A37">
        <w:rPr>
          <w:rFonts w:ascii="Times New Roman" w:hAnsi="Times New Roman" w:cs="Times New Roman"/>
          <w:sz w:val="24"/>
          <w:szCs w:val="24"/>
        </w:rPr>
        <w:t>the scan button until a visible red beam is emitted by the monitor. The monitor will beep in acknowledgement when it accepts the barcode.</w:t>
      </w:r>
    </w:p>
    <w:p w:rsidR="00B45C31" w:rsidRPr="00B57A37" w:rsidRDefault="00B45C31"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Data Entry Keypad</w:t>
      </w:r>
      <w:r w:rsidRPr="00B57A37">
        <w:rPr>
          <w:rFonts w:ascii="Times New Roman" w:hAnsi="Times New Roman" w:cs="Times New Roman"/>
          <w:sz w:val="24"/>
          <w:szCs w:val="24"/>
        </w:rPr>
        <w:t>:  The keypad allows you to enter ID numbers and letters or to select an option that appears on the display.</w:t>
      </w:r>
    </w:p>
    <w:p w:rsidR="00B45C31" w:rsidRPr="00B57A37" w:rsidRDefault="0072212A" w:rsidP="006577C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sz w:val="24"/>
          <w:szCs w:val="24"/>
        </w:rPr>
        <w:t>On/</w:t>
      </w:r>
      <w:r w:rsidR="00B45C31" w:rsidRPr="00D34BC4">
        <w:rPr>
          <w:rFonts w:ascii="Times New Roman" w:hAnsi="Times New Roman" w:cs="Times New Roman"/>
          <w:i/>
          <w:sz w:val="24"/>
          <w:szCs w:val="24"/>
        </w:rPr>
        <w:t>Off Button</w:t>
      </w:r>
      <w:r w:rsidR="00B45C31" w:rsidRPr="00B57A37">
        <w:rPr>
          <w:rFonts w:ascii="Times New Roman" w:hAnsi="Times New Roman" w:cs="Times New Roman"/>
          <w:sz w:val="24"/>
          <w:szCs w:val="24"/>
        </w:rPr>
        <w:t>:  Press this button to turn on the monitor.  Press and hold this button for two seconds to turn off the monitor.  The monitor will automatically shut itself off after 4 minutes to conserve battery life.</w:t>
      </w:r>
    </w:p>
    <w:p w:rsidR="00986B03"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Enter</w:t>
      </w:r>
      <w:r w:rsidRPr="00B57A37">
        <w:rPr>
          <w:rFonts w:ascii="Times New Roman" w:hAnsi="Times New Roman" w:cs="Times New Roman"/>
          <w:sz w:val="24"/>
          <w:szCs w:val="24"/>
        </w:rPr>
        <w:t>: Press the Enter button after entering all needed information.</w:t>
      </w:r>
    </w:p>
    <w:p w:rsidR="0072212A" w:rsidRPr="00B57A37" w:rsidRDefault="0072212A" w:rsidP="006577C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sz w:val="24"/>
          <w:szCs w:val="24"/>
        </w:rPr>
        <w:t>Clear</w:t>
      </w:r>
      <w:r w:rsidRPr="0072212A">
        <w:rPr>
          <w:rFonts w:ascii="Times New Roman" w:hAnsi="Times New Roman" w:cs="Times New Roman"/>
          <w:sz w:val="24"/>
          <w:szCs w:val="24"/>
        </w:rPr>
        <w:t>:</w:t>
      </w:r>
      <w:r>
        <w:rPr>
          <w:rFonts w:ascii="Times New Roman" w:hAnsi="Times New Roman" w:cs="Times New Roman"/>
          <w:sz w:val="24"/>
          <w:szCs w:val="24"/>
        </w:rPr>
        <w:t xml:space="preserve"> Press the Clear button to back up one space while entering on the keypad or to return to a previous screen.</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Data Port</w:t>
      </w:r>
      <w:r w:rsidRPr="00B57A37">
        <w:rPr>
          <w:rFonts w:ascii="Times New Roman" w:hAnsi="Times New Roman" w:cs="Times New Roman"/>
          <w:sz w:val="24"/>
          <w:szCs w:val="24"/>
        </w:rPr>
        <w:t>: Located at the bottom of the monitor, this port enables the monitor automatically transfer the data through the docking station to the data management system.</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Battery Compartment</w:t>
      </w:r>
      <w:r w:rsidRPr="00B57A37">
        <w:rPr>
          <w:rFonts w:ascii="Times New Roman" w:hAnsi="Times New Roman" w:cs="Times New Roman"/>
          <w:sz w:val="24"/>
          <w:szCs w:val="24"/>
        </w:rPr>
        <w:t>: The monitor holds two AA batteries to power the monitor.  To prolong the battery life of the monitor, the monitor should be turned off when not in use.  Data is not affected if batteries are removed.</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Port Protector</w:t>
      </w:r>
      <w:r w:rsidRPr="00B57A37">
        <w:rPr>
          <w:rFonts w:ascii="Times New Roman" w:hAnsi="Times New Roman" w:cs="Times New Roman"/>
          <w:sz w:val="24"/>
          <w:szCs w:val="24"/>
        </w:rPr>
        <w:t>: Covers the test strip port and is designed to minimize the possibility of liquid entering the monitor through the strip port.  Should blood or control solution come in contact with the port protector, the monitor should be cleaned and dried and the port protector replaced.</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Menu</w:t>
      </w:r>
      <w:r w:rsidR="009C18F6">
        <w:rPr>
          <w:rFonts w:ascii="Times New Roman" w:hAnsi="Times New Roman" w:cs="Times New Roman"/>
          <w:i/>
          <w:sz w:val="24"/>
          <w:szCs w:val="24"/>
        </w:rPr>
        <w:t xml:space="preserve"> Tree</w:t>
      </w:r>
      <w:r w:rsidRPr="00B57A37">
        <w:rPr>
          <w:rFonts w:ascii="Times New Roman" w:hAnsi="Times New Roman" w:cs="Times New Roman"/>
          <w:sz w:val="24"/>
          <w:szCs w:val="24"/>
        </w:rPr>
        <w:t>:  When using the PXP, you will navigate between two main menus, Test Mode and Menu Mode.</w:t>
      </w:r>
    </w:p>
    <w:p w:rsidR="00986B03" w:rsidRPr="00B57A37" w:rsidRDefault="00986B03" w:rsidP="006577C3">
      <w:pPr>
        <w:pStyle w:val="ListParagraph"/>
        <w:numPr>
          <w:ilvl w:val="1"/>
          <w:numId w:val="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Test Mode is used to perform patient tests and control tests.</w:t>
      </w:r>
    </w:p>
    <w:p w:rsidR="00986B03" w:rsidRDefault="00986B03" w:rsidP="006577C3">
      <w:pPr>
        <w:pStyle w:val="ListParagraph"/>
        <w:numPr>
          <w:ilvl w:val="1"/>
          <w:numId w:val="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Me</w:t>
      </w:r>
      <w:r w:rsidR="009C18F6">
        <w:rPr>
          <w:rFonts w:ascii="Times New Roman" w:hAnsi="Times New Roman" w:cs="Times New Roman"/>
          <w:sz w:val="24"/>
          <w:szCs w:val="24"/>
        </w:rPr>
        <w:t>nu Mode is used for data review and proficiency tests.</w:t>
      </w:r>
    </w:p>
    <w:p w:rsidR="00C07053" w:rsidRPr="00C07053" w:rsidRDefault="00C07053" w:rsidP="00C07053">
      <w:pPr>
        <w:pStyle w:val="ListParagraph"/>
        <w:numPr>
          <w:ilvl w:val="0"/>
          <w:numId w:val="8"/>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Important:  </w:t>
      </w:r>
      <w:r w:rsidRPr="00C07053">
        <w:rPr>
          <w:rFonts w:ascii="Times New Roman" w:hAnsi="Times New Roman" w:cs="Times New Roman"/>
          <w:i/>
          <w:sz w:val="24"/>
          <w:szCs w:val="24"/>
        </w:rPr>
        <w:t>Do not allow blood or control solution to run down the test strip into the monitor’s test strip port, as it may cause irreparable damage to the monitor.</w:t>
      </w:r>
    </w:p>
    <w:p w:rsidR="00CD6294" w:rsidRDefault="00CD6294" w:rsidP="006577C3">
      <w:pPr>
        <w:spacing w:after="0" w:line="240" w:lineRule="auto"/>
        <w:rPr>
          <w:rFonts w:ascii="Times New Roman" w:hAnsi="Times New Roman" w:cs="Times New Roman"/>
          <w:b/>
          <w:sz w:val="24"/>
          <w:szCs w:val="24"/>
        </w:rPr>
      </w:pPr>
    </w:p>
    <w:p w:rsidR="0010142B" w:rsidRDefault="0010142B" w:rsidP="006577C3">
      <w:pPr>
        <w:spacing w:after="0" w:line="240" w:lineRule="auto"/>
        <w:rPr>
          <w:rFonts w:ascii="Times New Roman" w:hAnsi="Times New Roman" w:cs="Times New Roman"/>
          <w:b/>
          <w:sz w:val="24"/>
          <w:szCs w:val="24"/>
        </w:rPr>
      </w:pPr>
    </w:p>
    <w:p w:rsidR="0010142B" w:rsidRDefault="0010142B" w:rsidP="006577C3">
      <w:pPr>
        <w:spacing w:after="0" w:line="240" w:lineRule="auto"/>
        <w:rPr>
          <w:rFonts w:ascii="Times New Roman" w:hAnsi="Times New Roman" w:cs="Times New Roman"/>
          <w:b/>
          <w:sz w:val="24"/>
          <w:szCs w:val="24"/>
        </w:rPr>
      </w:pPr>
    </w:p>
    <w:p w:rsidR="0010142B" w:rsidRPr="00B57A37" w:rsidRDefault="0010142B" w:rsidP="006577C3">
      <w:pPr>
        <w:spacing w:after="0" w:line="240" w:lineRule="auto"/>
        <w:rPr>
          <w:rFonts w:ascii="Times New Roman" w:hAnsi="Times New Roman" w:cs="Times New Roman"/>
          <w:b/>
          <w:sz w:val="24"/>
          <w:szCs w:val="24"/>
        </w:rPr>
      </w:pPr>
    </w:p>
    <w:p w:rsidR="00986B03" w:rsidRPr="00AE344F" w:rsidRDefault="00986B03"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lastRenderedPageBreak/>
        <w:t>Qu</w:t>
      </w:r>
      <w:r w:rsidR="00F731D7" w:rsidRPr="00AE344F">
        <w:rPr>
          <w:rFonts w:ascii="Times New Roman" w:hAnsi="Times New Roman" w:cs="Times New Roman"/>
          <w:b/>
          <w:sz w:val="24"/>
          <w:szCs w:val="24"/>
        </w:rPr>
        <w:t>ality Control and Calibration</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Each meter is programmed to lock out users who have not performed QC within the specified frequency or when users do not obtain QC results within the acceptable range.</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For instrument-based waived testing, the Joint Commission requires that quality control checks be performed each day on each instrument used for patient testing.</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checks require two levels of control be run every 24 hours.</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checks are not required on individual instruments on days when they are not used for patient testing.</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Each time a new lot of test strips are opened, quality control (2 levels) must be run.</w:t>
      </w:r>
    </w:p>
    <w:p w:rsidR="00F36C9E"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(2 levels) must be repeated when the test results contradict the clinical symptoms.</w:t>
      </w:r>
    </w:p>
    <w:p w:rsidR="002A3B29" w:rsidRDefault="002A3B29" w:rsidP="006577C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Invert </w:t>
      </w:r>
      <w:r w:rsidR="00A24D07">
        <w:rPr>
          <w:rFonts w:ascii="Times New Roman" w:hAnsi="Times New Roman" w:cs="Times New Roman"/>
          <w:sz w:val="24"/>
          <w:szCs w:val="24"/>
        </w:rPr>
        <w:t>and tap the capped control solution bottle to remove air bubbles from the tip of the bottle.</w:t>
      </w:r>
    </w:p>
    <w:p w:rsidR="00A24D07" w:rsidRDefault="00A24D07" w:rsidP="006577C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Do not scan one test strip foil packet’s barcode and use a test from another foil packet.  This may cause incorrect results to be generated.</w:t>
      </w:r>
    </w:p>
    <w:p w:rsidR="00F731D7" w:rsidRPr="00F731D7" w:rsidRDefault="00F731D7" w:rsidP="00F731D7">
      <w:pPr>
        <w:pStyle w:val="ListParagraph"/>
        <w:numPr>
          <w:ilvl w:val="0"/>
          <w:numId w:val="9"/>
        </w:numPr>
        <w:spacing w:after="0" w:line="240" w:lineRule="auto"/>
        <w:rPr>
          <w:rFonts w:ascii="Times New Roman" w:hAnsi="Times New Roman" w:cs="Times New Roman"/>
          <w:sz w:val="24"/>
          <w:szCs w:val="24"/>
        </w:rPr>
      </w:pPr>
      <w:r w:rsidRPr="00F731D7">
        <w:rPr>
          <w:rFonts w:ascii="Times New Roman" w:hAnsi="Times New Roman" w:cs="Times New Roman"/>
          <w:sz w:val="24"/>
          <w:szCs w:val="24"/>
        </w:rPr>
        <w:t>Scanning the barcode label on each test strip foil packet prior to use automatically calibrates the monitor and checks the expiration date, helping ensure reliable and accurate test results.</w:t>
      </w:r>
    </w:p>
    <w:p w:rsidR="00CD6294" w:rsidRPr="00AD06E6" w:rsidRDefault="00CD6294" w:rsidP="00CD6294">
      <w:pPr>
        <w:pStyle w:val="ListParagraph"/>
        <w:spacing w:after="0" w:line="240" w:lineRule="auto"/>
        <w:rPr>
          <w:rFonts w:ascii="Times New Roman" w:hAnsi="Times New Roman" w:cs="Times New Roman"/>
          <w:sz w:val="24"/>
          <w:szCs w:val="24"/>
        </w:rPr>
      </w:pPr>
    </w:p>
    <w:p w:rsidR="00442D97" w:rsidRPr="00AE344F" w:rsidRDefault="00F731D7" w:rsidP="00F731D7">
      <w:pPr>
        <w:spacing w:after="0" w:line="240" w:lineRule="auto"/>
        <w:ind w:left="360"/>
        <w:rPr>
          <w:rFonts w:ascii="Times New Roman" w:hAnsi="Times New Roman" w:cs="Times New Roman"/>
          <w:sz w:val="24"/>
          <w:szCs w:val="24"/>
          <w:u w:val="single"/>
        </w:rPr>
      </w:pPr>
      <w:r w:rsidRPr="00AE344F">
        <w:rPr>
          <w:rFonts w:ascii="Times New Roman" w:hAnsi="Times New Roman" w:cs="Times New Roman"/>
          <w:sz w:val="24"/>
          <w:szCs w:val="24"/>
          <w:u w:val="single"/>
        </w:rPr>
        <w:t>How to run Quality Control</w:t>
      </w:r>
      <w:r w:rsidR="00CD6294" w:rsidRPr="00AE344F">
        <w:rPr>
          <w:rFonts w:ascii="Times New Roman" w:hAnsi="Times New Roman" w:cs="Times New Roman"/>
          <w:sz w:val="24"/>
          <w:szCs w:val="24"/>
          <w:u w:val="single"/>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On/Off</w:t>
      </w:r>
      <w:r w:rsidRPr="00B57A37">
        <w:rPr>
          <w:rFonts w:ascii="Times New Roman" w:hAnsi="Times New Roman" w:cs="Times New Roman"/>
          <w:sz w:val="24"/>
          <w:szCs w:val="24"/>
        </w:rPr>
        <w:t xml:space="preserve"> to turn on the monitor.</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2</w:t>
      </w:r>
      <w:r w:rsidRPr="00B57A37">
        <w:rPr>
          <w:rFonts w:ascii="Times New Roman" w:hAnsi="Times New Roman" w:cs="Times New Roman"/>
          <w:sz w:val="24"/>
          <w:szCs w:val="24"/>
        </w:rPr>
        <w:t xml:space="preserve"> to select </w:t>
      </w:r>
      <w:r w:rsidRPr="007F05C3">
        <w:rPr>
          <w:rFonts w:ascii="Times New Roman" w:hAnsi="Times New Roman" w:cs="Times New Roman"/>
          <w:b/>
          <w:sz w:val="24"/>
          <w:szCs w:val="24"/>
        </w:rPr>
        <w:t>Control Test</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Manually enter your 4-digit Operator ID, </w:t>
      </w:r>
      <w:r w:rsidR="00692696" w:rsidRPr="00B57A37">
        <w:rPr>
          <w:rFonts w:ascii="Times New Roman" w:hAnsi="Times New Roman" w:cs="Times New Roman"/>
          <w:sz w:val="24"/>
          <w:szCs w:val="24"/>
        </w:rPr>
        <w:t>and then</w:t>
      </w:r>
      <w:r w:rsidRPr="00B57A37">
        <w:rPr>
          <w:rFonts w:ascii="Times New Roman" w:hAnsi="Times New Roman" w:cs="Times New Roman"/>
          <w:sz w:val="24"/>
          <w:szCs w:val="24"/>
        </w:rPr>
        <w:t xml:space="preserve"> press </w:t>
      </w:r>
      <w:r w:rsidRPr="007F05C3">
        <w:rPr>
          <w:rFonts w:ascii="Times New Roman" w:hAnsi="Times New Roman" w:cs="Times New Roman"/>
          <w:b/>
          <w:sz w:val="24"/>
          <w:szCs w:val="24"/>
        </w:rPr>
        <w:t>Enter</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7F05C3">
        <w:rPr>
          <w:rFonts w:ascii="Times New Roman" w:hAnsi="Times New Roman" w:cs="Times New Roman"/>
          <w:b/>
          <w:sz w:val="24"/>
          <w:szCs w:val="24"/>
        </w:rPr>
        <w:t>Scan</w:t>
      </w:r>
      <w:r w:rsidR="007F05C3">
        <w:rPr>
          <w:rFonts w:ascii="Times New Roman" w:hAnsi="Times New Roman" w:cs="Times New Roman"/>
          <w:sz w:val="24"/>
          <w:szCs w:val="24"/>
        </w:rPr>
        <w:t xml:space="preserve"> the Low L</w:t>
      </w:r>
      <w:r w:rsidRPr="00B57A37">
        <w:rPr>
          <w:rFonts w:ascii="Times New Roman" w:hAnsi="Times New Roman" w:cs="Times New Roman"/>
          <w:sz w:val="24"/>
          <w:szCs w:val="24"/>
        </w:rPr>
        <w:t>evel control</w:t>
      </w:r>
      <w:r w:rsidR="007F05C3">
        <w:rPr>
          <w:rFonts w:ascii="Times New Roman" w:hAnsi="Times New Roman" w:cs="Times New Roman"/>
          <w:sz w:val="24"/>
          <w:szCs w:val="24"/>
        </w:rPr>
        <w:t xml:space="preserve"> barcode</w:t>
      </w:r>
      <w:r w:rsidRPr="00B57A37">
        <w:rPr>
          <w:rFonts w:ascii="Times New Roman" w:hAnsi="Times New Roman" w:cs="Times New Roman"/>
          <w:sz w:val="24"/>
          <w:szCs w:val="24"/>
        </w:rPr>
        <w:t>.</w:t>
      </w:r>
    </w:p>
    <w:p w:rsidR="00442D97" w:rsidRPr="00B57A37" w:rsidRDefault="00442D97" w:rsidP="006577C3">
      <w:pPr>
        <w:pStyle w:val="ListParagraph"/>
        <w:numPr>
          <w:ilvl w:val="1"/>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the </w:t>
      </w:r>
      <w:r w:rsidRPr="007F05C3">
        <w:rPr>
          <w:rFonts w:ascii="Times New Roman" w:hAnsi="Times New Roman" w:cs="Times New Roman"/>
          <w:b/>
          <w:sz w:val="24"/>
          <w:szCs w:val="24"/>
        </w:rPr>
        <w:t>Unexpected Level</w:t>
      </w:r>
      <w:r w:rsidRPr="00B57A37">
        <w:rPr>
          <w:rFonts w:ascii="Times New Roman" w:hAnsi="Times New Roman" w:cs="Times New Roman"/>
          <w:sz w:val="24"/>
          <w:szCs w:val="24"/>
        </w:rPr>
        <w:t xml:space="preserve"> screen appears, you may either:</w:t>
      </w:r>
    </w:p>
    <w:p w:rsidR="00442D97" w:rsidRPr="00B57A37" w:rsidRDefault="00442D97" w:rsidP="006577C3">
      <w:pPr>
        <w:pStyle w:val="ListParagraph"/>
        <w:numPr>
          <w:ilvl w:val="2"/>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Enter </w:t>
      </w:r>
      <w:r w:rsidRPr="007F05C3">
        <w:rPr>
          <w:rFonts w:ascii="Times New Roman" w:hAnsi="Times New Roman" w:cs="Times New Roman"/>
          <w:b/>
          <w:sz w:val="24"/>
          <w:szCs w:val="24"/>
        </w:rPr>
        <w:t>1</w:t>
      </w:r>
      <w:r w:rsidRPr="00B57A37">
        <w:rPr>
          <w:rFonts w:ascii="Times New Roman" w:hAnsi="Times New Roman" w:cs="Times New Roman"/>
          <w:sz w:val="24"/>
          <w:szCs w:val="24"/>
        </w:rPr>
        <w:t xml:space="preserve"> to </w:t>
      </w:r>
      <w:r w:rsidRPr="007F05C3">
        <w:rPr>
          <w:rFonts w:ascii="Times New Roman" w:hAnsi="Times New Roman" w:cs="Times New Roman"/>
          <w:b/>
          <w:sz w:val="24"/>
          <w:szCs w:val="24"/>
        </w:rPr>
        <w:t>ReEnter</w:t>
      </w:r>
      <w:r w:rsidRPr="00B57A37">
        <w:rPr>
          <w:rFonts w:ascii="Times New Roman" w:hAnsi="Times New Roman" w:cs="Times New Roman"/>
          <w:sz w:val="24"/>
          <w:szCs w:val="24"/>
        </w:rPr>
        <w:t xml:space="preserve"> the expected level.</w:t>
      </w:r>
    </w:p>
    <w:p w:rsidR="00442D97" w:rsidRPr="00B57A37" w:rsidRDefault="00442D97" w:rsidP="006577C3">
      <w:pPr>
        <w:pStyle w:val="ListParagraph"/>
        <w:numPr>
          <w:ilvl w:val="2"/>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Enter </w:t>
      </w:r>
      <w:r w:rsidRPr="007F05C3">
        <w:rPr>
          <w:rFonts w:ascii="Times New Roman" w:hAnsi="Times New Roman" w:cs="Times New Roman"/>
          <w:b/>
          <w:sz w:val="24"/>
          <w:szCs w:val="24"/>
        </w:rPr>
        <w:t>2</w:t>
      </w:r>
      <w:r w:rsidRPr="00B57A37">
        <w:rPr>
          <w:rFonts w:ascii="Times New Roman" w:hAnsi="Times New Roman" w:cs="Times New Roman"/>
          <w:sz w:val="24"/>
          <w:szCs w:val="24"/>
        </w:rPr>
        <w:t xml:space="preserve"> to </w:t>
      </w:r>
      <w:r w:rsidRPr="007F05C3">
        <w:rPr>
          <w:rFonts w:ascii="Times New Roman" w:hAnsi="Times New Roman" w:cs="Times New Roman"/>
          <w:b/>
          <w:sz w:val="24"/>
          <w:szCs w:val="24"/>
        </w:rPr>
        <w:t>Continue</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7F05C3">
        <w:rPr>
          <w:rFonts w:ascii="Times New Roman" w:hAnsi="Times New Roman" w:cs="Times New Roman"/>
          <w:b/>
          <w:sz w:val="24"/>
          <w:szCs w:val="24"/>
        </w:rPr>
        <w:t>Scan</w:t>
      </w:r>
      <w:r w:rsidRPr="00B57A37">
        <w:rPr>
          <w:rFonts w:ascii="Times New Roman" w:hAnsi="Times New Roman" w:cs="Times New Roman"/>
          <w:sz w:val="24"/>
          <w:szCs w:val="24"/>
        </w:rPr>
        <w:t xml:space="preserve"> the test strip barcode</w:t>
      </w:r>
      <w:r w:rsidR="00E673D6">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Open the foil test strip packet at the notch and tear down to remove the test strip.</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With the contacts bars facing up, insert the test strip into the test strip port until it stops and </w:t>
      </w:r>
      <w:r w:rsidRPr="007F05C3">
        <w:rPr>
          <w:rFonts w:ascii="Times New Roman" w:hAnsi="Times New Roman" w:cs="Times New Roman"/>
          <w:b/>
          <w:sz w:val="24"/>
          <w:szCs w:val="24"/>
        </w:rPr>
        <w:t>Strip Inserted</w:t>
      </w:r>
      <w:r w:rsidRPr="00B57A37">
        <w:rPr>
          <w:rFonts w:ascii="Times New Roman" w:hAnsi="Times New Roman" w:cs="Times New Roman"/>
          <w:sz w:val="24"/>
          <w:szCs w:val="24"/>
        </w:rPr>
        <w:t xml:space="preserve"> is displayed.</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Gently invert the required control solution bottle 3-4 times.  Remove the cap of the control solution bottle and wipe the nozzle with a clean gau</w:t>
      </w:r>
      <w:r w:rsidR="00CD6294" w:rsidRPr="00B57A37">
        <w:rPr>
          <w:rFonts w:ascii="Times New Roman" w:hAnsi="Times New Roman" w:cs="Times New Roman"/>
          <w:sz w:val="24"/>
          <w:szCs w:val="24"/>
        </w:rPr>
        <w:t>ze or tissue.  Apply a small dro</w:t>
      </w:r>
      <w:r w:rsidRPr="00B57A37">
        <w:rPr>
          <w:rFonts w:ascii="Times New Roman" w:hAnsi="Times New Roman" w:cs="Times New Roman"/>
          <w:sz w:val="24"/>
          <w:szCs w:val="24"/>
        </w:rPr>
        <w:t>p of solution to the test strip target area, allowing the target area to fill completely.  Wipe the nozzle of the control solution bottle before replacing the cap.</w:t>
      </w:r>
    </w:p>
    <w:p w:rsidR="00442D97"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Wait 20 seconds for the monitor to analyze the sample and display the test result.</w:t>
      </w:r>
    </w:p>
    <w:p w:rsidR="00001174"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Control test result will appear as </w:t>
      </w:r>
      <w:r w:rsidRPr="007F05C3">
        <w:rPr>
          <w:rFonts w:ascii="Times New Roman" w:hAnsi="Times New Roman" w:cs="Times New Roman"/>
          <w:b/>
          <w:sz w:val="24"/>
          <w:szCs w:val="24"/>
        </w:rPr>
        <w:t>PASS/FAIL</w:t>
      </w:r>
      <w:r w:rsidRPr="00B57A37">
        <w:rPr>
          <w:rFonts w:ascii="Times New Roman" w:hAnsi="Times New Roman" w:cs="Times New Roman"/>
          <w:sz w:val="24"/>
          <w:szCs w:val="24"/>
        </w:rPr>
        <w:t>.  If test fails, quality control needs to be repeated.</w:t>
      </w:r>
    </w:p>
    <w:p w:rsidR="00001174"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When control result appears as </w:t>
      </w:r>
      <w:r w:rsidRPr="007F05C3">
        <w:rPr>
          <w:rFonts w:ascii="Times New Roman" w:hAnsi="Times New Roman" w:cs="Times New Roman"/>
          <w:b/>
          <w:sz w:val="24"/>
          <w:szCs w:val="24"/>
        </w:rPr>
        <w:t>PASS</w:t>
      </w:r>
      <w:r w:rsidRPr="00B57A37">
        <w:rPr>
          <w:rFonts w:ascii="Times New Roman" w:hAnsi="Times New Roman" w:cs="Times New Roman"/>
          <w:sz w:val="24"/>
          <w:szCs w:val="24"/>
        </w:rPr>
        <w:t xml:space="preserve">, Press </w:t>
      </w:r>
      <w:r w:rsidRPr="007F05C3">
        <w:rPr>
          <w:rFonts w:ascii="Times New Roman" w:hAnsi="Times New Roman" w:cs="Times New Roman"/>
          <w:b/>
          <w:sz w:val="24"/>
          <w:szCs w:val="24"/>
        </w:rPr>
        <w:t>1-Ne</w:t>
      </w:r>
      <w:r w:rsidR="00A74F8F" w:rsidRPr="007F05C3">
        <w:rPr>
          <w:rFonts w:ascii="Times New Roman" w:hAnsi="Times New Roman" w:cs="Times New Roman"/>
          <w:b/>
          <w:sz w:val="24"/>
          <w:szCs w:val="24"/>
        </w:rPr>
        <w:t>xt Level</w:t>
      </w:r>
      <w:r w:rsidR="00A74F8F" w:rsidRPr="00B57A37">
        <w:rPr>
          <w:rFonts w:ascii="Times New Roman" w:hAnsi="Times New Roman" w:cs="Times New Roman"/>
          <w:sz w:val="24"/>
          <w:szCs w:val="24"/>
        </w:rPr>
        <w:t>, then proceed with the High Level Control f</w:t>
      </w:r>
      <w:r w:rsidR="00F72868" w:rsidRPr="00B57A37">
        <w:rPr>
          <w:rFonts w:ascii="Times New Roman" w:hAnsi="Times New Roman" w:cs="Times New Roman"/>
          <w:sz w:val="24"/>
          <w:szCs w:val="24"/>
        </w:rPr>
        <w:t>ollowing from</w:t>
      </w:r>
      <w:r w:rsidR="00A74F8F" w:rsidRPr="00B57A37">
        <w:rPr>
          <w:rFonts w:ascii="Times New Roman" w:hAnsi="Times New Roman" w:cs="Times New Roman"/>
          <w:sz w:val="24"/>
          <w:szCs w:val="24"/>
        </w:rPr>
        <w:t xml:space="preserve"> Step 4 above.</w:t>
      </w:r>
    </w:p>
    <w:p w:rsidR="00A74F8F" w:rsidRPr="00B57A37" w:rsidRDefault="00A74F8F"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After the high level control is completed, press </w:t>
      </w:r>
      <w:r w:rsidRPr="007F05C3">
        <w:rPr>
          <w:rFonts w:ascii="Times New Roman" w:hAnsi="Times New Roman" w:cs="Times New Roman"/>
          <w:b/>
          <w:sz w:val="24"/>
          <w:szCs w:val="24"/>
        </w:rPr>
        <w:t>1-Exit</w:t>
      </w:r>
      <w:r w:rsidRPr="00B57A37">
        <w:rPr>
          <w:rFonts w:ascii="Times New Roman" w:hAnsi="Times New Roman" w:cs="Times New Roman"/>
          <w:sz w:val="24"/>
          <w:szCs w:val="24"/>
        </w:rPr>
        <w:t>.</w:t>
      </w:r>
    </w:p>
    <w:p w:rsidR="00F72868" w:rsidRPr="00AD06E6" w:rsidRDefault="00F72868" w:rsidP="006577C3">
      <w:pPr>
        <w:spacing w:after="0" w:line="240" w:lineRule="auto"/>
        <w:rPr>
          <w:rFonts w:ascii="Times New Roman" w:hAnsi="Times New Roman" w:cs="Times New Roman"/>
          <w:b/>
          <w:sz w:val="24"/>
          <w:szCs w:val="24"/>
        </w:rPr>
      </w:pPr>
    </w:p>
    <w:p w:rsidR="00692696" w:rsidRPr="00AE344F" w:rsidRDefault="00692696"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Patient Test Procedure</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On/Off</w:t>
      </w:r>
      <w:r w:rsidRPr="00B57A37">
        <w:rPr>
          <w:rFonts w:ascii="Times New Roman" w:hAnsi="Times New Roman" w:cs="Times New Roman"/>
          <w:sz w:val="24"/>
          <w:szCs w:val="24"/>
        </w:rPr>
        <w:t xml:space="preserve"> to turn on the meter.</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1</w:t>
      </w:r>
      <w:r w:rsidRPr="00B57A37">
        <w:rPr>
          <w:rFonts w:ascii="Times New Roman" w:hAnsi="Times New Roman" w:cs="Times New Roman"/>
          <w:sz w:val="24"/>
          <w:szCs w:val="24"/>
        </w:rPr>
        <w:t xml:space="preserve"> to select </w:t>
      </w:r>
      <w:r w:rsidRPr="009F1DFD">
        <w:rPr>
          <w:rFonts w:ascii="Times New Roman" w:hAnsi="Times New Roman" w:cs="Times New Roman"/>
          <w:b/>
          <w:sz w:val="24"/>
          <w:szCs w:val="24"/>
        </w:rPr>
        <w:t>Patient Test</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Manually enter your 4-digit Operator ID, and then press </w:t>
      </w:r>
      <w:r w:rsidRPr="009F1DFD">
        <w:rPr>
          <w:rFonts w:ascii="Times New Roman" w:hAnsi="Times New Roman" w:cs="Times New Roman"/>
          <w:b/>
          <w:sz w:val="24"/>
          <w:szCs w:val="24"/>
        </w:rPr>
        <w:t>Enter</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Manually enter the Patient ID</w:t>
      </w:r>
      <w:r w:rsidR="009F1DFD">
        <w:rPr>
          <w:rFonts w:ascii="Times New Roman" w:hAnsi="Times New Roman" w:cs="Times New Roman"/>
          <w:sz w:val="24"/>
          <w:szCs w:val="24"/>
        </w:rPr>
        <w:t xml:space="preserve">, and then press </w:t>
      </w:r>
      <w:r w:rsidR="009F1DFD" w:rsidRPr="009F1DFD">
        <w:rPr>
          <w:rFonts w:ascii="Times New Roman" w:hAnsi="Times New Roman" w:cs="Times New Roman"/>
          <w:b/>
          <w:sz w:val="24"/>
          <w:szCs w:val="24"/>
        </w:rPr>
        <w:t>Enter</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Confirm the Patient ID by re-entering the Patient ID.</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Scan</w:t>
      </w:r>
      <w:r w:rsidRPr="00B57A37">
        <w:rPr>
          <w:rFonts w:ascii="Times New Roman" w:hAnsi="Times New Roman" w:cs="Times New Roman"/>
          <w:sz w:val="24"/>
          <w:szCs w:val="24"/>
        </w:rPr>
        <w:t xml:space="preserve"> to scan the test strip barcode</w:t>
      </w:r>
      <w:r w:rsidR="00E673D6">
        <w:rPr>
          <w:rFonts w:ascii="Times New Roman" w:hAnsi="Times New Roman" w:cs="Times New Roman"/>
          <w:sz w:val="24"/>
          <w:szCs w:val="24"/>
        </w:rPr>
        <w:t>.</w:t>
      </w:r>
    </w:p>
    <w:p w:rsidR="00692696" w:rsidRPr="00B57A37" w:rsidRDefault="00692696"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Scanning the barcode identifies the strip type, calibrates the monitor, ensures the expiry date has not passed, records the strip lot used, and checks that the lot has been approved for use.</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Open the foil test strip packet at the notch and tear down to remove the test strip.</w:t>
      </w:r>
    </w:p>
    <w:p w:rsidR="00692696"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With the contact bars facing up, insert the test strip into the test strip port until it stops and </w:t>
      </w:r>
      <w:r w:rsidRPr="009F1DFD">
        <w:rPr>
          <w:rFonts w:ascii="Times New Roman" w:hAnsi="Times New Roman" w:cs="Times New Roman"/>
          <w:b/>
          <w:sz w:val="24"/>
          <w:szCs w:val="24"/>
        </w:rPr>
        <w:t>Strip Inserted</w:t>
      </w:r>
      <w:r w:rsidRPr="00B57A37">
        <w:rPr>
          <w:rFonts w:ascii="Times New Roman" w:hAnsi="Times New Roman" w:cs="Times New Roman"/>
          <w:sz w:val="24"/>
          <w:szCs w:val="24"/>
        </w:rPr>
        <w:t xml:space="preserve"> is displayed.</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Apply a drop of blood from the patient’s finger, transfer pipette, or syringe to the target area of the test strip.  </w:t>
      </w:r>
    </w:p>
    <w:p w:rsidR="00692696" w:rsidRPr="00B57A37" w:rsidRDefault="00692696"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When sufficient sample has been applied, the monitor beeps, displays </w:t>
      </w:r>
      <w:r w:rsidRPr="009F1DFD">
        <w:rPr>
          <w:rFonts w:ascii="Times New Roman" w:hAnsi="Times New Roman" w:cs="Times New Roman"/>
          <w:b/>
          <w:sz w:val="24"/>
          <w:szCs w:val="24"/>
        </w:rPr>
        <w:t>Sample Accepted</w:t>
      </w:r>
      <w:r w:rsidRPr="00B57A37">
        <w:rPr>
          <w:rFonts w:ascii="Times New Roman" w:hAnsi="Times New Roman" w:cs="Times New Roman"/>
          <w:sz w:val="24"/>
          <w:szCs w:val="24"/>
        </w:rPr>
        <w:t xml:space="preserve">, and automatically starts the test.  </w:t>
      </w:r>
    </w:p>
    <w:p w:rsidR="00F72868" w:rsidRPr="00B57A37" w:rsidRDefault="00F72868"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You have up to 30 seconds to apply enough sample.</w:t>
      </w:r>
    </w:p>
    <w:p w:rsidR="00FC1FAF" w:rsidRPr="00B57A37" w:rsidRDefault="00FC1FAF"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Wait 20 seconds for the monitor to analyze the sample and display the test result.</w:t>
      </w:r>
    </w:p>
    <w:p w:rsidR="00FC1FAF" w:rsidRDefault="00FC1FAF"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there is a critical value (&lt;60 mg/dL or &gt;300 </w:t>
      </w:r>
      <w:r w:rsidR="00871DFF">
        <w:rPr>
          <w:rFonts w:ascii="Times New Roman" w:hAnsi="Times New Roman" w:cs="Times New Roman"/>
          <w:sz w:val="24"/>
          <w:szCs w:val="24"/>
        </w:rPr>
        <w:t>mg</w:t>
      </w:r>
      <w:r w:rsidRPr="00B57A37">
        <w:rPr>
          <w:rFonts w:ascii="Times New Roman" w:hAnsi="Times New Roman" w:cs="Times New Roman"/>
          <w:sz w:val="24"/>
          <w:szCs w:val="24"/>
        </w:rPr>
        <w:t xml:space="preserve">/dL), enter a comment code, and press </w:t>
      </w:r>
      <w:r w:rsidRPr="002047F4">
        <w:rPr>
          <w:rFonts w:ascii="Times New Roman" w:hAnsi="Times New Roman" w:cs="Times New Roman"/>
          <w:b/>
          <w:sz w:val="24"/>
          <w:szCs w:val="24"/>
        </w:rPr>
        <w:t>Enter</w:t>
      </w:r>
      <w:r w:rsidRPr="00B57A37">
        <w:rPr>
          <w:rFonts w:ascii="Times New Roman" w:hAnsi="Times New Roman" w:cs="Times New Roman"/>
          <w:sz w:val="24"/>
          <w:szCs w:val="24"/>
        </w:rPr>
        <w:t>.</w:t>
      </w:r>
      <w:r w:rsidR="00F72868" w:rsidRPr="00B57A37">
        <w:rPr>
          <w:rFonts w:ascii="Times New Roman" w:hAnsi="Times New Roman" w:cs="Times New Roman"/>
          <w:sz w:val="24"/>
          <w:szCs w:val="24"/>
        </w:rPr>
        <w:t xml:space="preserve"> </w:t>
      </w:r>
    </w:p>
    <w:p w:rsidR="009F1DFD" w:rsidRPr="00B57A37" w:rsidRDefault="009F1DFD" w:rsidP="009F1DF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Comment Codes:</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0 – No Action Required</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1 – Repeat Test</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2 – Confirmed by Lab</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3 – MD Notified</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4 – Wrong QC ran-Repeat</w:t>
      </w:r>
    </w:p>
    <w:p w:rsidR="00FC1FAF" w:rsidRPr="00B57A37" w:rsidRDefault="00BE2EB4" w:rsidP="006577C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After reviewing the patient’s result, you can s</w:t>
      </w:r>
      <w:r w:rsidR="00FC1FAF" w:rsidRPr="00B57A37">
        <w:rPr>
          <w:rFonts w:ascii="Times New Roman" w:hAnsi="Times New Roman" w:cs="Times New Roman"/>
          <w:sz w:val="24"/>
          <w:szCs w:val="24"/>
        </w:rPr>
        <w:t>elect one of the following options:</w:t>
      </w:r>
    </w:p>
    <w:p w:rsidR="00FC1FAF" w:rsidRPr="009F1DFD" w:rsidRDefault="00FC1FAF" w:rsidP="006577C3">
      <w:pPr>
        <w:pStyle w:val="ListParagraph"/>
        <w:numPr>
          <w:ilvl w:val="1"/>
          <w:numId w:val="11"/>
        </w:numPr>
        <w:spacing w:after="0" w:line="240" w:lineRule="auto"/>
        <w:rPr>
          <w:rFonts w:ascii="Times New Roman" w:hAnsi="Times New Roman" w:cs="Times New Roman"/>
          <w:b/>
          <w:sz w:val="24"/>
          <w:szCs w:val="24"/>
        </w:rPr>
      </w:pPr>
      <w:r w:rsidRPr="009F1DFD">
        <w:rPr>
          <w:rFonts w:ascii="Times New Roman" w:hAnsi="Times New Roman" w:cs="Times New Roman"/>
          <w:b/>
          <w:sz w:val="24"/>
          <w:szCs w:val="24"/>
        </w:rPr>
        <w:t>1-Next Patient</w:t>
      </w:r>
    </w:p>
    <w:p w:rsidR="00FC1FAF" w:rsidRPr="009F1DFD" w:rsidRDefault="00FC1FAF" w:rsidP="006577C3">
      <w:pPr>
        <w:pStyle w:val="ListParagraph"/>
        <w:numPr>
          <w:ilvl w:val="1"/>
          <w:numId w:val="11"/>
        </w:numPr>
        <w:spacing w:after="0" w:line="240" w:lineRule="auto"/>
        <w:rPr>
          <w:rFonts w:ascii="Times New Roman" w:hAnsi="Times New Roman" w:cs="Times New Roman"/>
          <w:b/>
          <w:sz w:val="24"/>
          <w:szCs w:val="24"/>
        </w:rPr>
      </w:pPr>
      <w:r w:rsidRPr="009F1DFD">
        <w:rPr>
          <w:rFonts w:ascii="Times New Roman" w:hAnsi="Times New Roman" w:cs="Times New Roman"/>
          <w:b/>
          <w:sz w:val="24"/>
          <w:szCs w:val="24"/>
        </w:rPr>
        <w:t>2-Patient History</w:t>
      </w:r>
    </w:p>
    <w:p w:rsidR="00FC1FAF" w:rsidRPr="00B57A37" w:rsidRDefault="00FC1FAF" w:rsidP="006577C3">
      <w:pPr>
        <w:pStyle w:val="ListParagraph"/>
        <w:numPr>
          <w:ilvl w:val="1"/>
          <w:numId w:val="11"/>
        </w:numPr>
        <w:spacing w:after="0" w:line="240" w:lineRule="auto"/>
        <w:rPr>
          <w:rFonts w:ascii="Times New Roman" w:hAnsi="Times New Roman" w:cs="Times New Roman"/>
          <w:sz w:val="24"/>
          <w:szCs w:val="24"/>
        </w:rPr>
      </w:pPr>
      <w:r w:rsidRPr="009F1DFD">
        <w:rPr>
          <w:rFonts w:ascii="Times New Roman" w:hAnsi="Times New Roman" w:cs="Times New Roman"/>
          <w:b/>
          <w:sz w:val="24"/>
          <w:szCs w:val="24"/>
        </w:rPr>
        <w:t>Menu</w:t>
      </w:r>
      <w:r w:rsidRPr="00B57A37">
        <w:rPr>
          <w:rFonts w:ascii="Times New Roman" w:hAnsi="Times New Roman" w:cs="Times New Roman"/>
          <w:sz w:val="24"/>
          <w:szCs w:val="24"/>
        </w:rPr>
        <w:t xml:space="preserve"> to return to the </w:t>
      </w:r>
      <w:r w:rsidRPr="009F1DFD">
        <w:rPr>
          <w:rFonts w:ascii="Times New Roman" w:hAnsi="Times New Roman" w:cs="Times New Roman"/>
          <w:b/>
          <w:sz w:val="24"/>
          <w:szCs w:val="24"/>
        </w:rPr>
        <w:t>Menu Mode</w:t>
      </w:r>
      <w:r w:rsidRPr="00B57A37">
        <w:rPr>
          <w:rFonts w:ascii="Times New Roman" w:hAnsi="Times New Roman" w:cs="Times New Roman"/>
          <w:sz w:val="24"/>
          <w:szCs w:val="24"/>
        </w:rPr>
        <w:t xml:space="preserve"> menu</w:t>
      </w:r>
    </w:p>
    <w:p w:rsidR="00201422" w:rsidRPr="007E316B" w:rsidRDefault="00FC1FAF" w:rsidP="006577C3">
      <w:pPr>
        <w:pStyle w:val="ListParagraph"/>
        <w:numPr>
          <w:ilvl w:val="1"/>
          <w:numId w:val="11"/>
        </w:numPr>
        <w:spacing w:after="0" w:line="240" w:lineRule="auto"/>
        <w:rPr>
          <w:rFonts w:ascii="Times New Roman" w:hAnsi="Times New Roman" w:cs="Times New Roman"/>
          <w:sz w:val="24"/>
          <w:szCs w:val="24"/>
        </w:rPr>
      </w:pPr>
      <w:r w:rsidRPr="009F1DFD">
        <w:rPr>
          <w:rFonts w:ascii="Times New Roman" w:hAnsi="Times New Roman" w:cs="Times New Roman"/>
          <w:b/>
          <w:sz w:val="24"/>
          <w:szCs w:val="24"/>
        </w:rPr>
        <w:t>On/Off</w:t>
      </w:r>
      <w:r w:rsidRPr="00B57A37">
        <w:rPr>
          <w:rFonts w:ascii="Times New Roman" w:hAnsi="Times New Roman" w:cs="Times New Roman"/>
          <w:sz w:val="24"/>
          <w:szCs w:val="24"/>
        </w:rPr>
        <w:t xml:space="preserve"> to turn off the monitor</w:t>
      </w:r>
    </w:p>
    <w:p w:rsidR="00201422" w:rsidRDefault="00201422" w:rsidP="006577C3">
      <w:pPr>
        <w:spacing w:after="0" w:line="240" w:lineRule="auto"/>
        <w:rPr>
          <w:rFonts w:ascii="Times New Roman" w:hAnsi="Times New Roman" w:cs="Times New Roman"/>
          <w:b/>
          <w:sz w:val="24"/>
          <w:szCs w:val="24"/>
        </w:rPr>
      </w:pPr>
    </w:p>
    <w:p w:rsidR="00201422" w:rsidRPr="00AE344F" w:rsidRDefault="00201422"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Result Reporting</w:t>
      </w:r>
    </w:p>
    <w:p w:rsidR="0081211F" w:rsidRPr="00B57A37" w:rsidRDefault="00FA6C79" w:rsidP="006577C3">
      <w:pPr>
        <w:pStyle w:val="ListParagraph"/>
        <w:numPr>
          <w:ilvl w:val="0"/>
          <w:numId w:val="12"/>
        </w:numPr>
        <w:spacing w:after="0" w:line="240" w:lineRule="auto"/>
        <w:rPr>
          <w:rFonts w:ascii="Times New Roman" w:hAnsi="Times New Roman" w:cs="Times New Roman"/>
          <w:sz w:val="24"/>
          <w:szCs w:val="24"/>
        </w:rPr>
      </w:pPr>
      <w:r w:rsidRPr="00D42D00">
        <w:rPr>
          <w:rFonts w:ascii="Times New Roman" w:hAnsi="Times New Roman" w:cs="Times New Roman"/>
          <w:b/>
          <w:sz w:val="24"/>
          <w:szCs w:val="24"/>
        </w:rPr>
        <w:t>Reference</w:t>
      </w:r>
      <w:r w:rsidR="007E316B" w:rsidRPr="00D42D00">
        <w:rPr>
          <w:rFonts w:ascii="Times New Roman" w:hAnsi="Times New Roman" w:cs="Times New Roman"/>
          <w:b/>
          <w:sz w:val="24"/>
          <w:szCs w:val="24"/>
        </w:rPr>
        <w:t xml:space="preserve"> Range</w:t>
      </w:r>
      <w:r w:rsidR="007E316B" w:rsidRPr="00D42D00">
        <w:rPr>
          <w:rFonts w:ascii="Times New Roman" w:hAnsi="Times New Roman" w:cs="Times New Roman"/>
          <w:sz w:val="24"/>
          <w:szCs w:val="24"/>
        </w:rPr>
        <w:t xml:space="preserve">: </w:t>
      </w:r>
      <w:r w:rsidR="0081211F" w:rsidRPr="00D42D00">
        <w:rPr>
          <w:rFonts w:ascii="Times New Roman" w:hAnsi="Times New Roman" w:cs="Times New Roman"/>
          <w:sz w:val="24"/>
          <w:szCs w:val="24"/>
        </w:rPr>
        <w:t>Fasting</w:t>
      </w:r>
      <w:r w:rsidR="0081211F" w:rsidRPr="00B57A37">
        <w:rPr>
          <w:rFonts w:ascii="Times New Roman" w:hAnsi="Times New Roman" w:cs="Times New Roman"/>
          <w:sz w:val="24"/>
          <w:szCs w:val="24"/>
        </w:rPr>
        <w:t xml:space="preserve"> blood glucose levels should range from </w:t>
      </w:r>
      <w:r w:rsidR="0081211F" w:rsidRPr="007E316B">
        <w:rPr>
          <w:rFonts w:ascii="Times New Roman" w:hAnsi="Times New Roman" w:cs="Times New Roman"/>
          <w:b/>
          <w:sz w:val="24"/>
          <w:szCs w:val="24"/>
        </w:rPr>
        <w:t>70-110 mg/dL</w:t>
      </w:r>
      <w:r w:rsidR="0081211F" w:rsidRPr="00B57A37">
        <w:rPr>
          <w:rFonts w:ascii="Times New Roman" w:hAnsi="Times New Roman" w:cs="Times New Roman"/>
          <w:sz w:val="24"/>
          <w:szCs w:val="24"/>
        </w:rPr>
        <w:t xml:space="preserve"> for adults.</w:t>
      </w:r>
    </w:p>
    <w:p w:rsidR="00201422" w:rsidRDefault="00201422" w:rsidP="006577C3">
      <w:pPr>
        <w:pStyle w:val="ListParagraph"/>
        <w:numPr>
          <w:ilvl w:val="0"/>
          <w:numId w:val="12"/>
        </w:numPr>
        <w:spacing w:after="0" w:line="240" w:lineRule="auto"/>
        <w:rPr>
          <w:rFonts w:ascii="Times New Roman" w:hAnsi="Times New Roman" w:cs="Times New Roman"/>
          <w:sz w:val="24"/>
          <w:szCs w:val="24"/>
        </w:rPr>
      </w:pPr>
      <w:r w:rsidRPr="007E316B">
        <w:rPr>
          <w:rFonts w:ascii="Times New Roman" w:hAnsi="Times New Roman" w:cs="Times New Roman"/>
          <w:b/>
          <w:sz w:val="24"/>
          <w:szCs w:val="24"/>
        </w:rPr>
        <w:t>Critical Values</w:t>
      </w:r>
      <w:r>
        <w:rPr>
          <w:rFonts w:ascii="Times New Roman" w:hAnsi="Times New Roman" w:cs="Times New Roman"/>
          <w:sz w:val="24"/>
          <w:szCs w:val="24"/>
        </w:rPr>
        <w:t xml:space="preserve"> (number at which action must be taken)</w:t>
      </w:r>
    </w:p>
    <w:p w:rsidR="00201422" w:rsidRDefault="00CD2D9B" w:rsidP="00201422">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critical glucose range for point of care is</w:t>
      </w:r>
      <w:r w:rsidR="00201422">
        <w:rPr>
          <w:rFonts w:ascii="Times New Roman" w:hAnsi="Times New Roman" w:cs="Times New Roman"/>
          <w:sz w:val="24"/>
          <w:szCs w:val="24"/>
        </w:rPr>
        <w:t xml:space="preserve"> </w:t>
      </w:r>
      <w:r w:rsidR="00201422" w:rsidRPr="007E316B">
        <w:rPr>
          <w:rFonts w:ascii="Times New Roman" w:hAnsi="Times New Roman" w:cs="Times New Roman"/>
          <w:b/>
          <w:sz w:val="24"/>
          <w:szCs w:val="24"/>
        </w:rPr>
        <w:t>less than 60 mg/dL</w:t>
      </w:r>
      <w:r w:rsidR="00201422">
        <w:rPr>
          <w:rFonts w:ascii="Times New Roman" w:hAnsi="Times New Roman" w:cs="Times New Roman"/>
          <w:sz w:val="24"/>
          <w:szCs w:val="24"/>
        </w:rPr>
        <w:t xml:space="preserve"> or </w:t>
      </w:r>
      <w:r w:rsidR="00201422" w:rsidRPr="007E316B">
        <w:rPr>
          <w:rFonts w:ascii="Times New Roman" w:hAnsi="Times New Roman" w:cs="Times New Roman"/>
          <w:b/>
          <w:sz w:val="24"/>
          <w:szCs w:val="24"/>
        </w:rPr>
        <w:t>greater than 300 mg/dL</w:t>
      </w:r>
      <w:r w:rsidR="007E316B" w:rsidRPr="007E316B">
        <w:rPr>
          <w:rFonts w:ascii="Times New Roman" w:hAnsi="Times New Roman" w:cs="Times New Roman"/>
          <w:sz w:val="24"/>
          <w:szCs w:val="24"/>
        </w:rPr>
        <w:t>.</w:t>
      </w:r>
    </w:p>
    <w:p w:rsidR="007E316B" w:rsidRPr="007E316B" w:rsidRDefault="007E316B" w:rsidP="007E316B">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For all critical glucose values, a comment code must be entered.</w:t>
      </w:r>
    </w:p>
    <w:p w:rsidR="007E316B" w:rsidRDefault="007E316B" w:rsidP="00201422">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operator must repeat the test and request blood glucose to be analyzed by the laboratory</w:t>
      </w:r>
      <w:r w:rsidRPr="007E316B">
        <w:rPr>
          <w:rFonts w:ascii="Times New Roman" w:hAnsi="Times New Roman" w:cs="Times New Roman"/>
          <w:sz w:val="24"/>
          <w:szCs w:val="24"/>
        </w:rPr>
        <w:t xml:space="preserve"> </w:t>
      </w:r>
      <w:r w:rsidRPr="00B57A37">
        <w:rPr>
          <w:rFonts w:ascii="Times New Roman" w:hAnsi="Times New Roman" w:cs="Times New Roman"/>
          <w:sz w:val="24"/>
          <w:szCs w:val="24"/>
        </w:rPr>
        <w:t>by ordering either a Basic Metabolic Profile or Comprehensive Metabolic Profile</w:t>
      </w:r>
      <w:r>
        <w:rPr>
          <w:rFonts w:ascii="Times New Roman" w:hAnsi="Times New Roman" w:cs="Times New Roman"/>
          <w:sz w:val="24"/>
          <w:szCs w:val="24"/>
        </w:rPr>
        <w:t>.</w:t>
      </w:r>
    </w:p>
    <w:p w:rsidR="007E316B" w:rsidRDefault="007E316B" w:rsidP="007E316B">
      <w:pPr>
        <w:pStyle w:val="ListParagraph"/>
        <w:numPr>
          <w:ilvl w:val="0"/>
          <w:numId w:val="12"/>
        </w:numPr>
        <w:spacing w:after="0" w:line="240" w:lineRule="auto"/>
        <w:rPr>
          <w:rFonts w:ascii="Times New Roman" w:hAnsi="Times New Roman" w:cs="Times New Roman"/>
          <w:sz w:val="24"/>
          <w:szCs w:val="24"/>
        </w:rPr>
      </w:pPr>
      <w:r w:rsidRPr="007E316B">
        <w:rPr>
          <w:rFonts w:ascii="Times New Roman" w:hAnsi="Times New Roman" w:cs="Times New Roman"/>
          <w:b/>
          <w:sz w:val="24"/>
          <w:szCs w:val="24"/>
        </w:rPr>
        <w:t>Reportable Range</w:t>
      </w:r>
      <w:r>
        <w:rPr>
          <w:rFonts w:ascii="Times New Roman" w:hAnsi="Times New Roman" w:cs="Times New Roman"/>
          <w:sz w:val="24"/>
          <w:szCs w:val="24"/>
        </w:rPr>
        <w:t xml:space="preserve"> (range of accurate results) is </w:t>
      </w:r>
      <w:r w:rsidR="00F731D7" w:rsidRPr="00F731D7">
        <w:rPr>
          <w:rFonts w:ascii="Times New Roman" w:hAnsi="Times New Roman" w:cs="Times New Roman"/>
          <w:b/>
          <w:sz w:val="24"/>
          <w:szCs w:val="24"/>
        </w:rPr>
        <w:t>20-500 mg/dL</w:t>
      </w:r>
      <w:r w:rsidR="00F731D7">
        <w:rPr>
          <w:rFonts w:ascii="Times New Roman" w:hAnsi="Times New Roman" w:cs="Times New Roman"/>
          <w:sz w:val="24"/>
          <w:szCs w:val="24"/>
        </w:rPr>
        <w:t>.</w:t>
      </w:r>
    </w:p>
    <w:p w:rsidR="00F72868" w:rsidRPr="00B57A37" w:rsidRDefault="00F72868" w:rsidP="006577C3">
      <w:pPr>
        <w:spacing w:after="0" w:line="240" w:lineRule="auto"/>
        <w:rPr>
          <w:rFonts w:ascii="Times New Roman" w:hAnsi="Times New Roman" w:cs="Times New Roman"/>
          <w:b/>
          <w:sz w:val="24"/>
          <w:szCs w:val="24"/>
        </w:rPr>
      </w:pPr>
    </w:p>
    <w:p w:rsidR="00D6597F" w:rsidRPr="00AE344F" w:rsidRDefault="00D6597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Documentation of Results</w:t>
      </w:r>
    </w:p>
    <w:p w:rsidR="00D6597F" w:rsidRPr="00B57A37" w:rsidRDefault="00D6597F" w:rsidP="006577C3">
      <w:pPr>
        <w:spacing w:after="0" w:line="240" w:lineRule="auto"/>
        <w:rPr>
          <w:rFonts w:ascii="Times New Roman" w:hAnsi="Times New Roman" w:cs="Times New Roman"/>
          <w:sz w:val="24"/>
          <w:szCs w:val="24"/>
        </w:rPr>
      </w:pPr>
      <w:r w:rsidRPr="00D42D00">
        <w:rPr>
          <w:rFonts w:ascii="Times New Roman" w:hAnsi="Times New Roman" w:cs="Times New Roman"/>
          <w:sz w:val="24"/>
          <w:szCs w:val="24"/>
        </w:rPr>
        <w:t xml:space="preserve">When documenting </w:t>
      </w:r>
      <w:r w:rsidR="00F72868" w:rsidRPr="00D42D00">
        <w:rPr>
          <w:rFonts w:ascii="Times New Roman" w:hAnsi="Times New Roman" w:cs="Times New Roman"/>
          <w:sz w:val="24"/>
          <w:szCs w:val="24"/>
        </w:rPr>
        <w:t>results in the paper chart or EH</w:t>
      </w:r>
      <w:r w:rsidRPr="00D42D00">
        <w:rPr>
          <w:rFonts w:ascii="Times New Roman" w:hAnsi="Times New Roman" w:cs="Times New Roman"/>
          <w:sz w:val="24"/>
          <w:szCs w:val="24"/>
        </w:rPr>
        <w:t>R do so by writing or entering the result and include the reporting units (i.e. mg/</w:t>
      </w:r>
      <w:proofErr w:type="spellStart"/>
      <w:r w:rsidRPr="00D42D00">
        <w:rPr>
          <w:rFonts w:ascii="Times New Roman" w:hAnsi="Times New Roman" w:cs="Times New Roman"/>
          <w:sz w:val="24"/>
          <w:szCs w:val="24"/>
        </w:rPr>
        <w:t>dL</w:t>
      </w:r>
      <w:proofErr w:type="spellEnd"/>
      <w:r w:rsidRPr="00D42D00">
        <w:rPr>
          <w:rFonts w:ascii="Times New Roman" w:hAnsi="Times New Roman" w:cs="Times New Roman"/>
          <w:sz w:val="24"/>
          <w:szCs w:val="24"/>
        </w:rPr>
        <w:t>)</w:t>
      </w:r>
      <w:r w:rsidR="0010142B" w:rsidRPr="00D42D00">
        <w:t xml:space="preserve"> </w:t>
      </w:r>
      <w:r w:rsidR="0010142B" w:rsidRPr="00D42D00">
        <w:rPr>
          <w:rFonts w:ascii="Times New Roman" w:hAnsi="Times New Roman" w:cs="Times New Roman"/>
          <w:sz w:val="24"/>
          <w:szCs w:val="24"/>
        </w:rPr>
        <w:t xml:space="preserve">and reference range. </w:t>
      </w:r>
      <w:r w:rsidRPr="00D42D00">
        <w:rPr>
          <w:rFonts w:ascii="Times New Roman" w:hAnsi="Times New Roman" w:cs="Times New Roman"/>
          <w:sz w:val="24"/>
          <w:szCs w:val="24"/>
        </w:rPr>
        <w:t>The test result must be documented along with the initials of the personnel performing</w:t>
      </w:r>
      <w:r w:rsidRPr="00B57A37">
        <w:rPr>
          <w:rFonts w:ascii="Times New Roman" w:hAnsi="Times New Roman" w:cs="Times New Roman"/>
          <w:sz w:val="24"/>
          <w:szCs w:val="24"/>
        </w:rPr>
        <w:t xml:space="preserve"> the test and date the test was performed.  A functional audit trail must be maintained that allows result retrieval.</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Results are to be recorded on the test log.</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Document date test was performed, sign or symptom, provider, and two identifiers.</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initials of personnel performing patient testing must be documented on the log.</w:t>
      </w:r>
    </w:p>
    <w:p w:rsidR="00EE6E07" w:rsidRPr="00EE6E07" w:rsidRDefault="00D6597F" w:rsidP="00EE6E07">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Results must be entered into </w:t>
      </w:r>
      <w:r w:rsidR="00EE6E07">
        <w:rPr>
          <w:rFonts w:ascii="Times New Roman" w:hAnsi="Times New Roman" w:cs="Times New Roman"/>
          <w:sz w:val="24"/>
          <w:szCs w:val="24"/>
        </w:rPr>
        <w:t xml:space="preserve">E.H.R. using the </w:t>
      </w:r>
      <w:r w:rsidR="00EE6E07" w:rsidRPr="00EE6E07">
        <w:rPr>
          <w:rFonts w:ascii="Times New Roman" w:hAnsi="Times New Roman" w:cs="Times New Roman"/>
          <w:sz w:val="24"/>
          <w:szCs w:val="24"/>
        </w:rPr>
        <w:t>POC Lab Entry button</w:t>
      </w:r>
      <w:r w:rsidR="00EE6E07">
        <w:rPr>
          <w:rFonts w:ascii="Times New Roman" w:hAnsi="Times New Roman" w:cs="Times New Roman"/>
          <w:sz w:val="24"/>
          <w:szCs w:val="24"/>
        </w:rPr>
        <w:t>. See the “</w:t>
      </w:r>
      <w:r w:rsidR="00EE6E07" w:rsidRPr="00EE6E07">
        <w:rPr>
          <w:rFonts w:ascii="Times New Roman" w:hAnsi="Times New Roman" w:cs="Times New Roman"/>
          <w:sz w:val="24"/>
          <w:szCs w:val="24"/>
        </w:rPr>
        <w:t xml:space="preserve">Electronic Health Record POC Lab Entry Button for Entering  Point of Care Test Results </w:t>
      </w:r>
    </w:p>
    <w:p w:rsidR="00D6597F" w:rsidRPr="00B57A37" w:rsidRDefault="00EE6E07" w:rsidP="00EE6E07">
      <w:pPr>
        <w:pStyle w:val="ListParagraph"/>
        <w:spacing w:after="0" w:line="240" w:lineRule="auto"/>
        <w:rPr>
          <w:rFonts w:ascii="Times New Roman" w:hAnsi="Times New Roman" w:cs="Times New Roman"/>
          <w:sz w:val="24"/>
          <w:szCs w:val="24"/>
        </w:rPr>
      </w:pPr>
      <w:proofErr w:type="gramStart"/>
      <w:r w:rsidRPr="00EE6E07">
        <w:rPr>
          <w:rFonts w:ascii="Times New Roman" w:hAnsi="Times New Roman" w:cs="Times New Roman"/>
          <w:sz w:val="24"/>
          <w:szCs w:val="24"/>
        </w:rPr>
        <w:t>Procedure</w:t>
      </w:r>
      <w:r>
        <w:rPr>
          <w:rFonts w:ascii="Times New Roman" w:hAnsi="Times New Roman" w:cs="Times New Roman"/>
          <w:sz w:val="24"/>
          <w:szCs w:val="24"/>
        </w:rPr>
        <w:t>” for detailed instructions.</w:t>
      </w:r>
      <w:proofErr w:type="gramEnd"/>
    </w:p>
    <w:p w:rsidR="00AD06E6" w:rsidRPr="00B57A37" w:rsidRDefault="00AD06E6" w:rsidP="006577C3">
      <w:pPr>
        <w:spacing w:after="0" w:line="240" w:lineRule="auto"/>
        <w:rPr>
          <w:rFonts w:ascii="Times New Roman" w:hAnsi="Times New Roman" w:cs="Times New Roman"/>
          <w:b/>
          <w:sz w:val="24"/>
          <w:szCs w:val="24"/>
        </w:rPr>
      </w:pPr>
    </w:p>
    <w:p w:rsidR="00D6597F" w:rsidRPr="00AE344F" w:rsidRDefault="00163AAC"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Data Upload</w:t>
      </w:r>
    </w:p>
    <w:p w:rsidR="00163AAC" w:rsidRPr="00B57A37" w:rsidRDefault="00163AAC" w:rsidP="006577C3">
      <w:pPr>
        <w:spacing w:after="0" w:line="240" w:lineRule="auto"/>
        <w:rPr>
          <w:rFonts w:ascii="Times New Roman" w:hAnsi="Times New Roman" w:cs="Times New Roman"/>
          <w:b/>
          <w:sz w:val="24"/>
          <w:szCs w:val="24"/>
        </w:rPr>
      </w:pPr>
      <w:r w:rsidRPr="00B57A37">
        <w:rPr>
          <w:rFonts w:ascii="Times New Roman" w:hAnsi="Times New Roman" w:cs="Times New Roman"/>
          <w:b/>
          <w:sz w:val="24"/>
          <w:szCs w:val="24"/>
        </w:rPr>
        <w:t>Meters must be docked weekly.</w:t>
      </w: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Once the test results have been collected during a prescribed period of time, they can be uploaded into the data management system.  The data management system provides a simple and automated way to collect report and transfer data.</w:t>
      </w:r>
    </w:p>
    <w:p w:rsidR="00F72868" w:rsidRDefault="00163AAC" w:rsidP="006577C3">
      <w:pPr>
        <w:pStyle w:val="ListParagraph"/>
        <w:numPr>
          <w:ilvl w:val="0"/>
          <w:numId w:val="2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 xml:space="preserve">To start the upload of data, simply place the Precision Xceed Pro Monitor into the docking station.  The monitor will first turn on if it isn’t already, and then automatically upload data to the data management system.  After upload is complete, the monitor will display </w:t>
      </w:r>
      <w:r w:rsidRPr="002047F4">
        <w:rPr>
          <w:rFonts w:ascii="Times New Roman" w:hAnsi="Times New Roman" w:cs="Times New Roman"/>
          <w:b/>
          <w:sz w:val="24"/>
          <w:szCs w:val="24"/>
        </w:rPr>
        <w:t>Upload Successful</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Turning Off</w:t>
      </w:r>
      <w:r w:rsidRPr="00B57A37">
        <w:rPr>
          <w:rFonts w:ascii="Times New Roman" w:hAnsi="Times New Roman" w:cs="Times New Roman"/>
          <w:sz w:val="24"/>
          <w:szCs w:val="24"/>
        </w:rPr>
        <w:t xml:space="preserve"> and then shut down.</w:t>
      </w:r>
    </w:p>
    <w:p w:rsidR="00AD06E6" w:rsidRPr="00B57A37" w:rsidRDefault="00AD06E6" w:rsidP="00AD06E6">
      <w:pPr>
        <w:pStyle w:val="ListParagraph"/>
        <w:spacing w:after="0" w:line="240" w:lineRule="auto"/>
        <w:rPr>
          <w:rFonts w:ascii="Times New Roman" w:hAnsi="Times New Roman" w:cs="Times New Roman"/>
          <w:sz w:val="24"/>
          <w:szCs w:val="24"/>
        </w:rPr>
      </w:pPr>
    </w:p>
    <w:p w:rsidR="00163AAC" w:rsidRPr="00B57A37" w:rsidRDefault="00163AAC" w:rsidP="006577C3">
      <w:pPr>
        <w:pStyle w:val="ListParagraph"/>
        <w:numPr>
          <w:ilvl w:val="0"/>
          <w:numId w:val="2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During communications, this screen appears and the arrows rotate to indicate that the system is working.  The arrows may occasionally pause.  During data upload, the monitor cannot be used for testing.</w:t>
      </w:r>
    </w:p>
    <w:p w:rsidR="00163AAC" w:rsidRPr="00B57A37" w:rsidRDefault="00163AAC" w:rsidP="00F72868">
      <w:pPr>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Note: If the monitor is removed before data transmission is complete, some data may not be uploaded.  The data will be uploaded as part of the next data transmission.</w:t>
      </w:r>
    </w:p>
    <w:p w:rsidR="00F72868" w:rsidRPr="00B57A37" w:rsidRDefault="00F72868" w:rsidP="006577C3">
      <w:pPr>
        <w:spacing w:after="0" w:line="240" w:lineRule="auto"/>
        <w:rPr>
          <w:rFonts w:ascii="Times New Roman" w:hAnsi="Times New Roman" w:cs="Times New Roman"/>
          <w:sz w:val="24"/>
          <w:szCs w:val="24"/>
        </w:rPr>
      </w:pP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a problem occurs with the data upload, an error message may appear on the monitor.  If the monitor is removed from the docking station while an upload is in process, the monitor will display </w:t>
      </w:r>
      <w:r w:rsidRPr="002047F4">
        <w:rPr>
          <w:rFonts w:ascii="Times New Roman" w:hAnsi="Times New Roman" w:cs="Times New Roman"/>
          <w:b/>
          <w:sz w:val="24"/>
          <w:szCs w:val="24"/>
        </w:rPr>
        <w:t>Last upload incomplete</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Redock Meter</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 xml:space="preserve">Turning </w:t>
      </w:r>
      <w:r w:rsidR="002047F4">
        <w:rPr>
          <w:rFonts w:ascii="Times New Roman" w:hAnsi="Times New Roman" w:cs="Times New Roman"/>
          <w:b/>
          <w:sz w:val="24"/>
          <w:szCs w:val="24"/>
        </w:rPr>
        <w:t>O</w:t>
      </w:r>
      <w:r w:rsidRPr="002047F4">
        <w:rPr>
          <w:rFonts w:ascii="Times New Roman" w:hAnsi="Times New Roman" w:cs="Times New Roman"/>
          <w:b/>
          <w:sz w:val="24"/>
          <w:szCs w:val="24"/>
        </w:rPr>
        <w:t>ff</w:t>
      </w:r>
      <w:r w:rsidRPr="00B57A37">
        <w:rPr>
          <w:rFonts w:ascii="Times New Roman" w:hAnsi="Times New Roman" w:cs="Times New Roman"/>
          <w:sz w:val="24"/>
          <w:szCs w:val="24"/>
        </w:rPr>
        <w:t>.  The</w:t>
      </w:r>
      <w:r w:rsidR="002047F4">
        <w:rPr>
          <w:rFonts w:ascii="Times New Roman" w:hAnsi="Times New Roman" w:cs="Times New Roman"/>
          <w:sz w:val="24"/>
          <w:szCs w:val="24"/>
        </w:rPr>
        <w:t>n the</w:t>
      </w:r>
      <w:r w:rsidRPr="00B57A37">
        <w:rPr>
          <w:rFonts w:ascii="Times New Roman" w:hAnsi="Times New Roman" w:cs="Times New Roman"/>
          <w:sz w:val="24"/>
          <w:szCs w:val="24"/>
        </w:rPr>
        <w:t xml:space="preserve"> monitor will shut down.</w:t>
      </w: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After a data upload error has occurred, the monitor will display a warning each time it is turned on.  The monitor may still be used for testing by pressing </w:t>
      </w:r>
      <w:r w:rsidRPr="002047F4">
        <w:rPr>
          <w:rFonts w:ascii="Times New Roman" w:hAnsi="Times New Roman" w:cs="Times New Roman"/>
          <w:b/>
          <w:sz w:val="24"/>
          <w:szCs w:val="24"/>
        </w:rPr>
        <w:t>1</w:t>
      </w:r>
      <w:r w:rsidRPr="00B57A37">
        <w:rPr>
          <w:rFonts w:ascii="Times New Roman" w:hAnsi="Times New Roman" w:cs="Times New Roman"/>
          <w:sz w:val="24"/>
          <w:szCs w:val="24"/>
        </w:rPr>
        <w:t xml:space="preserve"> to </w:t>
      </w:r>
      <w:r w:rsidRPr="002047F4">
        <w:rPr>
          <w:rFonts w:ascii="Times New Roman" w:hAnsi="Times New Roman" w:cs="Times New Roman"/>
          <w:b/>
          <w:sz w:val="24"/>
          <w:szCs w:val="24"/>
        </w:rPr>
        <w:t>Continue</w:t>
      </w:r>
      <w:r w:rsidRPr="00B57A37">
        <w:rPr>
          <w:rFonts w:ascii="Times New Roman" w:hAnsi="Times New Roman" w:cs="Times New Roman"/>
          <w:sz w:val="24"/>
          <w:szCs w:val="24"/>
        </w:rPr>
        <w:t>.  Once the monitor has successfully been docked, the warning will disappear.</w:t>
      </w:r>
    </w:p>
    <w:p w:rsidR="00F72868" w:rsidRPr="00B57A37" w:rsidRDefault="00F72868" w:rsidP="006577C3">
      <w:pPr>
        <w:spacing w:after="0" w:line="240" w:lineRule="auto"/>
        <w:rPr>
          <w:rFonts w:ascii="Times New Roman" w:hAnsi="Times New Roman" w:cs="Times New Roman"/>
          <w:b/>
          <w:sz w:val="24"/>
          <w:szCs w:val="24"/>
        </w:rPr>
      </w:pPr>
    </w:p>
    <w:p w:rsidR="00236FA7" w:rsidRPr="00AE344F" w:rsidRDefault="00236FA7"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Maintenance</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Monitor requires little routine maintenance.  During testing, the sample remains outside the monitor, which significantly reduces the possibility of contamination.</w:t>
      </w:r>
    </w:p>
    <w:p w:rsidR="00AD4940" w:rsidRPr="00B57A37" w:rsidRDefault="00AD4940" w:rsidP="006577C3">
      <w:pPr>
        <w:spacing w:after="0" w:line="240" w:lineRule="auto"/>
        <w:rPr>
          <w:rFonts w:ascii="Times New Roman" w:hAnsi="Times New Roman" w:cs="Times New Roman"/>
          <w:sz w:val="24"/>
          <w:szCs w:val="24"/>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Cleaning the Exterior Surface</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Cleaning the exterior surface of the Precision Xceed Pro Monitor daily is recommended.  The Joint Commission recommends cleaning after each patient for infection control.</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monitor needs to be cleaned only with a damp cloth or a sponge and a mild detergent.  Turn off the monitor while it is being cleaned.  Do not immerse or autoclave the monitor or flood it with any liquid.</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Acceptable cleaning solutions include alcohol and ammonia based cleaners. Recommended are solutions are Sani-Cloth, Sani-Cloth Plus, and Super Sani-Cloth.</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Bleach or hydrogen peroxidase based cleaners will fade the monitor keypad.</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Hype-Wipe ®, Dispatch ®, and Virox® 5 wipes are not recommended as they may fade the monitor keypad.  Cleaning solutions not listed have not been tested and may damage the monitor.</w:t>
      </w:r>
    </w:p>
    <w:p w:rsidR="00236FA7" w:rsidRPr="00B57A37" w:rsidRDefault="00236FA7" w:rsidP="006577C3">
      <w:pPr>
        <w:pStyle w:val="ListParagraph"/>
        <w:numPr>
          <w:ilvl w:val="1"/>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Important: If a pre-packaged wipe is used for cleaning, excess fluid should be squeezed out to keep liquid from entering the monitor.  Permanent damage could occur.</w:t>
      </w:r>
    </w:p>
    <w:p w:rsidR="00AD06E6" w:rsidRPr="00B57A37" w:rsidRDefault="00AD06E6" w:rsidP="006577C3">
      <w:pPr>
        <w:spacing w:after="0" w:line="240" w:lineRule="auto"/>
        <w:rPr>
          <w:rFonts w:ascii="Times New Roman" w:hAnsi="Times New Roman" w:cs="Times New Roman"/>
          <w:sz w:val="24"/>
          <w:szCs w:val="24"/>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Replacing the Port Protector</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port protector is designed to minimize the possibility of liquid entering the monitor through the strip port.  Should blood or control solution come in contact with the port protector, the monitor should be cleaned and port protector replaced with a new, dry port protector.  After cleaning the monitor, dry the area around the port protector thoroughly.</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Lift the port protector from its left or right edge.</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Pull gently away until the protector separates from the monitor.</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Rest the flat bottom of the new port protector on the ledge of the test strip port.</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Gently push both sides of the port protector until you hear the tabs snap into place.  There should be no gap between the port protector and the monitor around the edges.</w:t>
      </w:r>
    </w:p>
    <w:p w:rsidR="00F72868" w:rsidRDefault="00F72868" w:rsidP="006577C3">
      <w:pPr>
        <w:spacing w:after="0" w:line="240" w:lineRule="auto"/>
        <w:rPr>
          <w:rFonts w:ascii="Times New Roman" w:hAnsi="Times New Roman" w:cs="Times New Roman"/>
          <w:sz w:val="24"/>
          <w:szCs w:val="24"/>
          <w:u w:val="single"/>
        </w:rPr>
      </w:pPr>
    </w:p>
    <w:p w:rsidR="00EE6E07" w:rsidRDefault="00EE6E07" w:rsidP="006577C3">
      <w:pPr>
        <w:spacing w:after="0" w:line="240" w:lineRule="auto"/>
        <w:rPr>
          <w:rFonts w:ascii="Times New Roman" w:hAnsi="Times New Roman" w:cs="Times New Roman"/>
          <w:sz w:val="24"/>
          <w:szCs w:val="24"/>
          <w:u w:val="single"/>
        </w:rPr>
      </w:pPr>
    </w:p>
    <w:p w:rsidR="00EE6E07" w:rsidRPr="00B57A37" w:rsidRDefault="00EE6E07" w:rsidP="006577C3">
      <w:pPr>
        <w:spacing w:after="0" w:line="240" w:lineRule="auto"/>
        <w:rPr>
          <w:rFonts w:ascii="Times New Roman" w:hAnsi="Times New Roman" w:cs="Times New Roman"/>
          <w:sz w:val="24"/>
          <w:szCs w:val="24"/>
          <w:u w:val="single"/>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Battery Life</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average alkaline battery life is approximately 60 days, based on an average of 9 tests per day and monitor being shut off within 2 minutes of it not being used (depending on barcode usage).  Batter</w:t>
      </w:r>
      <w:r w:rsidR="00F72868" w:rsidRPr="00B57A37">
        <w:rPr>
          <w:rFonts w:ascii="Times New Roman" w:hAnsi="Times New Roman" w:cs="Times New Roman"/>
          <w:sz w:val="24"/>
          <w:szCs w:val="24"/>
        </w:rPr>
        <w:t>y</w:t>
      </w:r>
      <w:r w:rsidRPr="00B57A37">
        <w:rPr>
          <w:rFonts w:ascii="Times New Roman" w:hAnsi="Times New Roman" w:cs="Times New Roman"/>
          <w:sz w:val="24"/>
          <w:szCs w:val="24"/>
        </w:rPr>
        <w:t xml:space="preserve"> life will vary based upon actual use.</w:t>
      </w:r>
    </w:p>
    <w:p w:rsidR="00F72868" w:rsidRPr="00B57A37" w:rsidRDefault="00F72868" w:rsidP="006577C3">
      <w:pPr>
        <w:spacing w:after="0" w:line="240" w:lineRule="auto"/>
        <w:rPr>
          <w:rFonts w:ascii="Times New Roman" w:hAnsi="Times New Roman" w:cs="Times New Roman"/>
          <w:sz w:val="24"/>
          <w:szCs w:val="24"/>
          <w:u w:val="single"/>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Replacing the Batteries</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the following procedure to install new batteries in the Precision Xceed Pro Monitor.  The Precision Xceed Pro Monitor requires two (2) AA alkaline batteries.</w:t>
      </w:r>
    </w:p>
    <w:p w:rsidR="00236FA7" w:rsidRPr="00B57A37" w:rsidRDefault="00236FA7" w:rsidP="006577C3">
      <w:pPr>
        <w:pStyle w:val="ListParagraph"/>
        <w:numPr>
          <w:ilvl w:val="0"/>
          <w:numId w:val="1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Turn the Precision Xceed Pro Monitor off by pressing the On/Off button on the keypad.</w:t>
      </w:r>
    </w:p>
    <w:p w:rsidR="00236FA7" w:rsidRPr="00B57A37" w:rsidRDefault="00236FA7" w:rsidP="006577C3">
      <w:pPr>
        <w:pStyle w:val="ListParagraph"/>
        <w:numPr>
          <w:ilvl w:val="0"/>
          <w:numId w:val="1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Turn the monitor over and remove the battery door.</w:t>
      </w:r>
    </w:p>
    <w:p w:rsidR="00CB2880" w:rsidRPr="00B57A37" w:rsidRDefault="00CB2880" w:rsidP="006577C3">
      <w:pPr>
        <w:spacing w:after="0" w:line="240" w:lineRule="auto"/>
        <w:rPr>
          <w:rFonts w:ascii="Times New Roman" w:hAnsi="Times New Roman" w:cs="Times New Roman"/>
          <w:b/>
          <w:sz w:val="24"/>
          <w:szCs w:val="24"/>
        </w:rPr>
      </w:pPr>
    </w:p>
    <w:p w:rsidR="00236FA7" w:rsidRPr="00AE344F" w:rsidRDefault="00236FA7"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Data Review</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Monitor stores the results of up to 2,500 patient tests, 1,000 control te</w:t>
      </w:r>
      <w:r w:rsidR="007F05C3">
        <w:rPr>
          <w:rFonts w:ascii="Times New Roman" w:hAnsi="Times New Roman" w:cs="Times New Roman"/>
          <w:sz w:val="24"/>
          <w:szCs w:val="24"/>
        </w:rPr>
        <w:t>sts, 20 proficiency tests, and 2</w:t>
      </w:r>
      <w:r w:rsidRPr="00B57A37">
        <w:rPr>
          <w:rFonts w:ascii="Times New Roman" w:hAnsi="Times New Roman" w:cs="Times New Roman"/>
          <w:sz w:val="24"/>
          <w:szCs w:val="24"/>
        </w:rPr>
        <w:t xml:space="preserve"> linearity panel</w:t>
      </w:r>
      <w:r w:rsidR="007F05C3">
        <w:rPr>
          <w:rFonts w:ascii="Times New Roman" w:hAnsi="Times New Roman" w:cs="Times New Roman"/>
          <w:sz w:val="24"/>
          <w:szCs w:val="24"/>
        </w:rPr>
        <w:t>s</w:t>
      </w:r>
      <w:r w:rsidRPr="00B57A37">
        <w:rPr>
          <w:rFonts w:ascii="Times New Roman" w:hAnsi="Times New Roman" w:cs="Times New Roman"/>
          <w:sz w:val="24"/>
          <w:szCs w:val="24"/>
        </w:rPr>
        <w:t>.  This data can be retrieved by the following categories:</w:t>
      </w:r>
    </w:p>
    <w:p w:rsidR="00236FA7" w:rsidRPr="00B57A37" w:rsidRDefault="00236FA7"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Patient by Operator ID (OperID)</w:t>
      </w:r>
      <w:r w:rsidRPr="00B57A37">
        <w:rPr>
          <w:rFonts w:ascii="Times New Roman" w:hAnsi="Times New Roman" w:cs="Times New Roman"/>
          <w:sz w:val="24"/>
          <w:szCs w:val="24"/>
        </w:rPr>
        <w:t>:  This will show test results performed by a particular operator.</w:t>
      </w:r>
    </w:p>
    <w:p w:rsidR="00236FA7" w:rsidRPr="00B57A37" w:rsidRDefault="00236FA7"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Patient by Patient ID (PatID)</w:t>
      </w:r>
      <w:r w:rsidRPr="00B57A37">
        <w:rPr>
          <w:rFonts w:ascii="Times New Roman" w:hAnsi="Times New Roman" w:cs="Times New Roman"/>
          <w:sz w:val="24"/>
          <w:szCs w:val="24"/>
        </w:rPr>
        <w:t>:  This will show tests results</w:t>
      </w:r>
      <w:r w:rsidR="00AD268F" w:rsidRPr="00B57A37">
        <w:rPr>
          <w:rFonts w:ascii="Times New Roman" w:hAnsi="Times New Roman" w:cs="Times New Roman"/>
          <w:sz w:val="24"/>
          <w:szCs w:val="24"/>
        </w:rPr>
        <w:t xml:space="preserve"> performed for particular patient</w:t>
      </w:r>
      <w:r w:rsidR="007F05C3">
        <w:rPr>
          <w:rFonts w:ascii="Times New Roman" w:hAnsi="Times New Roman" w:cs="Times New Roman"/>
          <w:sz w:val="24"/>
          <w:szCs w:val="24"/>
        </w:rPr>
        <w:t>,</w:t>
      </w:r>
      <w:r w:rsidR="00AD268F" w:rsidRPr="00B57A37">
        <w:rPr>
          <w:rFonts w:ascii="Times New Roman" w:hAnsi="Times New Roman" w:cs="Times New Roman"/>
          <w:sz w:val="24"/>
          <w:szCs w:val="24"/>
        </w:rPr>
        <w:t xml:space="preserve">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All Patient Data</w:t>
      </w:r>
      <w:r w:rsidRPr="00B57A37">
        <w:rPr>
          <w:rFonts w:ascii="Times New Roman" w:hAnsi="Times New Roman" w:cs="Times New Roman"/>
          <w:sz w:val="24"/>
          <w:szCs w:val="24"/>
        </w:rPr>
        <w:t>:  This will display the test results for all patients,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Control Data</w:t>
      </w:r>
      <w:r w:rsidRPr="00B57A37">
        <w:rPr>
          <w:rFonts w:ascii="Times New Roman" w:hAnsi="Times New Roman" w:cs="Times New Roman"/>
          <w:sz w:val="24"/>
          <w:szCs w:val="24"/>
        </w:rPr>
        <w:t>:  This will show control test results,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Proficiency Data</w:t>
      </w:r>
      <w:r w:rsidRPr="00B57A37">
        <w:rPr>
          <w:rFonts w:ascii="Times New Roman" w:hAnsi="Times New Roman" w:cs="Times New Roman"/>
          <w:sz w:val="24"/>
          <w:szCs w:val="24"/>
        </w:rPr>
        <w:t>:  This will show proficiency test results,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Linearity Data</w:t>
      </w:r>
      <w:r w:rsidRPr="00B57A37">
        <w:rPr>
          <w:rFonts w:ascii="Times New Roman" w:hAnsi="Times New Roman" w:cs="Times New Roman"/>
          <w:sz w:val="24"/>
          <w:szCs w:val="24"/>
        </w:rPr>
        <w:t>: This will show linearity results, by level and order.</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the </w:t>
      </w:r>
      <w:r w:rsidRPr="007F05C3">
        <w:rPr>
          <w:rFonts w:ascii="Times New Roman" w:hAnsi="Times New Roman" w:cs="Times New Roman"/>
          <w:b/>
          <w:sz w:val="24"/>
          <w:szCs w:val="24"/>
        </w:rPr>
        <w:t>On/Off</w:t>
      </w:r>
      <w:r w:rsidRPr="00B57A37">
        <w:rPr>
          <w:rFonts w:ascii="Times New Roman" w:hAnsi="Times New Roman" w:cs="Times New Roman"/>
          <w:sz w:val="24"/>
          <w:szCs w:val="24"/>
        </w:rPr>
        <w:t xml:space="preserve"> button to turn the monitor on.</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the </w:t>
      </w:r>
      <w:r w:rsidRPr="007F05C3">
        <w:rPr>
          <w:rFonts w:ascii="Times New Roman" w:hAnsi="Times New Roman" w:cs="Times New Roman"/>
          <w:b/>
          <w:sz w:val="24"/>
          <w:szCs w:val="24"/>
        </w:rPr>
        <w:t>Menu</w:t>
      </w:r>
      <w:r w:rsidRPr="00B57A37">
        <w:rPr>
          <w:rFonts w:ascii="Times New Roman" w:hAnsi="Times New Roman" w:cs="Times New Roman"/>
          <w:sz w:val="24"/>
          <w:szCs w:val="24"/>
        </w:rPr>
        <w:t xml:space="preserve"> button.</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1</w:t>
      </w:r>
      <w:r w:rsidRPr="00B57A37">
        <w:rPr>
          <w:rFonts w:ascii="Times New Roman" w:hAnsi="Times New Roman" w:cs="Times New Roman"/>
          <w:sz w:val="24"/>
          <w:szCs w:val="24"/>
        </w:rPr>
        <w:t xml:space="preserve"> to select </w:t>
      </w:r>
      <w:r w:rsidRPr="007F05C3">
        <w:rPr>
          <w:rFonts w:ascii="Times New Roman" w:hAnsi="Times New Roman" w:cs="Times New Roman"/>
          <w:b/>
          <w:sz w:val="24"/>
          <w:szCs w:val="24"/>
        </w:rPr>
        <w:t>Data Review</w:t>
      </w:r>
      <w:r w:rsidR="007F05C3" w:rsidRPr="007F05C3">
        <w:rPr>
          <w:rFonts w:ascii="Times New Roman" w:hAnsi="Times New Roman" w:cs="Times New Roman"/>
          <w:sz w:val="24"/>
          <w:szCs w:val="24"/>
        </w:rPr>
        <w:t>.</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Manually enter your 4-digit Operator ID.</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Choose</w:t>
      </w:r>
      <w:r w:rsidR="007F05C3">
        <w:rPr>
          <w:rFonts w:ascii="Times New Roman" w:hAnsi="Times New Roman" w:cs="Times New Roman"/>
          <w:sz w:val="24"/>
          <w:szCs w:val="24"/>
        </w:rPr>
        <w:t xml:space="preserve"> the category of data to review:</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1-Patient by OperID</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2-Patient by PatID</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3-All Patient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4-Control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5-Proficiency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6-Linearity Data</w:t>
      </w:r>
    </w:p>
    <w:p w:rsidR="00F72868" w:rsidRPr="00B57A37" w:rsidRDefault="00F72868" w:rsidP="006577C3">
      <w:pPr>
        <w:spacing w:after="0" w:line="240" w:lineRule="auto"/>
        <w:rPr>
          <w:rFonts w:ascii="Times New Roman" w:hAnsi="Times New Roman" w:cs="Times New Roman"/>
          <w:b/>
          <w:sz w:val="24"/>
          <w:szCs w:val="24"/>
        </w:rPr>
      </w:pPr>
    </w:p>
    <w:p w:rsidR="00261EBF" w:rsidRPr="00AE344F" w:rsidRDefault="00261EB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Troubleshooting</w:t>
      </w:r>
    </w:p>
    <w:p w:rsidR="00261EBF" w:rsidRPr="00B57A37" w:rsidRDefault="00B147A5"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Troubleshooting Patient Test Results:</w:t>
      </w:r>
    </w:p>
    <w:p w:rsidR="00B147A5" w:rsidRPr="00B57A37" w:rsidRDefault="00B147A5"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b/>
        <w:t>Reasons Glucose Results May Be Higher than Expected:</w:t>
      </w:r>
    </w:p>
    <w:p w:rsidR="00B147A5"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Hematocrit is lower than the acceptable limit for the test strips, as indicated on test strip package insert. </w:t>
      </w:r>
    </w:p>
    <w:p w:rsidR="00B147A5"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Serum or plasma samples were used instead of whole blood.</w:t>
      </w:r>
    </w:p>
    <w:p w:rsidR="006577C3"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blood tested in arterial/capillary mode.</w:t>
      </w:r>
    </w:p>
    <w:p w:rsidR="006577C3" w:rsidRPr="00B57A37" w:rsidRDefault="006577C3" w:rsidP="006577C3">
      <w:pPr>
        <w:pStyle w:val="ListParagraph"/>
        <w:spacing w:after="0" w:line="240" w:lineRule="auto"/>
        <w:ind w:left="1446"/>
        <w:rPr>
          <w:rFonts w:ascii="Times New Roman" w:hAnsi="Times New Roman" w:cs="Times New Roman"/>
          <w:sz w:val="24"/>
          <w:szCs w:val="24"/>
        </w:rPr>
      </w:pPr>
    </w:p>
    <w:p w:rsidR="00B147A5" w:rsidRPr="00B57A37" w:rsidRDefault="00B147A5" w:rsidP="006577C3">
      <w:pPr>
        <w:pStyle w:val="ListParagraph"/>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Reasons Glucose Results May Be Lower than Expected:</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Hematocrit is higher than the acceptable limit for the test strips, as indicated on test strip package insert.</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Hyperglycemic-hyperosmolar state (with or without ketosis).</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Severe dehydration, hypotension or shock.</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Water or alcohol remaining on the puncture site.</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or arterial whole blood sample not tested within 30 after collection.</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Arterial or capillary blood tested in venous mode.</w:t>
      </w:r>
    </w:p>
    <w:p w:rsidR="00B147A5" w:rsidRPr="00B57A37" w:rsidRDefault="00A301EF" w:rsidP="006577C3">
      <w:pPr>
        <w:spacing w:after="0" w:line="240" w:lineRule="auto"/>
        <w:ind w:left="720"/>
        <w:rPr>
          <w:rFonts w:ascii="Times New Roman" w:hAnsi="Times New Roman" w:cs="Times New Roman"/>
          <w:sz w:val="24"/>
          <w:szCs w:val="24"/>
        </w:rPr>
      </w:pPr>
      <w:r w:rsidRPr="00B57A37">
        <w:rPr>
          <w:rFonts w:ascii="Times New Roman" w:hAnsi="Times New Roman" w:cs="Times New Roman"/>
          <w:sz w:val="24"/>
          <w:szCs w:val="24"/>
        </w:rPr>
        <w:t xml:space="preserve">Note:  </w:t>
      </w:r>
      <w:r w:rsidR="00B147A5" w:rsidRPr="00B57A37">
        <w:rPr>
          <w:rFonts w:ascii="Times New Roman" w:hAnsi="Times New Roman" w:cs="Times New Roman"/>
          <w:sz w:val="24"/>
          <w:szCs w:val="24"/>
        </w:rPr>
        <w:t>If test results appear higher or lower than expected for reasons not described above, please repeat the test using a new test strip.</w:t>
      </w:r>
    </w:p>
    <w:p w:rsidR="00F72868" w:rsidRPr="00B57A37" w:rsidRDefault="00F72868" w:rsidP="006577C3">
      <w:pPr>
        <w:spacing w:after="0" w:line="240" w:lineRule="auto"/>
        <w:rPr>
          <w:rFonts w:ascii="Times New Roman" w:hAnsi="Times New Roman" w:cs="Times New Roman"/>
          <w:sz w:val="24"/>
          <w:szCs w:val="24"/>
          <w:u w:val="single"/>
        </w:rPr>
      </w:pPr>
    </w:p>
    <w:p w:rsidR="00B147A5" w:rsidRPr="00B57A37" w:rsidRDefault="00B147A5"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Troubleshooting Out-of-Range Control Test Results:</w:t>
      </w:r>
    </w:p>
    <w:p w:rsidR="00B147A5" w:rsidRPr="00B57A37" w:rsidRDefault="00B147A5"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b/>
        <w:t>Repeat the test for that control solution:</w:t>
      </w:r>
    </w:p>
    <w:p w:rsidR="00B147A5" w:rsidRPr="00B57A37" w:rsidRDefault="00B147A5" w:rsidP="006577C3">
      <w:pPr>
        <w:pStyle w:val="ListParagraph"/>
        <w:numPr>
          <w:ilvl w:val="0"/>
          <w:numId w:val="22"/>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Eliminate any air bubbles in the control bottle’s tip.</w:t>
      </w:r>
    </w:p>
    <w:p w:rsidR="00B147A5" w:rsidRPr="00B57A37" w:rsidRDefault="00B147A5" w:rsidP="006577C3">
      <w:pPr>
        <w:pStyle w:val="ListParagraph"/>
        <w:numPr>
          <w:ilvl w:val="0"/>
          <w:numId w:val="22"/>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Wipe the control solution nozzle with a clean gauze or tissue before and after each use. Liquid left on the tip from previous tests may have a glucose concentration higher than expected.</w:t>
      </w:r>
    </w:p>
    <w:p w:rsidR="00A301EF" w:rsidRDefault="00A301EF" w:rsidP="006577C3">
      <w:pPr>
        <w:spacing w:after="0" w:line="240" w:lineRule="auto"/>
        <w:rPr>
          <w:rFonts w:ascii="Times New Roman" w:hAnsi="Times New Roman" w:cs="Times New Roman"/>
          <w:b/>
          <w:sz w:val="24"/>
          <w:szCs w:val="24"/>
        </w:rPr>
      </w:pPr>
    </w:p>
    <w:p w:rsidR="00A301EF" w:rsidRPr="00AE344F" w:rsidRDefault="00A301E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Limitations</w:t>
      </w:r>
    </w:p>
    <w:p w:rsidR="00866ACB" w:rsidRPr="00FA6C79" w:rsidRDefault="00A301EF" w:rsidP="00637119">
      <w:pPr>
        <w:pStyle w:val="ListParagraph"/>
        <w:numPr>
          <w:ilvl w:val="0"/>
          <w:numId w:val="24"/>
        </w:numPr>
        <w:spacing w:after="0" w:line="240" w:lineRule="auto"/>
        <w:rPr>
          <w:rFonts w:ascii="Times New Roman" w:hAnsi="Times New Roman" w:cs="Times New Roman"/>
          <w:sz w:val="24"/>
          <w:szCs w:val="24"/>
        </w:rPr>
      </w:pPr>
      <w:r w:rsidRPr="00FA6C79">
        <w:rPr>
          <w:rFonts w:ascii="Times New Roman" w:hAnsi="Times New Roman" w:cs="Times New Roman"/>
          <w:sz w:val="24"/>
          <w:szCs w:val="24"/>
        </w:rPr>
        <w:t xml:space="preserve">Precision </w:t>
      </w:r>
      <w:proofErr w:type="spellStart"/>
      <w:r w:rsidR="00637119" w:rsidRPr="00637119">
        <w:rPr>
          <w:rFonts w:ascii="Times New Roman" w:hAnsi="Times New Roman" w:cs="Times New Roman"/>
          <w:sz w:val="24"/>
          <w:szCs w:val="24"/>
        </w:rPr>
        <w:t>Xceed</w:t>
      </w:r>
      <w:proofErr w:type="spellEnd"/>
      <w:r w:rsidR="00637119" w:rsidRPr="00637119">
        <w:rPr>
          <w:rFonts w:ascii="Times New Roman" w:hAnsi="Times New Roman" w:cs="Times New Roman"/>
          <w:sz w:val="24"/>
          <w:szCs w:val="24"/>
        </w:rPr>
        <w:t xml:space="preserve"> Pro </w:t>
      </w:r>
      <w:r w:rsidRPr="00FA6C79">
        <w:rPr>
          <w:rFonts w:ascii="Times New Roman" w:hAnsi="Times New Roman" w:cs="Times New Roman"/>
          <w:sz w:val="24"/>
          <w:szCs w:val="24"/>
        </w:rPr>
        <w:t xml:space="preserve">test strips are designed for use with fresh whole blood samples. </w:t>
      </w:r>
    </w:p>
    <w:p w:rsidR="00A301EF" w:rsidRPr="00B57A37" w:rsidRDefault="00A301EF" w:rsidP="00866ACB">
      <w:pPr>
        <w:pStyle w:val="ListParagraph"/>
        <w:spacing w:after="0" w:line="240" w:lineRule="auto"/>
        <w:rPr>
          <w:rFonts w:ascii="Times New Roman" w:hAnsi="Times New Roman" w:cs="Times New Roman"/>
          <w:sz w:val="24"/>
          <w:szCs w:val="24"/>
        </w:rPr>
      </w:pPr>
      <w:r w:rsidRPr="00FA6C79">
        <w:rPr>
          <w:rFonts w:ascii="Times New Roman" w:hAnsi="Times New Roman" w:cs="Times New Roman"/>
          <w:sz w:val="24"/>
          <w:szCs w:val="24"/>
        </w:rPr>
        <w:t>DO NOT use serum or plasma samples.</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between 15°C and 40°C and between 10% and 90% humidity for best results.</w:t>
      </w:r>
    </w:p>
    <w:p w:rsidR="0054727D" w:rsidRDefault="0054727D" w:rsidP="00A301E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Hematocrit range is 20-70% for glucose measurements &lt;300 mg/dL and 20-60% for glucose measurements </w:t>
      </w:r>
      <w:r w:rsidR="000F4886">
        <w:rPr>
          <w:rFonts w:ascii="Times New Roman" w:hAnsi="Times New Roman" w:cs="Times New Roman"/>
          <w:sz w:val="24"/>
          <w:szCs w:val="24"/>
        </w:rPr>
        <w:t>≥ 300 mg/dL.</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Test results may be erroneously low if the patient is severely dehydrated or severely hypotensive, in shock or in a hyperglycemic-hyperosmolar state (with or without ketosis). </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test strip has been evaluated with neonatal blood.  As a matter of good clinical practice, caution is advised in the interpretation of neonate glucose values below 50 mg/dL.</w:t>
      </w:r>
    </w:p>
    <w:p w:rsidR="00A301EF"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use during intravenous infusion of high-dose ascorbic acid or during xylose absorption testing.</w:t>
      </w:r>
    </w:p>
    <w:p w:rsidR="0054727D" w:rsidRPr="00B57A37" w:rsidRDefault="0054727D" w:rsidP="00A301E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Extremely high levels of the following substances at the following concentrations do not affect results: uric acid, 20 mg/dL; unconjugated bilirubin, 40 mg/dL; ascorbic acid, 3 mg/dL; cholesterol, 500 mg/dL; and triglycerides, 3000 mg/dL.</w:t>
      </w:r>
    </w:p>
    <w:p w:rsidR="00A301EF" w:rsidRPr="00B57A37" w:rsidRDefault="00A301EF" w:rsidP="006577C3">
      <w:pPr>
        <w:spacing w:after="0" w:line="240" w:lineRule="auto"/>
        <w:rPr>
          <w:rFonts w:ascii="Times New Roman" w:hAnsi="Times New Roman" w:cs="Times New Roman"/>
          <w:b/>
          <w:sz w:val="24"/>
          <w:szCs w:val="24"/>
        </w:rPr>
      </w:pPr>
    </w:p>
    <w:p w:rsidR="002C3E2D" w:rsidRPr="00AE344F" w:rsidRDefault="002C3E2D"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References</w:t>
      </w:r>
    </w:p>
    <w:p w:rsidR="002C3E2D" w:rsidRPr="00B57A37" w:rsidRDefault="009161AA" w:rsidP="006577C3">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Abbott</w:t>
      </w:r>
      <w:r w:rsidR="002C3E2D" w:rsidRPr="00AE344F">
        <w:rPr>
          <w:rFonts w:ascii="Times New Roman" w:hAnsi="Times New Roman" w:cs="Times New Roman"/>
          <w:i/>
          <w:sz w:val="24"/>
          <w:szCs w:val="24"/>
        </w:rPr>
        <w:t xml:space="preserve"> Precision Xceed Pro </w:t>
      </w:r>
      <w:r w:rsidRPr="00AE344F">
        <w:rPr>
          <w:rFonts w:ascii="Times New Roman" w:hAnsi="Times New Roman" w:cs="Times New Roman"/>
          <w:i/>
          <w:sz w:val="24"/>
          <w:szCs w:val="24"/>
        </w:rPr>
        <w:t>Blood Glucose and β-Ketone Monitoring System</w:t>
      </w:r>
      <w:r w:rsidR="00B57A37">
        <w:rPr>
          <w:rFonts w:ascii="Times New Roman" w:hAnsi="Times New Roman" w:cs="Times New Roman"/>
          <w:sz w:val="24"/>
          <w:szCs w:val="24"/>
        </w:rPr>
        <w:t>,</w:t>
      </w:r>
      <w:r>
        <w:rPr>
          <w:rFonts w:ascii="Times New Roman" w:hAnsi="Times New Roman" w:cs="Times New Roman"/>
          <w:sz w:val="24"/>
          <w:szCs w:val="24"/>
        </w:rPr>
        <w:t xml:space="preserve"> ART20746 Rev. A 01/10</w:t>
      </w:r>
      <w:r w:rsidR="002C3E2D" w:rsidRPr="00B57A37">
        <w:rPr>
          <w:rFonts w:ascii="Times New Roman" w:hAnsi="Times New Roman" w:cs="Times New Roman"/>
          <w:sz w:val="24"/>
          <w:szCs w:val="24"/>
        </w:rPr>
        <w:t>.</w:t>
      </w:r>
    </w:p>
    <w:p w:rsidR="002C3E2D" w:rsidRPr="00B57A37" w:rsidRDefault="00A301EF" w:rsidP="00637119">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 xml:space="preserve">Abbott </w:t>
      </w:r>
      <w:r w:rsidR="002C3E2D" w:rsidRPr="00AE344F">
        <w:rPr>
          <w:rFonts w:ascii="Times New Roman" w:hAnsi="Times New Roman" w:cs="Times New Roman"/>
          <w:i/>
          <w:sz w:val="24"/>
          <w:szCs w:val="24"/>
        </w:rPr>
        <w:t xml:space="preserve">Precision </w:t>
      </w:r>
      <w:proofErr w:type="spellStart"/>
      <w:r w:rsidR="00637119" w:rsidRPr="00637119">
        <w:rPr>
          <w:rFonts w:ascii="Times New Roman" w:hAnsi="Times New Roman" w:cs="Times New Roman"/>
          <w:i/>
          <w:sz w:val="24"/>
          <w:szCs w:val="24"/>
        </w:rPr>
        <w:t>Xceed</w:t>
      </w:r>
      <w:proofErr w:type="spellEnd"/>
      <w:r w:rsidR="00637119" w:rsidRPr="00637119">
        <w:rPr>
          <w:rFonts w:ascii="Times New Roman" w:hAnsi="Times New Roman" w:cs="Times New Roman"/>
          <w:i/>
          <w:sz w:val="24"/>
          <w:szCs w:val="24"/>
        </w:rPr>
        <w:t xml:space="preserve"> Pro </w:t>
      </w:r>
      <w:r w:rsidR="002C3E2D" w:rsidRPr="00AE344F">
        <w:rPr>
          <w:rFonts w:ascii="Times New Roman" w:hAnsi="Times New Roman" w:cs="Times New Roman"/>
          <w:i/>
          <w:sz w:val="24"/>
          <w:szCs w:val="24"/>
        </w:rPr>
        <w:t>Blood Glucose Test Strip</w:t>
      </w:r>
      <w:r w:rsidRPr="00AE344F">
        <w:rPr>
          <w:rFonts w:ascii="Times New Roman" w:hAnsi="Times New Roman" w:cs="Times New Roman"/>
          <w:i/>
          <w:sz w:val="24"/>
          <w:szCs w:val="24"/>
        </w:rPr>
        <w:t>s</w:t>
      </w:r>
      <w:r w:rsidR="002C3E2D" w:rsidRPr="00B57A37">
        <w:rPr>
          <w:rFonts w:ascii="Times New Roman" w:hAnsi="Times New Roman" w:cs="Times New Roman"/>
          <w:sz w:val="24"/>
          <w:szCs w:val="24"/>
        </w:rPr>
        <w:t xml:space="preserve"> Insert, </w:t>
      </w:r>
      <w:r w:rsidRPr="00B57A37">
        <w:rPr>
          <w:rFonts w:ascii="Times New Roman" w:hAnsi="Times New Roman" w:cs="Times New Roman"/>
          <w:sz w:val="24"/>
          <w:szCs w:val="24"/>
        </w:rPr>
        <w:t>ART1</w:t>
      </w:r>
      <w:r w:rsidR="00637119">
        <w:rPr>
          <w:rFonts w:ascii="Times New Roman" w:hAnsi="Times New Roman" w:cs="Times New Roman"/>
          <w:sz w:val="24"/>
          <w:szCs w:val="24"/>
        </w:rPr>
        <w:t>2964</w:t>
      </w:r>
      <w:r w:rsidRPr="00B57A37">
        <w:rPr>
          <w:rFonts w:ascii="Times New Roman" w:hAnsi="Times New Roman" w:cs="Times New Roman"/>
          <w:sz w:val="24"/>
          <w:szCs w:val="24"/>
        </w:rPr>
        <w:t xml:space="preserve"> </w:t>
      </w:r>
      <w:r w:rsidR="002C3E2D" w:rsidRPr="00B57A37">
        <w:rPr>
          <w:rFonts w:ascii="Times New Roman" w:hAnsi="Times New Roman" w:cs="Times New Roman"/>
          <w:sz w:val="24"/>
          <w:szCs w:val="24"/>
        </w:rPr>
        <w:t xml:space="preserve">Rev. </w:t>
      </w:r>
      <w:r w:rsidR="00637119">
        <w:rPr>
          <w:rFonts w:ascii="Times New Roman" w:hAnsi="Times New Roman" w:cs="Times New Roman"/>
          <w:sz w:val="24"/>
          <w:szCs w:val="24"/>
        </w:rPr>
        <w:t>C</w:t>
      </w:r>
      <w:r w:rsidR="002C3E2D" w:rsidRPr="00B57A37">
        <w:rPr>
          <w:rFonts w:ascii="Times New Roman" w:hAnsi="Times New Roman" w:cs="Times New Roman"/>
          <w:sz w:val="24"/>
          <w:szCs w:val="24"/>
        </w:rPr>
        <w:t xml:space="preserve"> 0</w:t>
      </w:r>
      <w:r w:rsidR="00637119">
        <w:rPr>
          <w:rFonts w:ascii="Times New Roman" w:hAnsi="Times New Roman" w:cs="Times New Roman"/>
          <w:sz w:val="24"/>
          <w:szCs w:val="24"/>
        </w:rPr>
        <w:t>1</w:t>
      </w:r>
      <w:r w:rsidR="002C3E2D" w:rsidRPr="00B57A37">
        <w:rPr>
          <w:rFonts w:ascii="Times New Roman" w:hAnsi="Times New Roman" w:cs="Times New Roman"/>
          <w:sz w:val="24"/>
          <w:szCs w:val="24"/>
        </w:rPr>
        <w:t>/</w:t>
      </w:r>
      <w:r w:rsidR="00637119">
        <w:rPr>
          <w:rFonts w:ascii="Times New Roman" w:hAnsi="Times New Roman" w:cs="Times New Roman"/>
          <w:sz w:val="24"/>
          <w:szCs w:val="24"/>
        </w:rPr>
        <w:t>12</w:t>
      </w:r>
      <w:r w:rsidR="002C3E2D" w:rsidRPr="00B57A37">
        <w:rPr>
          <w:rFonts w:ascii="Times New Roman" w:hAnsi="Times New Roman" w:cs="Times New Roman"/>
          <w:sz w:val="24"/>
          <w:szCs w:val="24"/>
        </w:rPr>
        <w:t>.</w:t>
      </w:r>
    </w:p>
    <w:p w:rsidR="002C3E2D" w:rsidRPr="00B57A37" w:rsidRDefault="002C3E2D" w:rsidP="006577C3">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Medisense Glucose</w:t>
      </w:r>
      <w:r w:rsidR="00B57A37" w:rsidRPr="00AE344F">
        <w:rPr>
          <w:rFonts w:ascii="Times New Roman" w:hAnsi="Times New Roman" w:cs="Times New Roman"/>
          <w:i/>
          <w:sz w:val="24"/>
          <w:szCs w:val="24"/>
        </w:rPr>
        <w:t xml:space="preserve"> Control Solutions</w:t>
      </w:r>
      <w:r w:rsidR="00B57A37">
        <w:rPr>
          <w:rFonts w:ascii="Times New Roman" w:hAnsi="Times New Roman" w:cs="Times New Roman"/>
          <w:sz w:val="24"/>
          <w:szCs w:val="24"/>
        </w:rPr>
        <w:t xml:space="preserve"> Insert, </w:t>
      </w:r>
      <w:r w:rsidR="00887337">
        <w:rPr>
          <w:rFonts w:ascii="Times New Roman" w:hAnsi="Times New Roman" w:cs="Times New Roman"/>
          <w:sz w:val="24"/>
          <w:szCs w:val="24"/>
        </w:rPr>
        <w:t xml:space="preserve">ART19686 </w:t>
      </w:r>
      <w:r w:rsidR="000F4886">
        <w:rPr>
          <w:rFonts w:ascii="Times New Roman" w:hAnsi="Times New Roman" w:cs="Times New Roman"/>
          <w:sz w:val="24"/>
          <w:szCs w:val="24"/>
        </w:rPr>
        <w:t xml:space="preserve">Rev. </w:t>
      </w:r>
      <w:proofErr w:type="gramStart"/>
      <w:r w:rsidR="00887337">
        <w:rPr>
          <w:rFonts w:ascii="Times New Roman" w:hAnsi="Times New Roman" w:cs="Times New Roman"/>
          <w:sz w:val="24"/>
          <w:szCs w:val="24"/>
        </w:rPr>
        <w:t>A</w:t>
      </w:r>
      <w:proofErr w:type="gramEnd"/>
      <w:r w:rsidR="00887337">
        <w:rPr>
          <w:rFonts w:ascii="Times New Roman" w:hAnsi="Times New Roman" w:cs="Times New Roman"/>
          <w:sz w:val="24"/>
          <w:szCs w:val="24"/>
        </w:rPr>
        <w:t xml:space="preserve"> 04/10</w:t>
      </w:r>
      <w:r w:rsidRPr="00B57A37">
        <w:rPr>
          <w:rFonts w:ascii="Times New Roman" w:hAnsi="Times New Roman" w:cs="Times New Roman"/>
          <w:sz w:val="24"/>
          <w:szCs w:val="24"/>
        </w:rPr>
        <w:t>.</w:t>
      </w:r>
    </w:p>
    <w:p w:rsidR="00AD06E6" w:rsidRDefault="00AD06E6" w:rsidP="00AD06E6">
      <w:pPr>
        <w:spacing w:after="0" w:line="240" w:lineRule="auto"/>
        <w:ind w:right="-360"/>
        <w:rPr>
          <w:rFonts w:ascii="Times New Roman" w:eastAsia="Times New Roman" w:hAnsi="Times New Roman" w:cs="Times New Roman"/>
          <w:b/>
          <w:bCs/>
          <w:sz w:val="24"/>
          <w:szCs w:val="24"/>
        </w:rPr>
      </w:pPr>
    </w:p>
    <w:p w:rsidR="00AD06E6" w:rsidRDefault="00AD06E6" w:rsidP="00AD06E6">
      <w:pPr>
        <w:spacing w:after="0" w:line="240" w:lineRule="auto"/>
        <w:ind w:right="-360"/>
        <w:rPr>
          <w:rFonts w:ascii="Times New Roman" w:eastAsia="Times New Roman" w:hAnsi="Times New Roman" w:cs="Times New Roman"/>
          <w:b/>
          <w:bCs/>
          <w:sz w:val="24"/>
          <w:szCs w:val="24"/>
        </w:rPr>
      </w:pPr>
    </w:p>
    <w:p w:rsidR="00AD06E6" w:rsidRPr="00AD06E6" w:rsidRDefault="00AD06E6" w:rsidP="00AD06E6">
      <w:pPr>
        <w:spacing w:after="0" w:line="240" w:lineRule="auto"/>
        <w:ind w:right="-360"/>
        <w:rPr>
          <w:rFonts w:ascii="Times New Roman" w:eastAsia="Times New Roman" w:hAnsi="Times New Roman" w:cs="Times New Roman"/>
          <w:b/>
          <w:bCs/>
          <w:sz w:val="24"/>
          <w:szCs w:val="24"/>
        </w:rPr>
      </w:pPr>
      <w:r w:rsidRPr="00AD06E6">
        <w:rPr>
          <w:rFonts w:ascii="Times New Roman" w:eastAsia="Times New Roman" w:hAnsi="Times New Roman" w:cs="Times New Roman"/>
          <w:b/>
          <w:bCs/>
          <w:sz w:val="24"/>
          <w:szCs w:val="24"/>
        </w:rPr>
        <w:t xml:space="preserve">This Policy &amp; Procedure was </w:t>
      </w:r>
      <w:bookmarkStart w:id="0" w:name="_GoBack"/>
      <w:bookmarkEnd w:id="0"/>
      <w:r w:rsidRPr="00AD06E6">
        <w:rPr>
          <w:rFonts w:ascii="Times New Roman" w:eastAsia="Times New Roman" w:hAnsi="Times New Roman" w:cs="Times New Roman"/>
          <w:b/>
          <w:bCs/>
          <w:sz w:val="24"/>
          <w:szCs w:val="24"/>
        </w:rPr>
        <w:t>reviewed and approved by the following:</w:t>
      </w:r>
    </w:p>
    <w:p w:rsidR="00573781" w:rsidRDefault="00573781" w:rsidP="00573781">
      <w:pPr>
        <w:spacing w:after="0" w:line="240" w:lineRule="auto"/>
        <w:ind w:right="-360"/>
        <w:rPr>
          <w:rFonts w:ascii="Times New Roman" w:eastAsia="Times New Roman" w:hAnsi="Times New Roman" w:cs="Times New Roman"/>
          <w:sz w:val="24"/>
          <w:szCs w:val="24"/>
        </w:rPr>
      </w:pPr>
    </w:p>
    <w:p w:rsidR="00AD06E6" w:rsidRPr="00573781" w:rsidRDefault="00AD06E6" w:rsidP="00573781">
      <w:pPr>
        <w:spacing w:after="0" w:line="240" w:lineRule="auto"/>
        <w:ind w:right="-360"/>
        <w:rPr>
          <w:rFonts w:ascii="Times New Roman" w:eastAsia="Times New Roman" w:hAnsi="Times New Roman" w:cs="Times New Roman"/>
          <w:sz w:val="24"/>
          <w:szCs w:val="24"/>
        </w:rPr>
      </w:pPr>
    </w:p>
    <w:p w:rsidR="00573781" w:rsidRPr="00573781" w:rsidRDefault="00573781" w:rsidP="00573781">
      <w:pPr>
        <w:spacing w:after="0" w:line="240" w:lineRule="auto"/>
        <w:ind w:right="-360"/>
        <w:rPr>
          <w:rFonts w:ascii="Times New Roman" w:eastAsia="Times New Roman" w:hAnsi="Times New Roman" w:cs="Times New Roman"/>
          <w:sz w:val="24"/>
          <w:szCs w:val="24"/>
        </w:rPr>
      </w:pPr>
    </w:p>
    <w:p w:rsidR="00573781" w:rsidRPr="00573781" w:rsidRDefault="00573781" w:rsidP="00573781">
      <w:pPr>
        <w:spacing w:after="0" w:line="240" w:lineRule="auto"/>
        <w:ind w:right="-360"/>
        <w:rPr>
          <w:rFonts w:ascii="Times New Roman" w:eastAsia="Times New Roman" w:hAnsi="Times New Roman" w:cs="Times New Roman"/>
          <w:sz w:val="24"/>
          <w:szCs w:val="24"/>
        </w:rPr>
      </w:pPr>
      <w:r w:rsidRPr="00573781">
        <w:rPr>
          <w:rFonts w:ascii="Times New Roman" w:eastAsia="Times New Roman" w:hAnsi="Times New Roman" w:cs="Times New Roman"/>
          <w:sz w:val="24"/>
          <w:szCs w:val="24"/>
        </w:rPr>
        <w:t>______________________________________________________________________________</w:t>
      </w:r>
    </w:p>
    <w:p w:rsidR="00573781" w:rsidRDefault="00573781" w:rsidP="00573781">
      <w:pPr>
        <w:spacing w:after="0" w:line="240" w:lineRule="auto"/>
        <w:ind w:right="-360"/>
        <w:rPr>
          <w:rFonts w:ascii="Times New Roman" w:eastAsia="Times New Roman" w:hAnsi="Times New Roman" w:cs="Times New Roman"/>
          <w:sz w:val="24"/>
          <w:szCs w:val="24"/>
        </w:rPr>
      </w:pPr>
      <w:r w:rsidRPr="00573781">
        <w:rPr>
          <w:rFonts w:ascii="Times New Roman" w:eastAsia="Times New Roman" w:hAnsi="Times New Roman" w:cs="Times New Roman"/>
          <w:sz w:val="24"/>
          <w:szCs w:val="24"/>
        </w:rPr>
        <w:tab/>
        <w:t>Kendrick Fritz, Laboratory Supervisor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73781">
        <w:rPr>
          <w:rFonts w:ascii="Times New Roman" w:eastAsia="Times New Roman" w:hAnsi="Times New Roman" w:cs="Times New Roman"/>
          <w:sz w:val="24"/>
          <w:szCs w:val="24"/>
        </w:rPr>
        <w:t xml:space="preserve">       </w:t>
      </w:r>
      <w:r w:rsidRPr="00573781">
        <w:rPr>
          <w:rFonts w:ascii="Times New Roman" w:eastAsia="Times New Roman" w:hAnsi="Times New Roman" w:cs="Times New Roman"/>
          <w:sz w:val="24"/>
          <w:szCs w:val="24"/>
        </w:rPr>
        <w:tab/>
      </w:r>
      <w:r w:rsidRPr="00573781">
        <w:rPr>
          <w:rFonts w:ascii="Times New Roman" w:eastAsia="Times New Roman" w:hAnsi="Times New Roman" w:cs="Times New Roman"/>
          <w:sz w:val="24"/>
          <w:szCs w:val="24"/>
        </w:rPr>
        <w:tab/>
        <w:t>Date</w:t>
      </w:r>
    </w:p>
    <w:p w:rsidR="00AD06E6" w:rsidRPr="00573781" w:rsidRDefault="00AD06E6" w:rsidP="00573781">
      <w:pPr>
        <w:spacing w:after="0" w:line="240" w:lineRule="auto"/>
        <w:ind w:right="-360"/>
        <w:rPr>
          <w:rFonts w:ascii="Times New Roman" w:eastAsia="Times New Roman" w:hAnsi="Times New Roman" w:cs="Times New Roman"/>
          <w:sz w:val="24"/>
          <w:szCs w:val="24"/>
        </w:rPr>
      </w:pPr>
    </w:p>
    <w:sectPr w:rsidR="00AD06E6" w:rsidRPr="00573781" w:rsidSect="00AD06E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F05"/>
    <w:multiLevelType w:val="hybridMultilevel"/>
    <w:tmpl w:val="6A304A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0226"/>
    <w:multiLevelType w:val="hybridMultilevel"/>
    <w:tmpl w:val="19228B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0B58589F"/>
    <w:multiLevelType w:val="hybridMultilevel"/>
    <w:tmpl w:val="5768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656DA"/>
    <w:multiLevelType w:val="hybridMultilevel"/>
    <w:tmpl w:val="640C9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D048D"/>
    <w:multiLevelType w:val="hybridMultilevel"/>
    <w:tmpl w:val="F5DEC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4170E"/>
    <w:multiLevelType w:val="hybridMultilevel"/>
    <w:tmpl w:val="76A2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62ACC"/>
    <w:multiLevelType w:val="hybridMultilevel"/>
    <w:tmpl w:val="14D48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D062E8"/>
    <w:multiLevelType w:val="hybridMultilevel"/>
    <w:tmpl w:val="E864C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47D21"/>
    <w:multiLevelType w:val="hybridMultilevel"/>
    <w:tmpl w:val="083A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A7E31"/>
    <w:multiLevelType w:val="hybridMultilevel"/>
    <w:tmpl w:val="A92C7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2207"/>
    <w:multiLevelType w:val="hybridMultilevel"/>
    <w:tmpl w:val="9D6E3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1530A"/>
    <w:multiLevelType w:val="hybridMultilevel"/>
    <w:tmpl w:val="F26E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93968"/>
    <w:multiLevelType w:val="hybridMultilevel"/>
    <w:tmpl w:val="0EBEE03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39B80837"/>
    <w:multiLevelType w:val="hybridMultilevel"/>
    <w:tmpl w:val="A50671EE"/>
    <w:lvl w:ilvl="0" w:tplc="0409000F">
      <w:start w:val="1"/>
      <w:numFmt w:val="decimal"/>
      <w:lvlText w:val="%1."/>
      <w:lvlJc w:val="left"/>
      <w:pPr>
        <w:ind w:left="720" w:hanging="360"/>
      </w:pPr>
      <w:rPr>
        <w:rFonts w:hint="default"/>
      </w:rPr>
    </w:lvl>
    <w:lvl w:ilvl="1" w:tplc="37D4482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32ACB"/>
    <w:multiLevelType w:val="hybridMultilevel"/>
    <w:tmpl w:val="15C80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5650F"/>
    <w:multiLevelType w:val="hybridMultilevel"/>
    <w:tmpl w:val="D39C8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420DC"/>
    <w:multiLevelType w:val="hybridMultilevel"/>
    <w:tmpl w:val="7D0CA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91257"/>
    <w:multiLevelType w:val="hybridMultilevel"/>
    <w:tmpl w:val="1188D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17359"/>
    <w:multiLevelType w:val="hybridMultilevel"/>
    <w:tmpl w:val="4E64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9086D"/>
    <w:multiLevelType w:val="hybridMultilevel"/>
    <w:tmpl w:val="76EC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64511"/>
    <w:multiLevelType w:val="hybridMultilevel"/>
    <w:tmpl w:val="B47A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E20ED"/>
    <w:multiLevelType w:val="hybridMultilevel"/>
    <w:tmpl w:val="9E744CD6"/>
    <w:lvl w:ilvl="0" w:tplc="FBDE049E">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46363"/>
    <w:multiLevelType w:val="hybridMultilevel"/>
    <w:tmpl w:val="D986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832EAD"/>
    <w:multiLevelType w:val="hybridMultilevel"/>
    <w:tmpl w:val="6AEA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C6C26"/>
    <w:multiLevelType w:val="hybridMultilevel"/>
    <w:tmpl w:val="64E62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E1B95"/>
    <w:multiLevelType w:val="hybridMultilevel"/>
    <w:tmpl w:val="B2C812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18"/>
  </w:num>
  <w:num w:numId="4">
    <w:abstractNumId w:val="10"/>
  </w:num>
  <w:num w:numId="5">
    <w:abstractNumId w:val="20"/>
  </w:num>
  <w:num w:numId="6">
    <w:abstractNumId w:val="3"/>
  </w:num>
  <w:num w:numId="7">
    <w:abstractNumId w:val="15"/>
  </w:num>
  <w:num w:numId="8">
    <w:abstractNumId w:val="21"/>
  </w:num>
  <w:num w:numId="9">
    <w:abstractNumId w:val="9"/>
  </w:num>
  <w:num w:numId="10">
    <w:abstractNumId w:val="17"/>
  </w:num>
  <w:num w:numId="11">
    <w:abstractNumId w:val="13"/>
  </w:num>
  <w:num w:numId="12">
    <w:abstractNumId w:val="4"/>
  </w:num>
  <w:num w:numId="13">
    <w:abstractNumId w:val="7"/>
  </w:num>
  <w:num w:numId="14">
    <w:abstractNumId w:val="5"/>
  </w:num>
  <w:num w:numId="15">
    <w:abstractNumId w:val="22"/>
  </w:num>
  <w:num w:numId="16">
    <w:abstractNumId w:val="2"/>
  </w:num>
  <w:num w:numId="17">
    <w:abstractNumId w:val="11"/>
  </w:num>
  <w:num w:numId="18">
    <w:abstractNumId w:val="14"/>
  </w:num>
  <w:num w:numId="19">
    <w:abstractNumId w:val="8"/>
  </w:num>
  <w:num w:numId="20">
    <w:abstractNumId w:val="12"/>
  </w:num>
  <w:num w:numId="21">
    <w:abstractNumId w:val="6"/>
  </w:num>
  <w:num w:numId="22">
    <w:abstractNumId w:val="1"/>
  </w:num>
  <w:num w:numId="23">
    <w:abstractNumId w:val="23"/>
  </w:num>
  <w:num w:numId="24">
    <w:abstractNumId w:val="19"/>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7148B87-BF69-4CF5-BB8D-BE6DDF9A3EEA}"/>
    <w:docVar w:name="dgnword-eventsink" w:val="84767616"/>
  </w:docVars>
  <w:rsids>
    <w:rsidRoot w:val="00FA2F93"/>
    <w:rsid w:val="00001174"/>
    <w:rsid w:val="000B553B"/>
    <w:rsid w:val="000F4886"/>
    <w:rsid w:val="0010142B"/>
    <w:rsid w:val="001410C8"/>
    <w:rsid w:val="001529D2"/>
    <w:rsid w:val="00163AAC"/>
    <w:rsid w:val="00201422"/>
    <w:rsid w:val="002047F4"/>
    <w:rsid w:val="002247E7"/>
    <w:rsid w:val="00236FA7"/>
    <w:rsid w:val="00261EBF"/>
    <w:rsid w:val="002852EA"/>
    <w:rsid w:val="002A3B29"/>
    <w:rsid w:val="002B4973"/>
    <w:rsid w:val="002C3E2D"/>
    <w:rsid w:val="00320768"/>
    <w:rsid w:val="00396429"/>
    <w:rsid w:val="003C34CA"/>
    <w:rsid w:val="00430628"/>
    <w:rsid w:val="00442D97"/>
    <w:rsid w:val="00506272"/>
    <w:rsid w:val="0054727D"/>
    <w:rsid w:val="00573781"/>
    <w:rsid w:val="005A2198"/>
    <w:rsid w:val="00637119"/>
    <w:rsid w:val="006577C3"/>
    <w:rsid w:val="0067341A"/>
    <w:rsid w:val="00692696"/>
    <w:rsid w:val="00693CEA"/>
    <w:rsid w:val="00707D63"/>
    <w:rsid w:val="0072212A"/>
    <w:rsid w:val="007E316B"/>
    <w:rsid w:val="007F05C3"/>
    <w:rsid w:val="0081211F"/>
    <w:rsid w:val="00814C51"/>
    <w:rsid w:val="00835E9B"/>
    <w:rsid w:val="00866ACB"/>
    <w:rsid w:val="00871DFF"/>
    <w:rsid w:val="00887337"/>
    <w:rsid w:val="008E5ACB"/>
    <w:rsid w:val="009161AA"/>
    <w:rsid w:val="00986B03"/>
    <w:rsid w:val="009A210D"/>
    <w:rsid w:val="009C18F6"/>
    <w:rsid w:val="009F1DFD"/>
    <w:rsid w:val="00A24D07"/>
    <w:rsid w:val="00A25C40"/>
    <w:rsid w:val="00A301EF"/>
    <w:rsid w:val="00A67807"/>
    <w:rsid w:val="00A74F8F"/>
    <w:rsid w:val="00AA5BB5"/>
    <w:rsid w:val="00AC4C2E"/>
    <w:rsid w:val="00AD06E6"/>
    <w:rsid w:val="00AD268F"/>
    <w:rsid w:val="00AD4940"/>
    <w:rsid w:val="00AE344F"/>
    <w:rsid w:val="00B147A5"/>
    <w:rsid w:val="00B45C31"/>
    <w:rsid w:val="00B57A37"/>
    <w:rsid w:val="00B63744"/>
    <w:rsid w:val="00B82E50"/>
    <w:rsid w:val="00B97C52"/>
    <w:rsid w:val="00BE2EB4"/>
    <w:rsid w:val="00C07053"/>
    <w:rsid w:val="00C9750D"/>
    <w:rsid w:val="00CA457A"/>
    <w:rsid w:val="00CB2880"/>
    <w:rsid w:val="00CB7E9D"/>
    <w:rsid w:val="00CD2D9B"/>
    <w:rsid w:val="00CD6294"/>
    <w:rsid w:val="00CE7AF0"/>
    <w:rsid w:val="00CF3CE8"/>
    <w:rsid w:val="00D1188F"/>
    <w:rsid w:val="00D32F11"/>
    <w:rsid w:val="00D34BC4"/>
    <w:rsid w:val="00D3731B"/>
    <w:rsid w:val="00D42D00"/>
    <w:rsid w:val="00D6597F"/>
    <w:rsid w:val="00E52E6E"/>
    <w:rsid w:val="00E53C77"/>
    <w:rsid w:val="00E614A1"/>
    <w:rsid w:val="00E673D6"/>
    <w:rsid w:val="00E77573"/>
    <w:rsid w:val="00EE6E07"/>
    <w:rsid w:val="00F36C9E"/>
    <w:rsid w:val="00F516AA"/>
    <w:rsid w:val="00F56205"/>
    <w:rsid w:val="00F56811"/>
    <w:rsid w:val="00F72868"/>
    <w:rsid w:val="00F731D7"/>
    <w:rsid w:val="00FA2F93"/>
    <w:rsid w:val="00FA6C79"/>
    <w:rsid w:val="00FC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93"/>
    <w:pPr>
      <w:ind w:left="720"/>
      <w:contextualSpacing/>
    </w:pPr>
  </w:style>
  <w:style w:type="character" w:styleId="PlaceholderText">
    <w:name w:val="Placeholder Text"/>
    <w:basedOn w:val="DefaultParagraphFont"/>
    <w:uiPriority w:val="99"/>
    <w:semiHidden/>
    <w:rsid w:val="00D32F11"/>
    <w:rPr>
      <w:color w:val="808080"/>
    </w:rPr>
  </w:style>
  <w:style w:type="paragraph" w:styleId="BalloonText">
    <w:name w:val="Balloon Text"/>
    <w:basedOn w:val="Normal"/>
    <w:link w:val="BalloonTextChar"/>
    <w:uiPriority w:val="99"/>
    <w:semiHidden/>
    <w:unhideWhenUsed/>
    <w:rsid w:val="00D32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11"/>
    <w:rPr>
      <w:rFonts w:ascii="Tahoma" w:hAnsi="Tahoma" w:cs="Tahoma"/>
      <w:sz w:val="16"/>
      <w:szCs w:val="16"/>
    </w:rPr>
  </w:style>
  <w:style w:type="paragraph" w:customStyle="1" w:styleId="Style1">
    <w:name w:val="Style 1"/>
    <w:basedOn w:val="Normal"/>
    <w:uiPriority w:val="99"/>
    <w:rsid w:val="00B57A37"/>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B57A37"/>
    <w:pPr>
      <w:spacing w:after="0" w:line="240" w:lineRule="auto"/>
    </w:pPr>
  </w:style>
  <w:style w:type="table" w:styleId="TableGrid">
    <w:name w:val="Table Grid"/>
    <w:basedOn w:val="TableNormal"/>
    <w:uiPriority w:val="59"/>
    <w:rsid w:val="00CA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93"/>
    <w:pPr>
      <w:ind w:left="720"/>
      <w:contextualSpacing/>
    </w:pPr>
  </w:style>
  <w:style w:type="character" w:styleId="PlaceholderText">
    <w:name w:val="Placeholder Text"/>
    <w:basedOn w:val="DefaultParagraphFont"/>
    <w:uiPriority w:val="99"/>
    <w:semiHidden/>
    <w:rsid w:val="00D32F11"/>
    <w:rPr>
      <w:color w:val="808080"/>
    </w:rPr>
  </w:style>
  <w:style w:type="paragraph" w:styleId="BalloonText">
    <w:name w:val="Balloon Text"/>
    <w:basedOn w:val="Normal"/>
    <w:link w:val="BalloonTextChar"/>
    <w:uiPriority w:val="99"/>
    <w:semiHidden/>
    <w:unhideWhenUsed/>
    <w:rsid w:val="00D32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11"/>
    <w:rPr>
      <w:rFonts w:ascii="Tahoma" w:hAnsi="Tahoma" w:cs="Tahoma"/>
      <w:sz w:val="16"/>
      <w:szCs w:val="16"/>
    </w:rPr>
  </w:style>
  <w:style w:type="paragraph" w:customStyle="1" w:styleId="Style1">
    <w:name w:val="Style 1"/>
    <w:basedOn w:val="Normal"/>
    <w:uiPriority w:val="99"/>
    <w:rsid w:val="00B57A37"/>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B57A37"/>
    <w:pPr>
      <w:spacing w:after="0" w:line="240" w:lineRule="auto"/>
    </w:pPr>
  </w:style>
  <w:style w:type="table" w:styleId="TableGrid">
    <w:name w:val="Table Grid"/>
    <w:basedOn w:val="TableNormal"/>
    <w:uiPriority w:val="59"/>
    <w:rsid w:val="00CA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jeanna.begay</dc:creator>
  <cp:lastModifiedBy>Fritz, Kendrick (IHS/PHX)</cp:lastModifiedBy>
  <cp:revision>2</cp:revision>
  <cp:lastPrinted>2015-05-12T18:08:00Z</cp:lastPrinted>
  <dcterms:created xsi:type="dcterms:W3CDTF">2015-10-23T01:47:00Z</dcterms:created>
  <dcterms:modified xsi:type="dcterms:W3CDTF">2015-10-23T01:47:00Z</dcterms:modified>
</cp:coreProperties>
</file>