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BAF" w:rsidRDefault="00922856" w:rsidP="00F05BAF">
      <w:pPr>
        <w:jc w:val="both"/>
      </w:pPr>
      <w:r>
        <w:rPr>
          <w:rFonts w:ascii="Verdana" w:hAnsi="Verdana"/>
          <w:noProof/>
          <w:color w:val="0082D9"/>
          <w:sz w:val="17"/>
          <w:szCs w:val="17"/>
        </w:rPr>
        <w:drawing>
          <wp:inline distT="0" distB="0" distL="0" distR="0">
            <wp:extent cx="6400800" cy="666750"/>
            <wp:effectExtent l="0" t="0" r="0" b="0"/>
            <wp:docPr id="1" name="Picture 1" descr="Laboratory Medicine banne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00800" cy="666750"/>
                    </a:xfrm>
                    <a:prstGeom prst="rect">
                      <a:avLst/>
                    </a:prstGeom>
                    <a:noFill/>
                    <a:ln>
                      <a:noFill/>
                    </a:ln>
                  </pic:spPr>
                </pic:pic>
              </a:graphicData>
            </a:graphic>
          </wp:inline>
        </w:drawing>
      </w:r>
    </w:p>
    <w:p w:rsidR="00F05BAF" w:rsidRDefault="00F05BAF" w:rsidP="00F05BAF">
      <w:pPr>
        <w:jc w:val="both"/>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tblPr>
      <w:tblGrid>
        <w:gridCol w:w="5175"/>
        <w:gridCol w:w="2747"/>
        <w:gridCol w:w="2251"/>
      </w:tblGrid>
      <w:tr w:rsidR="00F05BAF" w:rsidRPr="00574A2A" w:rsidTr="00F5541A">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F05BAF" w:rsidRPr="00574A2A" w:rsidRDefault="00F05BAF" w:rsidP="00F5541A">
            <w:pPr>
              <w:rPr>
                <w:b/>
                <w:sz w:val="22"/>
              </w:rPr>
            </w:pPr>
            <w:r w:rsidRPr="00574A2A">
              <w:rPr>
                <w:b/>
                <w:sz w:val="22"/>
              </w:rPr>
              <w:t xml:space="preserve">University of Washington, </w:t>
            </w:r>
          </w:p>
          <w:p w:rsidR="00F05BAF" w:rsidRPr="00574A2A" w:rsidRDefault="00F05BAF" w:rsidP="00F5541A">
            <w:pPr>
              <w:rPr>
                <w:b/>
                <w:sz w:val="22"/>
              </w:rPr>
            </w:pPr>
            <w:r w:rsidRPr="00574A2A">
              <w:rPr>
                <w:b/>
                <w:sz w:val="22"/>
              </w:rPr>
              <w:t>Harborview Medical Center</w:t>
            </w:r>
          </w:p>
          <w:p w:rsidR="00F05BAF" w:rsidRPr="00574A2A" w:rsidRDefault="00F05BAF" w:rsidP="00F5541A">
            <w:pPr>
              <w:rPr>
                <w:b/>
                <w:sz w:val="22"/>
              </w:rPr>
            </w:pPr>
            <w:r w:rsidRPr="00574A2A">
              <w:rPr>
                <w:b/>
                <w:sz w:val="22"/>
              </w:rPr>
              <w:t>325 9</w:t>
            </w:r>
            <w:r w:rsidRPr="00574A2A">
              <w:rPr>
                <w:b/>
                <w:sz w:val="22"/>
                <w:vertAlign w:val="superscript"/>
              </w:rPr>
              <w:t>th</w:t>
            </w:r>
            <w:r w:rsidRPr="00574A2A">
              <w:rPr>
                <w:b/>
                <w:sz w:val="22"/>
              </w:rPr>
              <w:t xml:space="preserve"> </w:t>
            </w:r>
            <w:r w:rsidR="003C4983" w:rsidRPr="00574A2A">
              <w:rPr>
                <w:b/>
                <w:sz w:val="22"/>
              </w:rPr>
              <w:t>Ave</w:t>
            </w:r>
            <w:r w:rsidRPr="00574A2A">
              <w:rPr>
                <w:b/>
                <w:sz w:val="22"/>
              </w:rPr>
              <w:t>. Seattle, WA,  9810</w:t>
            </w:r>
            <w:r w:rsidR="00C854C8" w:rsidRPr="00574A2A">
              <w:rPr>
                <w:b/>
                <w:sz w:val="22"/>
              </w:rPr>
              <w:t>4</w:t>
            </w:r>
          </w:p>
          <w:p w:rsidR="00F05BAF" w:rsidRPr="00574A2A" w:rsidRDefault="00F05BAF" w:rsidP="00F5541A">
            <w:pPr>
              <w:rPr>
                <w:b/>
                <w:sz w:val="22"/>
              </w:rPr>
            </w:pPr>
            <w:r w:rsidRPr="00574A2A">
              <w:rPr>
                <w:b/>
                <w:sz w:val="22"/>
              </w:rPr>
              <w:t>Transfusion Services Laboratory</w:t>
            </w:r>
          </w:p>
          <w:p w:rsidR="00F05BAF" w:rsidRPr="00574A2A" w:rsidRDefault="00F05BAF" w:rsidP="00F5541A">
            <w:pPr>
              <w:rPr>
                <w:b/>
                <w:sz w:val="22"/>
              </w:rPr>
            </w:pPr>
            <w:r w:rsidRPr="00574A2A">
              <w:rPr>
                <w:b/>
                <w:sz w:val="22"/>
              </w:rPr>
              <w:t>Policies and Procedures Manual</w:t>
            </w:r>
          </w:p>
        </w:tc>
        <w:tc>
          <w:tcPr>
            <w:tcW w:w="2747" w:type="dxa"/>
            <w:tcBorders>
              <w:top w:val="double" w:sz="4" w:space="0" w:color="auto"/>
              <w:left w:val="nil"/>
              <w:bottom w:val="nil"/>
              <w:right w:val="single" w:sz="4" w:space="0" w:color="auto"/>
            </w:tcBorders>
          </w:tcPr>
          <w:p w:rsidR="00F05BAF" w:rsidRPr="00574A2A" w:rsidRDefault="00F05BAF" w:rsidP="00F5541A">
            <w:pPr>
              <w:rPr>
                <w:b/>
                <w:sz w:val="22"/>
              </w:rPr>
            </w:pPr>
            <w:r w:rsidRPr="00574A2A">
              <w:rPr>
                <w:b/>
                <w:sz w:val="22"/>
              </w:rPr>
              <w:t>Original Effective Date:</w:t>
            </w:r>
          </w:p>
          <w:p w:rsidR="00F05BAF" w:rsidRPr="00574A2A" w:rsidRDefault="00F05BAF" w:rsidP="00444724">
            <w:pPr>
              <w:jc w:val="both"/>
              <w:rPr>
                <w:b/>
                <w:sz w:val="22"/>
              </w:rPr>
            </w:pPr>
            <w:r w:rsidRPr="00574A2A">
              <w:rPr>
                <w:b/>
                <w:sz w:val="22"/>
              </w:rPr>
              <w:t xml:space="preserve"> </w:t>
            </w:r>
            <w:r w:rsidR="00023D4F">
              <w:rPr>
                <w:b/>
                <w:sz w:val="22"/>
              </w:rPr>
              <w:t>August 1</w:t>
            </w:r>
            <w:r w:rsidR="00444724">
              <w:rPr>
                <w:b/>
                <w:sz w:val="22"/>
              </w:rPr>
              <w:t>, 2011</w:t>
            </w:r>
          </w:p>
        </w:tc>
        <w:tc>
          <w:tcPr>
            <w:tcW w:w="2251" w:type="dxa"/>
            <w:tcBorders>
              <w:top w:val="double" w:sz="4" w:space="0" w:color="auto"/>
              <w:left w:val="nil"/>
              <w:bottom w:val="nil"/>
            </w:tcBorders>
          </w:tcPr>
          <w:p w:rsidR="00F05BAF" w:rsidRPr="00574A2A" w:rsidRDefault="00F05BAF" w:rsidP="00F5541A">
            <w:pPr>
              <w:jc w:val="both"/>
              <w:rPr>
                <w:b/>
                <w:sz w:val="22"/>
              </w:rPr>
            </w:pPr>
            <w:r w:rsidRPr="00574A2A">
              <w:rPr>
                <w:b/>
                <w:sz w:val="22"/>
              </w:rPr>
              <w:t xml:space="preserve">Number: </w:t>
            </w:r>
          </w:p>
          <w:p w:rsidR="00F05BAF" w:rsidRPr="00574A2A" w:rsidRDefault="00444724" w:rsidP="00F5541A">
            <w:pPr>
              <w:jc w:val="both"/>
              <w:rPr>
                <w:b/>
                <w:sz w:val="22"/>
              </w:rPr>
            </w:pPr>
            <w:r>
              <w:rPr>
                <w:b/>
                <w:sz w:val="22"/>
              </w:rPr>
              <w:t>1</w:t>
            </w:r>
            <w:r w:rsidR="00A547FE">
              <w:rPr>
                <w:b/>
                <w:sz w:val="22"/>
              </w:rPr>
              <w:t>310-1</w:t>
            </w:r>
          </w:p>
        </w:tc>
      </w:tr>
      <w:tr w:rsidR="00F05BAF" w:rsidRPr="00574A2A" w:rsidTr="00F5541A">
        <w:trPr>
          <w:cantSplit/>
          <w:trHeight w:val="132"/>
          <w:jc w:val="center"/>
        </w:trPr>
        <w:tc>
          <w:tcPr>
            <w:tcW w:w="5175" w:type="dxa"/>
            <w:vMerge/>
            <w:tcBorders>
              <w:top w:val="nil"/>
              <w:bottom w:val="single" w:sz="4" w:space="0" w:color="auto"/>
              <w:right w:val="single" w:sz="4" w:space="0" w:color="auto"/>
            </w:tcBorders>
          </w:tcPr>
          <w:p w:rsidR="00F05BAF" w:rsidRPr="00574A2A" w:rsidRDefault="00F05BAF" w:rsidP="00F5541A">
            <w:pPr>
              <w:rPr>
                <w:b/>
                <w:sz w:val="22"/>
              </w:rPr>
            </w:pPr>
          </w:p>
        </w:tc>
        <w:tc>
          <w:tcPr>
            <w:tcW w:w="2747" w:type="dxa"/>
            <w:tcBorders>
              <w:top w:val="single" w:sz="4" w:space="0" w:color="auto"/>
              <w:left w:val="nil"/>
              <w:bottom w:val="single" w:sz="4" w:space="0" w:color="auto"/>
              <w:right w:val="single" w:sz="4" w:space="0" w:color="auto"/>
            </w:tcBorders>
          </w:tcPr>
          <w:p w:rsidR="00F05BAF" w:rsidRPr="00574A2A" w:rsidRDefault="00F05BAF" w:rsidP="00F5541A">
            <w:pPr>
              <w:jc w:val="both"/>
              <w:rPr>
                <w:b/>
                <w:sz w:val="22"/>
              </w:rPr>
            </w:pPr>
            <w:r w:rsidRPr="00574A2A">
              <w:rPr>
                <w:b/>
                <w:sz w:val="22"/>
              </w:rPr>
              <w:t>Revision Effective Date:</w:t>
            </w:r>
          </w:p>
          <w:p w:rsidR="00F05BAF" w:rsidRPr="00574A2A" w:rsidRDefault="00F05BAF" w:rsidP="00F5541A">
            <w:pPr>
              <w:jc w:val="both"/>
              <w:rPr>
                <w:b/>
                <w:sz w:val="22"/>
              </w:rPr>
            </w:pPr>
          </w:p>
        </w:tc>
        <w:tc>
          <w:tcPr>
            <w:tcW w:w="2251" w:type="dxa"/>
            <w:tcBorders>
              <w:top w:val="single" w:sz="4" w:space="0" w:color="auto"/>
              <w:left w:val="nil"/>
              <w:bottom w:val="single" w:sz="4" w:space="0" w:color="auto"/>
            </w:tcBorders>
          </w:tcPr>
          <w:p w:rsidR="00F05BAF" w:rsidRDefault="00F05BAF" w:rsidP="00F5541A">
            <w:pPr>
              <w:jc w:val="both"/>
              <w:rPr>
                <w:b/>
                <w:sz w:val="22"/>
              </w:rPr>
            </w:pPr>
            <w:r w:rsidRPr="00574A2A">
              <w:rPr>
                <w:b/>
                <w:sz w:val="22"/>
              </w:rPr>
              <w:t xml:space="preserve">Pages: </w:t>
            </w:r>
          </w:p>
          <w:p w:rsidR="000F378B" w:rsidRPr="00574A2A" w:rsidRDefault="000F378B" w:rsidP="00F5541A">
            <w:pPr>
              <w:jc w:val="both"/>
              <w:rPr>
                <w:b/>
                <w:sz w:val="22"/>
              </w:rPr>
            </w:pPr>
            <w:r>
              <w:rPr>
                <w:b/>
                <w:sz w:val="22"/>
              </w:rPr>
              <w:t>2</w:t>
            </w:r>
          </w:p>
        </w:tc>
      </w:tr>
      <w:tr w:rsidR="00F05BAF" w:rsidRPr="00574A2A" w:rsidTr="00F5541A">
        <w:trPr>
          <w:cantSplit/>
          <w:trHeight w:val="590"/>
          <w:jc w:val="center"/>
        </w:trPr>
        <w:tc>
          <w:tcPr>
            <w:tcW w:w="10173" w:type="dxa"/>
            <w:gridSpan w:val="3"/>
            <w:tcBorders>
              <w:top w:val="nil"/>
            </w:tcBorders>
            <w:vAlign w:val="center"/>
          </w:tcPr>
          <w:p w:rsidR="00F05BAF" w:rsidRPr="002113DB" w:rsidRDefault="00F05BAF" w:rsidP="0064249A">
            <w:pPr>
              <w:rPr>
                <w:b/>
                <w:sz w:val="28"/>
                <w:szCs w:val="28"/>
              </w:rPr>
            </w:pPr>
            <w:r w:rsidRPr="00574A2A">
              <w:rPr>
                <w:b/>
                <w:sz w:val="22"/>
              </w:rPr>
              <w:t xml:space="preserve">TITLE:  </w:t>
            </w:r>
            <w:r w:rsidR="00A547FE" w:rsidRPr="002113DB">
              <w:rPr>
                <w:b/>
                <w:sz w:val="28"/>
                <w:szCs w:val="28"/>
              </w:rPr>
              <w:t xml:space="preserve">QSE:  Equipment </w:t>
            </w:r>
            <w:r w:rsidR="00444724" w:rsidRPr="002113DB">
              <w:rPr>
                <w:b/>
                <w:sz w:val="28"/>
                <w:szCs w:val="28"/>
              </w:rPr>
              <w:t>Management</w:t>
            </w:r>
          </w:p>
          <w:p w:rsidR="00444724" w:rsidRPr="00574A2A" w:rsidRDefault="00444724" w:rsidP="007F5BFF">
            <w:pPr>
              <w:rPr>
                <w:b/>
                <w:sz w:val="22"/>
              </w:rPr>
            </w:pPr>
            <w:r w:rsidRPr="002113DB">
              <w:rPr>
                <w:b/>
                <w:sz w:val="28"/>
                <w:szCs w:val="28"/>
              </w:rPr>
              <w:t xml:space="preserve">             </w:t>
            </w:r>
            <w:bookmarkStart w:id="0" w:name="_GoBack"/>
            <w:bookmarkEnd w:id="0"/>
            <w:r w:rsidRPr="002113DB">
              <w:rPr>
                <w:b/>
                <w:sz w:val="28"/>
                <w:szCs w:val="28"/>
              </w:rPr>
              <w:t xml:space="preserve">Quality Policy:  </w:t>
            </w:r>
            <w:r w:rsidR="00A547FE" w:rsidRPr="002113DB">
              <w:rPr>
                <w:b/>
                <w:sz w:val="28"/>
                <w:szCs w:val="28"/>
              </w:rPr>
              <w:t>Computer System Management</w:t>
            </w:r>
          </w:p>
        </w:tc>
      </w:tr>
    </w:tbl>
    <w:p w:rsidR="00574A2A" w:rsidRDefault="00574A2A"/>
    <w:p w:rsidR="00574A2A" w:rsidRDefault="00444724" w:rsidP="00574A2A">
      <w:pPr>
        <w:tabs>
          <w:tab w:val="left" w:pos="930"/>
        </w:tabs>
        <w:rPr>
          <w:b/>
          <w:sz w:val="22"/>
        </w:rPr>
      </w:pPr>
      <w:r>
        <w:rPr>
          <w:b/>
          <w:sz w:val="22"/>
        </w:rPr>
        <w:t>Policy:</w:t>
      </w:r>
    </w:p>
    <w:p w:rsidR="00444724" w:rsidRDefault="00444724" w:rsidP="00574A2A">
      <w:pPr>
        <w:tabs>
          <w:tab w:val="left" w:pos="930"/>
        </w:tabs>
        <w:rPr>
          <w:b/>
          <w:sz w:val="22"/>
        </w:rPr>
      </w:pPr>
    </w:p>
    <w:p w:rsidR="00474EC8" w:rsidRDefault="00474EC8" w:rsidP="00574A2A">
      <w:pPr>
        <w:tabs>
          <w:tab w:val="left" w:pos="930"/>
        </w:tabs>
        <w:rPr>
          <w:sz w:val="22"/>
        </w:rPr>
      </w:pPr>
      <w:r>
        <w:rPr>
          <w:sz w:val="22"/>
        </w:rPr>
        <w:t xml:space="preserve">Harborview Medical Center Transfusion Service </w:t>
      </w:r>
      <w:r w:rsidR="00A547FE">
        <w:rPr>
          <w:sz w:val="22"/>
        </w:rPr>
        <w:t xml:space="preserve">uses computer hardware and software systems that are appropriate for the scope and workload of the laboratory.  Systems are chosen or selected in accordance with the organization’s computer selection process.  Such systems ensure the security, completeness, and validity of patient information and other critical laboratory information. </w:t>
      </w:r>
    </w:p>
    <w:p w:rsidR="00A547FE" w:rsidRDefault="00A547FE" w:rsidP="00574A2A">
      <w:pPr>
        <w:tabs>
          <w:tab w:val="left" w:pos="930"/>
        </w:tabs>
        <w:rPr>
          <w:sz w:val="22"/>
        </w:rPr>
      </w:pPr>
    </w:p>
    <w:p w:rsidR="00474EC8" w:rsidRDefault="00474EC8" w:rsidP="00574A2A">
      <w:pPr>
        <w:tabs>
          <w:tab w:val="left" w:pos="930"/>
        </w:tabs>
        <w:rPr>
          <w:b/>
          <w:sz w:val="22"/>
        </w:rPr>
      </w:pPr>
      <w:r w:rsidRPr="00474EC8">
        <w:rPr>
          <w:b/>
          <w:sz w:val="22"/>
        </w:rPr>
        <w:t>Purpose:</w:t>
      </w:r>
    </w:p>
    <w:p w:rsidR="00474EC8" w:rsidRDefault="00474EC8" w:rsidP="00574A2A">
      <w:pPr>
        <w:tabs>
          <w:tab w:val="left" w:pos="930"/>
        </w:tabs>
        <w:rPr>
          <w:b/>
          <w:sz w:val="22"/>
        </w:rPr>
      </w:pPr>
    </w:p>
    <w:p w:rsidR="00474EC8" w:rsidRDefault="00474EC8" w:rsidP="00574A2A">
      <w:pPr>
        <w:tabs>
          <w:tab w:val="left" w:pos="930"/>
        </w:tabs>
        <w:rPr>
          <w:sz w:val="22"/>
        </w:rPr>
      </w:pPr>
      <w:r>
        <w:rPr>
          <w:sz w:val="22"/>
        </w:rPr>
        <w:t xml:space="preserve">To provide direction for the processes and procedures </w:t>
      </w:r>
      <w:r w:rsidR="00A547FE">
        <w:rPr>
          <w:sz w:val="22"/>
        </w:rPr>
        <w:t>to effectively install, operate, and maintain the laboratory computer system.</w:t>
      </w:r>
    </w:p>
    <w:p w:rsidR="00A547FE" w:rsidRDefault="00A547FE" w:rsidP="00574A2A">
      <w:pPr>
        <w:tabs>
          <w:tab w:val="left" w:pos="930"/>
        </w:tabs>
        <w:rPr>
          <w:sz w:val="22"/>
        </w:rPr>
      </w:pPr>
    </w:p>
    <w:tbl>
      <w:tblPr>
        <w:tblStyle w:val="TableGrid"/>
        <w:tblW w:w="0" w:type="auto"/>
        <w:tblLook w:val="04A0"/>
      </w:tblPr>
      <w:tblGrid>
        <w:gridCol w:w="1476"/>
        <w:gridCol w:w="7633"/>
        <w:gridCol w:w="1907"/>
      </w:tblGrid>
      <w:tr w:rsidR="0007564D" w:rsidTr="0007564D">
        <w:tc>
          <w:tcPr>
            <w:tcW w:w="1458" w:type="dxa"/>
          </w:tcPr>
          <w:p w:rsidR="0007564D" w:rsidRDefault="0007564D" w:rsidP="00574A2A">
            <w:pPr>
              <w:tabs>
                <w:tab w:val="left" w:pos="930"/>
              </w:tabs>
              <w:rPr>
                <w:sz w:val="22"/>
              </w:rPr>
            </w:pPr>
            <w:r>
              <w:rPr>
                <w:sz w:val="22"/>
              </w:rPr>
              <w:t>Role</w:t>
            </w:r>
          </w:p>
        </w:tc>
        <w:tc>
          <w:tcPr>
            <w:tcW w:w="7650" w:type="dxa"/>
          </w:tcPr>
          <w:p w:rsidR="0007564D" w:rsidRDefault="0007564D" w:rsidP="00574A2A">
            <w:pPr>
              <w:tabs>
                <w:tab w:val="left" w:pos="930"/>
              </w:tabs>
              <w:rPr>
                <w:sz w:val="22"/>
              </w:rPr>
            </w:pPr>
            <w:r>
              <w:rPr>
                <w:sz w:val="22"/>
              </w:rPr>
              <w:t>Responsibility</w:t>
            </w:r>
          </w:p>
        </w:tc>
        <w:tc>
          <w:tcPr>
            <w:tcW w:w="1908" w:type="dxa"/>
          </w:tcPr>
          <w:p w:rsidR="0007564D" w:rsidRDefault="0007564D" w:rsidP="00574A2A">
            <w:pPr>
              <w:tabs>
                <w:tab w:val="left" w:pos="930"/>
              </w:tabs>
              <w:rPr>
                <w:sz w:val="22"/>
              </w:rPr>
            </w:pPr>
            <w:r>
              <w:rPr>
                <w:sz w:val="22"/>
              </w:rPr>
              <w:t>Supporting Documents</w:t>
            </w:r>
          </w:p>
        </w:tc>
      </w:tr>
      <w:tr w:rsidR="0007564D" w:rsidTr="0007564D">
        <w:tc>
          <w:tcPr>
            <w:tcW w:w="1458" w:type="dxa"/>
          </w:tcPr>
          <w:p w:rsidR="0007564D" w:rsidRDefault="00171EF9" w:rsidP="00574A2A">
            <w:pPr>
              <w:tabs>
                <w:tab w:val="left" w:pos="930"/>
              </w:tabs>
              <w:rPr>
                <w:sz w:val="22"/>
              </w:rPr>
            </w:pPr>
            <w:r>
              <w:rPr>
                <w:sz w:val="22"/>
              </w:rPr>
              <w:t>Medical Director</w:t>
            </w:r>
          </w:p>
        </w:tc>
        <w:tc>
          <w:tcPr>
            <w:tcW w:w="7650" w:type="dxa"/>
          </w:tcPr>
          <w:p w:rsidR="0007564D" w:rsidRDefault="00171EF9" w:rsidP="00171EF9">
            <w:pPr>
              <w:pStyle w:val="ListParagraph"/>
              <w:numPr>
                <w:ilvl w:val="0"/>
                <w:numId w:val="6"/>
              </w:numPr>
              <w:tabs>
                <w:tab w:val="left" w:pos="930"/>
              </w:tabs>
              <w:rPr>
                <w:sz w:val="22"/>
              </w:rPr>
            </w:pPr>
            <w:r>
              <w:rPr>
                <w:sz w:val="22"/>
              </w:rPr>
              <w:t>Participates in the selection of the new LIS</w:t>
            </w:r>
          </w:p>
          <w:p w:rsidR="00171EF9" w:rsidRDefault="00171EF9" w:rsidP="00171EF9">
            <w:pPr>
              <w:pStyle w:val="ListParagraph"/>
              <w:numPr>
                <w:ilvl w:val="0"/>
                <w:numId w:val="6"/>
              </w:numPr>
              <w:tabs>
                <w:tab w:val="left" w:pos="930"/>
              </w:tabs>
              <w:rPr>
                <w:sz w:val="22"/>
              </w:rPr>
            </w:pPr>
            <w:r>
              <w:rPr>
                <w:sz w:val="22"/>
              </w:rPr>
              <w:t>Approves all significant changes to the LIS or clinical decision support systems that may affect patient care.</w:t>
            </w:r>
          </w:p>
          <w:p w:rsidR="00171EF9" w:rsidRDefault="00171EF9" w:rsidP="00171EF9">
            <w:pPr>
              <w:pStyle w:val="ListParagraph"/>
              <w:numPr>
                <w:ilvl w:val="0"/>
                <w:numId w:val="6"/>
              </w:numPr>
              <w:tabs>
                <w:tab w:val="left" w:pos="930"/>
              </w:tabs>
              <w:rPr>
                <w:sz w:val="22"/>
              </w:rPr>
            </w:pPr>
            <w:r>
              <w:rPr>
                <w:sz w:val="22"/>
              </w:rPr>
              <w:t>Oversees the use of applications within the department.</w:t>
            </w:r>
          </w:p>
          <w:p w:rsidR="00171EF9" w:rsidRDefault="00171EF9" w:rsidP="00171EF9">
            <w:pPr>
              <w:pStyle w:val="ListParagraph"/>
              <w:numPr>
                <w:ilvl w:val="0"/>
                <w:numId w:val="6"/>
              </w:numPr>
              <w:tabs>
                <w:tab w:val="left" w:pos="930"/>
              </w:tabs>
              <w:rPr>
                <w:sz w:val="22"/>
              </w:rPr>
            </w:pPr>
            <w:r>
              <w:rPr>
                <w:sz w:val="22"/>
              </w:rPr>
              <w:t>Review and approve validations and modifications.</w:t>
            </w:r>
          </w:p>
          <w:p w:rsidR="00171EF9" w:rsidRPr="00171EF9" w:rsidRDefault="00171EF9" w:rsidP="00171EF9">
            <w:pPr>
              <w:pStyle w:val="ListParagraph"/>
              <w:tabs>
                <w:tab w:val="left" w:pos="930"/>
              </w:tabs>
              <w:ind w:left="360"/>
              <w:rPr>
                <w:sz w:val="22"/>
              </w:rPr>
            </w:pPr>
          </w:p>
        </w:tc>
        <w:tc>
          <w:tcPr>
            <w:tcW w:w="1908" w:type="dxa"/>
          </w:tcPr>
          <w:p w:rsidR="0007564D" w:rsidRDefault="000F378B" w:rsidP="00574A2A">
            <w:pPr>
              <w:tabs>
                <w:tab w:val="left" w:pos="930"/>
              </w:tabs>
              <w:rPr>
                <w:sz w:val="22"/>
              </w:rPr>
            </w:pPr>
            <w:r>
              <w:rPr>
                <w:sz w:val="22"/>
              </w:rPr>
              <w:t>Laboratory Medicine IT Dept. Policies</w:t>
            </w:r>
          </w:p>
        </w:tc>
      </w:tr>
      <w:tr w:rsidR="0007564D" w:rsidTr="0007564D">
        <w:tc>
          <w:tcPr>
            <w:tcW w:w="1458" w:type="dxa"/>
          </w:tcPr>
          <w:p w:rsidR="0007564D" w:rsidRDefault="007A7022" w:rsidP="00574A2A">
            <w:pPr>
              <w:tabs>
                <w:tab w:val="left" w:pos="930"/>
              </w:tabs>
              <w:rPr>
                <w:sz w:val="22"/>
              </w:rPr>
            </w:pPr>
            <w:r>
              <w:rPr>
                <w:sz w:val="22"/>
              </w:rPr>
              <w:t>Manager</w:t>
            </w:r>
          </w:p>
        </w:tc>
        <w:tc>
          <w:tcPr>
            <w:tcW w:w="7650" w:type="dxa"/>
          </w:tcPr>
          <w:p w:rsidR="0007564D" w:rsidRDefault="007A7022" w:rsidP="007A7022">
            <w:pPr>
              <w:pStyle w:val="ListParagraph"/>
              <w:numPr>
                <w:ilvl w:val="0"/>
                <w:numId w:val="7"/>
              </w:numPr>
              <w:tabs>
                <w:tab w:val="left" w:pos="930"/>
              </w:tabs>
              <w:rPr>
                <w:sz w:val="22"/>
              </w:rPr>
            </w:pPr>
            <w:r>
              <w:rPr>
                <w:sz w:val="22"/>
              </w:rPr>
              <w:t>Develop LIS Processes, workflows, and procedures.</w:t>
            </w:r>
          </w:p>
          <w:p w:rsidR="007A7022" w:rsidRDefault="007A7022" w:rsidP="007A7022">
            <w:pPr>
              <w:pStyle w:val="ListParagraph"/>
              <w:numPr>
                <w:ilvl w:val="0"/>
                <w:numId w:val="7"/>
              </w:numPr>
              <w:tabs>
                <w:tab w:val="left" w:pos="930"/>
              </w:tabs>
              <w:rPr>
                <w:sz w:val="22"/>
              </w:rPr>
            </w:pPr>
            <w:r>
              <w:rPr>
                <w:sz w:val="22"/>
              </w:rPr>
              <w:t>Ensure that only authorized users operate the computers.</w:t>
            </w:r>
          </w:p>
          <w:p w:rsidR="007A7022" w:rsidRDefault="007A7022" w:rsidP="007A7022">
            <w:pPr>
              <w:pStyle w:val="ListParagraph"/>
              <w:numPr>
                <w:ilvl w:val="0"/>
                <w:numId w:val="7"/>
              </w:numPr>
              <w:tabs>
                <w:tab w:val="left" w:pos="930"/>
              </w:tabs>
              <w:rPr>
                <w:sz w:val="22"/>
              </w:rPr>
            </w:pPr>
            <w:r>
              <w:rPr>
                <w:sz w:val="22"/>
              </w:rPr>
              <w:t>Ensure that the environmental and operating conditions that are necessary to maintain the integrity of data are met.</w:t>
            </w:r>
          </w:p>
          <w:p w:rsidR="007A7022" w:rsidRDefault="007A7022" w:rsidP="007A7022">
            <w:pPr>
              <w:pStyle w:val="ListParagraph"/>
              <w:numPr>
                <w:ilvl w:val="0"/>
                <w:numId w:val="7"/>
              </w:numPr>
              <w:tabs>
                <w:tab w:val="left" w:pos="930"/>
              </w:tabs>
              <w:rPr>
                <w:sz w:val="22"/>
              </w:rPr>
            </w:pPr>
            <w:r>
              <w:rPr>
                <w:sz w:val="22"/>
              </w:rPr>
              <w:t>Ensure that computer validations are performed.</w:t>
            </w:r>
          </w:p>
          <w:p w:rsidR="007A7022" w:rsidRDefault="007A7022" w:rsidP="007A7022">
            <w:pPr>
              <w:pStyle w:val="ListParagraph"/>
              <w:numPr>
                <w:ilvl w:val="0"/>
                <w:numId w:val="7"/>
              </w:numPr>
              <w:tabs>
                <w:tab w:val="left" w:pos="930"/>
              </w:tabs>
              <w:rPr>
                <w:sz w:val="22"/>
              </w:rPr>
            </w:pPr>
            <w:r>
              <w:rPr>
                <w:sz w:val="22"/>
              </w:rPr>
              <w:t>Ensure that processes and procedures are in compliance with applicable regulations.</w:t>
            </w:r>
          </w:p>
          <w:p w:rsidR="007A7022" w:rsidRPr="007A7022" w:rsidRDefault="007A7022" w:rsidP="007A7022">
            <w:pPr>
              <w:pStyle w:val="ListParagraph"/>
              <w:tabs>
                <w:tab w:val="left" w:pos="930"/>
              </w:tabs>
              <w:ind w:left="360"/>
              <w:rPr>
                <w:sz w:val="22"/>
              </w:rPr>
            </w:pPr>
          </w:p>
        </w:tc>
        <w:tc>
          <w:tcPr>
            <w:tcW w:w="1908" w:type="dxa"/>
          </w:tcPr>
          <w:p w:rsidR="0007564D" w:rsidRDefault="0007564D" w:rsidP="00574A2A">
            <w:pPr>
              <w:tabs>
                <w:tab w:val="left" w:pos="930"/>
              </w:tabs>
              <w:rPr>
                <w:sz w:val="22"/>
              </w:rPr>
            </w:pPr>
          </w:p>
        </w:tc>
      </w:tr>
      <w:tr w:rsidR="0007564D" w:rsidTr="0007564D">
        <w:tc>
          <w:tcPr>
            <w:tcW w:w="1458" w:type="dxa"/>
          </w:tcPr>
          <w:p w:rsidR="0007564D" w:rsidRDefault="007A7022" w:rsidP="00574A2A">
            <w:pPr>
              <w:tabs>
                <w:tab w:val="left" w:pos="930"/>
              </w:tabs>
              <w:rPr>
                <w:sz w:val="22"/>
              </w:rPr>
            </w:pPr>
            <w:r>
              <w:rPr>
                <w:sz w:val="22"/>
              </w:rPr>
              <w:t>Laboratory Staff</w:t>
            </w:r>
          </w:p>
        </w:tc>
        <w:tc>
          <w:tcPr>
            <w:tcW w:w="7650" w:type="dxa"/>
          </w:tcPr>
          <w:p w:rsidR="0007564D" w:rsidRDefault="007A7022" w:rsidP="007A7022">
            <w:pPr>
              <w:pStyle w:val="ListParagraph"/>
              <w:numPr>
                <w:ilvl w:val="0"/>
                <w:numId w:val="8"/>
              </w:numPr>
              <w:tabs>
                <w:tab w:val="left" w:pos="930"/>
              </w:tabs>
              <w:rPr>
                <w:sz w:val="22"/>
              </w:rPr>
            </w:pPr>
            <w:r>
              <w:rPr>
                <w:sz w:val="22"/>
              </w:rPr>
              <w:t>Use computers as necessary for work functions.</w:t>
            </w:r>
          </w:p>
          <w:p w:rsidR="007A7022" w:rsidRDefault="007A7022" w:rsidP="007A7022">
            <w:pPr>
              <w:pStyle w:val="ListParagraph"/>
              <w:numPr>
                <w:ilvl w:val="0"/>
                <w:numId w:val="8"/>
              </w:numPr>
              <w:tabs>
                <w:tab w:val="left" w:pos="930"/>
              </w:tabs>
              <w:rPr>
                <w:sz w:val="22"/>
              </w:rPr>
            </w:pPr>
            <w:r>
              <w:rPr>
                <w:sz w:val="22"/>
              </w:rPr>
              <w:t>Follow facility-wide computer policies, processes, and procedures.</w:t>
            </w:r>
          </w:p>
          <w:p w:rsidR="007A7022" w:rsidRDefault="007A7022" w:rsidP="007A7022">
            <w:pPr>
              <w:pStyle w:val="ListParagraph"/>
              <w:numPr>
                <w:ilvl w:val="0"/>
                <w:numId w:val="8"/>
              </w:numPr>
              <w:tabs>
                <w:tab w:val="left" w:pos="930"/>
              </w:tabs>
              <w:rPr>
                <w:sz w:val="22"/>
              </w:rPr>
            </w:pPr>
            <w:r>
              <w:rPr>
                <w:sz w:val="22"/>
              </w:rPr>
              <w:t>Notify applicable IT personnel with computer problems.</w:t>
            </w:r>
          </w:p>
          <w:p w:rsidR="007A7022" w:rsidRPr="007A7022" w:rsidRDefault="007A7022" w:rsidP="007A7022">
            <w:pPr>
              <w:pStyle w:val="ListParagraph"/>
              <w:tabs>
                <w:tab w:val="left" w:pos="930"/>
              </w:tabs>
              <w:ind w:left="360"/>
              <w:rPr>
                <w:sz w:val="22"/>
              </w:rPr>
            </w:pPr>
          </w:p>
        </w:tc>
        <w:tc>
          <w:tcPr>
            <w:tcW w:w="1908" w:type="dxa"/>
          </w:tcPr>
          <w:p w:rsidR="0007564D" w:rsidRDefault="0007564D" w:rsidP="00574A2A">
            <w:pPr>
              <w:tabs>
                <w:tab w:val="left" w:pos="930"/>
              </w:tabs>
              <w:rPr>
                <w:sz w:val="22"/>
              </w:rPr>
            </w:pPr>
          </w:p>
        </w:tc>
      </w:tr>
      <w:tr w:rsidR="0007564D" w:rsidTr="0007564D">
        <w:tc>
          <w:tcPr>
            <w:tcW w:w="1458" w:type="dxa"/>
          </w:tcPr>
          <w:p w:rsidR="0007564D" w:rsidRDefault="007A7022" w:rsidP="00574A2A">
            <w:pPr>
              <w:tabs>
                <w:tab w:val="left" w:pos="930"/>
              </w:tabs>
              <w:rPr>
                <w:sz w:val="22"/>
              </w:rPr>
            </w:pPr>
            <w:r>
              <w:rPr>
                <w:sz w:val="22"/>
              </w:rPr>
              <w:t>Laboratory Medicine IT Department</w:t>
            </w:r>
          </w:p>
        </w:tc>
        <w:tc>
          <w:tcPr>
            <w:tcW w:w="7650" w:type="dxa"/>
          </w:tcPr>
          <w:p w:rsidR="0007564D" w:rsidRDefault="007A7022" w:rsidP="007A7022">
            <w:pPr>
              <w:pStyle w:val="ListParagraph"/>
              <w:numPr>
                <w:ilvl w:val="0"/>
                <w:numId w:val="9"/>
              </w:numPr>
              <w:tabs>
                <w:tab w:val="left" w:pos="930"/>
              </w:tabs>
              <w:rPr>
                <w:sz w:val="22"/>
              </w:rPr>
            </w:pPr>
            <w:r>
              <w:rPr>
                <w:sz w:val="22"/>
              </w:rPr>
              <w:t>Develop policies, processes, and procedures that record the choice, implementation, validation, integration, and security of laboratory information systems or clinical decision support systems.</w:t>
            </w:r>
          </w:p>
          <w:p w:rsidR="007A7022" w:rsidRDefault="007A7022" w:rsidP="007A7022">
            <w:pPr>
              <w:pStyle w:val="ListParagraph"/>
              <w:numPr>
                <w:ilvl w:val="0"/>
                <w:numId w:val="9"/>
              </w:numPr>
              <w:tabs>
                <w:tab w:val="left" w:pos="930"/>
              </w:tabs>
              <w:rPr>
                <w:sz w:val="22"/>
              </w:rPr>
            </w:pPr>
            <w:r>
              <w:rPr>
                <w:sz w:val="22"/>
              </w:rPr>
              <w:t>Provide routine maintenance and troubleshooting support of the laboratory information system or clinical decision support systems.</w:t>
            </w:r>
          </w:p>
          <w:p w:rsidR="007A7022" w:rsidRDefault="007A7022" w:rsidP="007A7022">
            <w:pPr>
              <w:pStyle w:val="ListParagraph"/>
              <w:numPr>
                <w:ilvl w:val="0"/>
                <w:numId w:val="9"/>
              </w:numPr>
              <w:tabs>
                <w:tab w:val="left" w:pos="930"/>
              </w:tabs>
              <w:rPr>
                <w:sz w:val="22"/>
              </w:rPr>
            </w:pPr>
            <w:proofErr w:type="spellStart"/>
            <w:r>
              <w:rPr>
                <w:sz w:val="22"/>
              </w:rPr>
              <w:t>Requalify</w:t>
            </w:r>
            <w:proofErr w:type="spellEnd"/>
            <w:r>
              <w:rPr>
                <w:sz w:val="22"/>
              </w:rPr>
              <w:t xml:space="preserve"> computer performance after repairs or system upgrades.</w:t>
            </w:r>
          </w:p>
          <w:p w:rsidR="007A7022" w:rsidRDefault="007A7022" w:rsidP="007A7022">
            <w:pPr>
              <w:pStyle w:val="ListParagraph"/>
              <w:numPr>
                <w:ilvl w:val="0"/>
                <w:numId w:val="9"/>
              </w:numPr>
              <w:tabs>
                <w:tab w:val="left" w:pos="930"/>
              </w:tabs>
              <w:rPr>
                <w:sz w:val="22"/>
              </w:rPr>
            </w:pPr>
            <w:r>
              <w:rPr>
                <w:sz w:val="22"/>
              </w:rPr>
              <w:t>Provide appropriate backup and redundancy for laboratory records, including patient information.</w:t>
            </w:r>
          </w:p>
          <w:p w:rsidR="007A7022" w:rsidRPr="007A7022" w:rsidRDefault="007A7022" w:rsidP="007A7022">
            <w:pPr>
              <w:pStyle w:val="ListParagraph"/>
              <w:tabs>
                <w:tab w:val="left" w:pos="930"/>
              </w:tabs>
              <w:ind w:left="360"/>
              <w:rPr>
                <w:sz w:val="22"/>
              </w:rPr>
            </w:pPr>
          </w:p>
        </w:tc>
        <w:tc>
          <w:tcPr>
            <w:tcW w:w="1908" w:type="dxa"/>
          </w:tcPr>
          <w:p w:rsidR="0007564D" w:rsidRDefault="000F378B" w:rsidP="00574A2A">
            <w:pPr>
              <w:tabs>
                <w:tab w:val="left" w:pos="930"/>
              </w:tabs>
              <w:rPr>
                <w:sz w:val="22"/>
              </w:rPr>
            </w:pPr>
            <w:r>
              <w:rPr>
                <w:sz w:val="22"/>
              </w:rPr>
              <w:t>Laboratory Medicine IT Department Policies</w:t>
            </w:r>
          </w:p>
        </w:tc>
      </w:tr>
      <w:tr w:rsidR="007A7022" w:rsidTr="0007564D">
        <w:tc>
          <w:tcPr>
            <w:tcW w:w="1458" w:type="dxa"/>
          </w:tcPr>
          <w:p w:rsidR="007A7022" w:rsidRPr="00A574CE" w:rsidRDefault="007A7022" w:rsidP="00574A2A">
            <w:pPr>
              <w:tabs>
                <w:tab w:val="left" w:pos="930"/>
              </w:tabs>
              <w:rPr>
                <w:b/>
                <w:sz w:val="22"/>
              </w:rPr>
            </w:pPr>
            <w:r w:rsidRPr="00A574CE">
              <w:rPr>
                <w:b/>
                <w:sz w:val="22"/>
              </w:rPr>
              <w:lastRenderedPageBreak/>
              <w:t>Role</w:t>
            </w:r>
          </w:p>
        </w:tc>
        <w:tc>
          <w:tcPr>
            <w:tcW w:w="7650" w:type="dxa"/>
          </w:tcPr>
          <w:p w:rsidR="007A7022" w:rsidRPr="00A574CE" w:rsidRDefault="00A574CE" w:rsidP="007A7022">
            <w:pPr>
              <w:pStyle w:val="ListParagraph"/>
              <w:tabs>
                <w:tab w:val="left" w:pos="930"/>
              </w:tabs>
              <w:ind w:left="0"/>
              <w:rPr>
                <w:b/>
                <w:sz w:val="22"/>
              </w:rPr>
            </w:pPr>
            <w:r>
              <w:rPr>
                <w:b/>
                <w:sz w:val="22"/>
              </w:rPr>
              <w:t>Responsibilities</w:t>
            </w:r>
          </w:p>
        </w:tc>
        <w:tc>
          <w:tcPr>
            <w:tcW w:w="1908" w:type="dxa"/>
          </w:tcPr>
          <w:p w:rsidR="007A7022" w:rsidRPr="00A574CE" w:rsidRDefault="007A7022" w:rsidP="00574A2A">
            <w:pPr>
              <w:tabs>
                <w:tab w:val="left" w:pos="930"/>
              </w:tabs>
              <w:rPr>
                <w:b/>
                <w:sz w:val="22"/>
              </w:rPr>
            </w:pPr>
            <w:r w:rsidRPr="00A574CE">
              <w:rPr>
                <w:b/>
                <w:sz w:val="22"/>
              </w:rPr>
              <w:t>Supporting Documents</w:t>
            </w:r>
          </w:p>
        </w:tc>
      </w:tr>
      <w:tr w:rsidR="007A7022" w:rsidTr="0007564D">
        <w:tc>
          <w:tcPr>
            <w:tcW w:w="1458" w:type="dxa"/>
          </w:tcPr>
          <w:p w:rsidR="007A7022" w:rsidRDefault="00A574CE" w:rsidP="00574A2A">
            <w:pPr>
              <w:tabs>
                <w:tab w:val="left" w:pos="930"/>
              </w:tabs>
              <w:rPr>
                <w:sz w:val="22"/>
              </w:rPr>
            </w:pPr>
            <w:r>
              <w:rPr>
                <w:sz w:val="22"/>
              </w:rPr>
              <w:t>Vendor</w:t>
            </w:r>
          </w:p>
        </w:tc>
        <w:tc>
          <w:tcPr>
            <w:tcW w:w="7650" w:type="dxa"/>
          </w:tcPr>
          <w:p w:rsidR="007A7022" w:rsidRDefault="00A574CE" w:rsidP="00A574CE">
            <w:pPr>
              <w:pStyle w:val="ListParagraph"/>
              <w:numPr>
                <w:ilvl w:val="0"/>
                <w:numId w:val="10"/>
              </w:numPr>
              <w:tabs>
                <w:tab w:val="left" w:pos="930"/>
              </w:tabs>
              <w:rPr>
                <w:sz w:val="22"/>
              </w:rPr>
            </w:pPr>
            <w:r>
              <w:rPr>
                <w:sz w:val="22"/>
              </w:rPr>
              <w:t>Certify that the system conforms to good manufacturing practice and regulatory requirements.</w:t>
            </w:r>
          </w:p>
          <w:p w:rsidR="00A574CE" w:rsidRDefault="00A574CE" w:rsidP="00A574CE">
            <w:pPr>
              <w:pStyle w:val="ListParagraph"/>
              <w:numPr>
                <w:ilvl w:val="0"/>
                <w:numId w:val="10"/>
              </w:numPr>
              <w:tabs>
                <w:tab w:val="left" w:pos="930"/>
              </w:tabs>
              <w:rPr>
                <w:sz w:val="22"/>
              </w:rPr>
            </w:pPr>
            <w:r>
              <w:rPr>
                <w:sz w:val="22"/>
              </w:rPr>
              <w:t>Guarantee to support the system for the duration of the contract with the laboratory/hospital.</w:t>
            </w:r>
          </w:p>
          <w:p w:rsidR="00A574CE" w:rsidRDefault="00A574CE" w:rsidP="00A574CE">
            <w:pPr>
              <w:pStyle w:val="ListParagraph"/>
              <w:numPr>
                <w:ilvl w:val="0"/>
                <w:numId w:val="10"/>
              </w:numPr>
              <w:tabs>
                <w:tab w:val="left" w:pos="930"/>
              </w:tabs>
              <w:rPr>
                <w:sz w:val="22"/>
              </w:rPr>
            </w:pPr>
            <w:r>
              <w:rPr>
                <w:sz w:val="22"/>
              </w:rPr>
              <w:t>Ensure that documentation is provided for the applications and upgrades used in the laboratory.</w:t>
            </w:r>
          </w:p>
          <w:p w:rsidR="00A574CE" w:rsidRDefault="00A574CE" w:rsidP="00A574CE">
            <w:pPr>
              <w:pStyle w:val="ListParagraph"/>
              <w:numPr>
                <w:ilvl w:val="0"/>
                <w:numId w:val="10"/>
              </w:numPr>
              <w:tabs>
                <w:tab w:val="left" w:pos="930"/>
              </w:tabs>
              <w:rPr>
                <w:sz w:val="22"/>
              </w:rPr>
            </w:pPr>
            <w:r>
              <w:rPr>
                <w:sz w:val="22"/>
              </w:rPr>
              <w:t>Provide support to the IT department and the laboratory for use, development, and maintenance of the LIS.</w:t>
            </w:r>
          </w:p>
          <w:p w:rsidR="000F378B" w:rsidRDefault="000F378B" w:rsidP="000F378B">
            <w:pPr>
              <w:pStyle w:val="ListParagraph"/>
              <w:tabs>
                <w:tab w:val="left" w:pos="930"/>
              </w:tabs>
              <w:ind w:left="360"/>
              <w:rPr>
                <w:sz w:val="22"/>
              </w:rPr>
            </w:pPr>
          </w:p>
        </w:tc>
        <w:tc>
          <w:tcPr>
            <w:tcW w:w="1908" w:type="dxa"/>
          </w:tcPr>
          <w:p w:rsidR="007A7022" w:rsidRDefault="007A7022" w:rsidP="00574A2A">
            <w:pPr>
              <w:tabs>
                <w:tab w:val="left" w:pos="930"/>
              </w:tabs>
              <w:rPr>
                <w:sz w:val="22"/>
              </w:rPr>
            </w:pPr>
          </w:p>
        </w:tc>
      </w:tr>
      <w:tr w:rsidR="00A574CE" w:rsidTr="0007564D">
        <w:tc>
          <w:tcPr>
            <w:tcW w:w="1458" w:type="dxa"/>
          </w:tcPr>
          <w:p w:rsidR="00A574CE" w:rsidRDefault="00A574CE" w:rsidP="00574A2A">
            <w:pPr>
              <w:tabs>
                <w:tab w:val="left" w:pos="930"/>
              </w:tabs>
              <w:rPr>
                <w:sz w:val="22"/>
              </w:rPr>
            </w:pPr>
            <w:r>
              <w:rPr>
                <w:sz w:val="22"/>
              </w:rPr>
              <w:t>Physical Plant</w:t>
            </w:r>
          </w:p>
        </w:tc>
        <w:tc>
          <w:tcPr>
            <w:tcW w:w="7650" w:type="dxa"/>
          </w:tcPr>
          <w:p w:rsidR="00A574CE" w:rsidRDefault="00A574CE" w:rsidP="00A574CE">
            <w:pPr>
              <w:pStyle w:val="ListParagraph"/>
              <w:numPr>
                <w:ilvl w:val="0"/>
                <w:numId w:val="10"/>
              </w:numPr>
              <w:tabs>
                <w:tab w:val="left" w:pos="930"/>
              </w:tabs>
              <w:rPr>
                <w:sz w:val="22"/>
              </w:rPr>
            </w:pPr>
            <w:r>
              <w:rPr>
                <w:sz w:val="22"/>
              </w:rPr>
              <w:t>Assess and provide necessary physical requirements for the safe operation of laboratory information systems.</w:t>
            </w:r>
          </w:p>
          <w:p w:rsidR="000F378B" w:rsidRDefault="000F378B" w:rsidP="000F378B">
            <w:pPr>
              <w:pStyle w:val="ListParagraph"/>
              <w:tabs>
                <w:tab w:val="left" w:pos="930"/>
              </w:tabs>
              <w:ind w:left="360"/>
              <w:rPr>
                <w:sz w:val="22"/>
              </w:rPr>
            </w:pPr>
          </w:p>
        </w:tc>
        <w:tc>
          <w:tcPr>
            <w:tcW w:w="1908" w:type="dxa"/>
          </w:tcPr>
          <w:p w:rsidR="00A574CE" w:rsidRDefault="00A574CE" w:rsidP="00574A2A">
            <w:pPr>
              <w:tabs>
                <w:tab w:val="left" w:pos="930"/>
              </w:tabs>
              <w:rPr>
                <w:sz w:val="22"/>
              </w:rPr>
            </w:pPr>
          </w:p>
        </w:tc>
      </w:tr>
      <w:tr w:rsidR="00A574CE" w:rsidTr="0007564D">
        <w:tc>
          <w:tcPr>
            <w:tcW w:w="1458" w:type="dxa"/>
          </w:tcPr>
          <w:p w:rsidR="00A574CE" w:rsidRDefault="00A574CE" w:rsidP="00574A2A">
            <w:pPr>
              <w:tabs>
                <w:tab w:val="left" w:pos="930"/>
              </w:tabs>
              <w:rPr>
                <w:sz w:val="22"/>
              </w:rPr>
            </w:pPr>
            <w:r>
              <w:rPr>
                <w:sz w:val="22"/>
              </w:rPr>
              <w:t>Computer System Validation</w:t>
            </w:r>
          </w:p>
        </w:tc>
        <w:tc>
          <w:tcPr>
            <w:tcW w:w="7650" w:type="dxa"/>
          </w:tcPr>
          <w:p w:rsidR="00A574CE" w:rsidRDefault="00A574CE" w:rsidP="00A574CE">
            <w:pPr>
              <w:tabs>
                <w:tab w:val="left" w:pos="930"/>
              </w:tabs>
              <w:rPr>
                <w:sz w:val="22"/>
              </w:rPr>
            </w:pPr>
            <w:r>
              <w:rPr>
                <w:sz w:val="22"/>
              </w:rPr>
              <w:t>Computer system programs and pro</w:t>
            </w:r>
            <w:r w:rsidR="000F378B">
              <w:rPr>
                <w:sz w:val="22"/>
              </w:rPr>
              <w:t>c</w:t>
            </w:r>
            <w:r>
              <w:rPr>
                <w:sz w:val="22"/>
              </w:rPr>
              <w:t>esses are validated or revalidated to ensure the integrity a</w:t>
            </w:r>
            <w:r w:rsidR="000F378B">
              <w:rPr>
                <w:sz w:val="22"/>
              </w:rPr>
              <w:t>n</w:t>
            </w:r>
            <w:r>
              <w:rPr>
                <w:sz w:val="22"/>
              </w:rPr>
              <w:t>d accuracy of data and calculations:</w:t>
            </w:r>
          </w:p>
          <w:p w:rsidR="00A574CE" w:rsidRDefault="00A574CE" w:rsidP="00A574CE">
            <w:pPr>
              <w:pStyle w:val="ListParagraph"/>
              <w:numPr>
                <w:ilvl w:val="0"/>
                <w:numId w:val="10"/>
              </w:numPr>
              <w:tabs>
                <w:tab w:val="left" w:pos="930"/>
              </w:tabs>
              <w:rPr>
                <w:sz w:val="22"/>
              </w:rPr>
            </w:pPr>
            <w:r>
              <w:rPr>
                <w:sz w:val="22"/>
              </w:rPr>
              <w:t>Before use in the laboratory</w:t>
            </w:r>
          </w:p>
          <w:p w:rsidR="00A574CE" w:rsidRDefault="00A574CE" w:rsidP="00A574CE">
            <w:pPr>
              <w:pStyle w:val="ListParagraph"/>
              <w:numPr>
                <w:ilvl w:val="0"/>
                <w:numId w:val="10"/>
              </w:numPr>
              <w:tabs>
                <w:tab w:val="left" w:pos="930"/>
              </w:tabs>
              <w:rPr>
                <w:sz w:val="22"/>
              </w:rPr>
            </w:pPr>
            <w:r>
              <w:rPr>
                <w:sz w:val="22"/>
              </w:rPr>
              <w:t>After program changes, system upgrades, or system modifications.</w:t>
            </w:r>
          </w:p>
          <w:p w:rsidR="00A574CE" w:rsidRPr="00A574CE" w:rsidRDefault="00A574CE" w:rsidP="00A574CE">
            <w:pPr>
              <w:pStyle w:val="ListParagraph"/>
              <w:tabs>
                <w:tab w:val="left" w:pos="930"/>
              </w:tabs>
              <w:ind w:left="360"/>
              <w:rPr>
                <w:sz w:val="22"/>
              </w:rPr>
            </w:pPr>
          </w:p>
        </w:tc>
        <w:tc>
          <w:tcPr>
            <w:tcW w:w="1908" w:type="dxa"/>
          </w:tcPr>
          <w:p w:rsidR="00A574CE" w:rsidRDefault="00A574CE" w:rsidP="00574A2A">
            <w:pPr>
              <w:tabs>
                <w:tab w:val="left" w:pos="930"/>
              </w:tabs>
              <w:rPr>
                <w:sz w:val="22"/>
              </w:rPr>
            </w:pPr>
          </w:p>
        </w:tc>
      </w:tr>
      <w:tr w:rsidR="00A574CE" w:rsidTr="0007564D">
        <w:tc>
          <w:tcPr>
            <w:tcW w:w="1458" w:type="dxa"/>
          </w:tcPr>
          <w:p w:rsidR="00A574CE" w:rsidRDefault="00A574CE" w:rsidP="00574A2A">
            <w:pPr>
              <w:tabs>
                <w:tab w:val="left" w:pos="930"/>
              </w:tabs>
              <w:rPr>
                <w:sz w:val="22"/>
              </w:rPr>
            </w:pPr>
            <w:r>
              <w:rPr>
                <w:sz w:val="22"/>
              </w:rPr>
              <w:t>Computer Training</w:t>
            </w:r>
          </w:p>
        </w:tc>
        <w:tc>
          <w:tcPr>
            <w:tcW w:w="7650" w:type="dxa"/>
          </w:tcPr>
          <w:p w:rsidR="00A574CE" w:rsidRDefault="00A574CE" w:rsidP="00A574CE">
            <w:pPr>
              <w:pStyle w:val="ListParagraph"/>
              <w:tabs>
                <w:tab w:val="left" w:pos="930"/>
              </w:tabs>
              <w:ind w:left="0"/>
              <w:rPr>
                <w:sz w:val="22"/>
              </w:rPr>
            </w:pPr>
            <w:r>
              <w:rPr>
                <w:sz w:val="22"/>
              </w:rPr>
              <w:t>The laboratory has established pro</w:t>
            </w:r>
            <w:r w:rsidR="000F378B">
              <w:rPr>
                <w:sz w:val="22"/>
              </w:rPr>
              <w:t>c</w:t>
            </w:r>
            <w:r>
              <w:rPr>
                <w:sz w:val="22"/>
              </w:rPr>
              <w:t>edures for training personnel:</w:t>
            </w:r>
          </w:p>
          <w:p w:rsidR="00A574CE" w:rsidRDefault="00A574CE" w:rsidP="00A574CE">
            <w:pPr>
              <w:pStyle w:val="ListParagraph"/>
              <w:numPr>
                <w:ilvl w:val="0"/>
                <w:numId w:val="11"/>
              </w:numPr>
              <w:tabs>
                <w:tab w:val="left" w:pos="930"/>
              </w:tabs>
              <w:rPr>
                <w:sz w:val="22"/>
              </w:rPr>
            </w:pPr>
            <w:r>
              <w:rPr>
                <w:sz w:val="22"/>
              </w:rPr>
              <w:t>On the function and use of the LIS at orientation</w:t>
            </w:r>
          </w:p>
          <w:p w:rsidR="00A574CE" w:rsidRDefault="00A574CE" w:rsidP="00A574CE">
            <w:pPr>
              <w:pStyle w:val="ListParagraph"/>
              <w:numPr>
                <w:ilvl w:val="0"/>
                <w:numId w:val="11"/>
              </w:numPr>
              <w:tabs>
                <w:tab w:val="left" w:pos="930"/>
              </w:tabs>
              <w:rPr>
                <w:sz w:val="22"/>
              </w:rPr>
            </w:pPr>
            <w:r>
              <w:rPr>
                <w:sz w:val="22"/>
              </w:rPr>
              <w:t>As required when the system is modified or upgraded.</w:t>
            </w:r>
          </w:p>
          <w:p w:rsidR="00A574CE" w:rsidRDefault="00A574CE" w:rsidP="00A574CE">
            <w:pPr>
              <w:pStyle w:val="ListParagraph"/>
              <w:tabs>
                <w:tab w:val="left" w:pos="930"/>
              </w:tabs>
              <w:ind w:left="360"/>
              <w:rPr>
                <w:sz w:val="22"/>
              </w:rPr>
            </w:pPr>
          </w:p>
        </w:tc>
        <w:tc>
          <w:tcPr>
            <w:tcW w:w="1908" w:type="dxa"/>
          </w:tcPr>
          <w:p w:rsidR="00A574CE" w:rsidRDefault="00A574CE" w:rsidP="00574A2A">
            <w:pPr>
              <w:tabs>
                <w:tab w:val="left" w:pos="930"/>
              </w:tabs>
              <w:rPr>
                <w:sz w:val="22"/>
              </w:rPr>
            </w:pPr>
          </w:p>
        </w:tc>
      </w:tr>
      <w:tr w:rsidR="00A574CE" w:rsidTr="0007564D">
        <w:tc>
          <w:tcPr>
            <w:tcW w:w="1458" w:type="dxa"/>
          </w:tcPr>
          <w:p w:rsidR="00A574CE" w:rsidRDefault="00A574CE" w:rsidP="00574A2A">
            <w:pPr>
              <w:tabs>
                <w:tab w:val="left" w:pos="930"/>
              </w:tabs>
              <w:rPr>
                <w:sz w:val="22"/>
              </w:rPr>
            </w:pPr>
            <w:r>
              <w:rPr>
                <w:sz w:val="22"/>
              </w:rPr>
              <w:t>System Maintenance</w:t>
            </w:r>
          </w:p>
        </w:tc>
        <w:tc>
          <w:tcPr>
            <w:tcW w:w="7650" w:type="dxa"/>
          </w:tcPr>
          <w:p w:rsidR="00A574CE" w:rsidRDefault="00A574CE" w:rsidP="00A574CE">
            <w:pPr>
              <w:pStyle w:val="ListParagraph"/>
              <w:numPr>
                <w:ilvl w:val="0"/>
                <w:numId w:val="12"/>
              </w:numPr>
              <w:tabs>
                <w:tab w:val="left" w:pos="930"/>
              </w:tabs>
              <w:rPr>
                <w:sz w:val="22"/>
              </w:rPr>
            </w:pPr>
            <w:r>
              <w:rPr>
                <w:sz w:val="22"/>
              </w:rPr>
              <w:t>A process and schedule are in place for preventive maintenance, monitoring, and documenting the performance of all computer equipment.</w:t>
            </w:r>
          </w:p>
          <w:p w:rsidR="00A574CE" w:rsidRDefault="00A574CE" w:rsidP="00A574CE">
            <w:pPr>
              <w:pStyle w:val="ListParagraph"/>
              <w:numPr>
                <w:ilvl w:val="0"/>
                <w:numId w:val="12"/>
              </w:numPr>
              <w:tabs>
                <w:tab w:val="left" w:pos="930"/>
              </w:tabs>
              <w:rPr>
                <w:sz w:val="22"/>
              </w:rPr>
            </w:pPr>
            <w:r>
              <w:rPr>
                <w:sz w:val="22"/>
              </w:rPr>
              <w:t xml:space="preserve">There is a process for immediate investigation and appropriate </w:t>
            </w:r>
            <w:r w:rsidR="000F378B">
              <w:rPr>
                <w:sz w:val="22"/>
              </w:rPr>
              <w:t>c</w:t>
            </w:r>
            <w:r>
              <w:rPr>
                <w:sz w:val="22"/>
              </w:rPr>
              <w:t>orre</w:t>
            </w:r>
            <w:r w:rsidR="000F378B">
              <w:rPr>
                <w:sz w:val="22"/>
              </w:rPr>
              <w:t>c</w:t>
            </w:r>
            <w:r>
              <w:rPr>
                <w:sz w:val="22"/>
              </w:rPr>
              <w:t>tive a</w:t>
            </w:r>
            <w:r w:rsidR="000F378B">
              <w:rPr>
                <w:sz w:val="22"/>
              </w:rPr>
              <w:t>c</w:t>
            </w:r>
            <w:r>
              <w:rPr>
                <w:sz w:val="22"/>
              </w:rPr>
              <w:t>tion upon activation of the computer alarm system.</w:t>
            </w:r>
          </w:p>
          <w:p w:rsidR="00A574CE" w:rsidRDefault="00A574CE" w:rsidP="00A574CE">
            <w:pPr>
              <w:pStyle w:val="ListParagraph"/>
              <w:tabs>
                <w:tab w:val="left" w:pos="930"/>
              </w:tabs>
              <w:ind w:left="360"/>
              <w:rPr>
                <w:sz w:val="22"/>
              </w:rPr>
            </w:pPr>
          </w:p>
        </w:tc>
        <w:tc>
          <w:tcPr>
            <w:tcW w:w="1908" w:type="dxa"/>
          </w:tcPr>
          <w:p w:rsidR="00A574CE" w:rsidRDefault="00A574CE" w:rsidP="00574A2A">
            <w:pPr>
              <w:tabs>
                <w:tab w:val="left" w:pos="930"/>
              </w:tabs>
              <w:rPr>
                <w:sz w:val="22"/>
              </w:rPr>
            </w:pPr>
          </w:p>
        </w:tc>
      </w:tr>
      <w:tr w:rsidR="00A574CE" w:rsidTr="0007564D">
        <w:tc>
          <w:tcPr>
            <w:tcW w:w="1458" w:type="dxa"/>
          </w:tcPr>
          <w:p w:rsidR="00A574CE" w:rsidRDefault="00A574CE" w:rsidP="00574A2A">
            <w:pPr>
              <w:tabs>
                <w:tab w:val="left" w:pos="930"/>
              </w:tabs>
              <w:rPr>
                <w:sz w:val="22"/>
              </w:rPr>
            </w:pPr>
            <w:r>
              <w:rPr>
                <w:sz w:val="22"/>
              </w:rPr>
              <w:t>Computer Identification</w:t>
            </w:r>
          </w:p>
        </w:tc>
        <w:tc>
          <w:tcPr>
            <w:tcW w:w="7650" w:type="dxa"/>
          </w:tcPr>
          <w:p w:rsidR="00A574CE" w:rsidRDefault="00A574CE" w:rsidP="00A574CE">
            <w:pPr>
              <w:pStyle w:val="ListParagraph"/>
              <w:tabs>
                <w:tab w:val="left" w:pos="930"/>
              </w:tabs>
              <w:ind w:left="0"/>
              <w:rPr>
                <w:sz w:val="22"/>
              </w:rPr>
            </w:pPr>
            <w:r>
              <w:rPr>
                <w:sz w:val="22"/>
              </w:rPr>
              <w:t>Each item of computer equipment is given a unique label or other identification.</w:t>
            </w:r>
          </w:p>
          <w:p w:rsidR="000F378B" w:rsidRDefault="000F378B" w:rsidP="00A574CE">
            <w:pPr>
              <w:pStyle w:val="ListParagraph"/>
              <w:tabs>
                <w:tab w:val="left" w:pos="930"/>
              </w:tabs>
              <w:ind w:left="0"/>
              <w:rPr>
                <w:sz w:val="22"/>
              </w:rPr>
            </w:pPr>
          </w:p>
        </w:tc>
        <w:tc>
          <w:tcPr>
            <w:tcW w:w="1908" w:type="dxa"/>
          </w:tcPr>
          <w:p w:rsidR="00A574CE" w:rsidRDefault="00A574CE" w:rsidP="00574A2A">
            <w:pPr>
              <w:tabs>
                <w:tab w:val="left" w:pos="930"/>
              </w:tabs>
              <w:rPr>
                <w:sz w:val="22"/>
              </w:rPr>
            </w:pPr>
          </w:p>
        </w:tc>
      </w:tr>
    </w:tbl>
    <w:p w:rsidR="00EB5D5F" w:rsidRDefault="00EB5D5F" w:rsidP="00574A2A">
      <w:pPr>
        <w:tabs>
          <w:tab w:val="left" w:pos="930"/>
        </w:tabs>
        <w:rPr>
          <w:sz w:val="22"/>
        </w:rPr>
      </w:pPr>
    </w:p>
    <w:p w:rsidR="00925D96" w:rsidRDefault="00925D96" w:rsidP="00574A2A">
      <w:pPr>
        <w:tabs>
          <w:tab w:val="left" w:pos="930"/>
        </w:tabs>
        <w:rPr>
          <w:sz w:val="22"/>
        </w:rPr>
      </w:pPr>
      <w:r>
        <w:rPr>
          <w:sz w:val="22"/>
        </w:rPr>
        <w:t>References</w:t>
      </w:r>
    </w:p>
    <w:p w:rsidR="00925D96" w:rsidRDefault="00925D96" w:rsidP="00574A2A">
      <w:pPr>
        <w:tabs>
          <w:tab w:val="left" w:pos="930"/>
        </w:tabs>
        <w:rPr>
          <w:sz w:val="22"/>
        </w:rPr>
      </w:pPr>
    </w:p>
    <w:p w:rsidR="00925D96" w:rsidRDefault="00925D96" w:rsidP="00574A2A">
      <w:pPr>
        <w:tabs>
          <w:tab w:val="left" w:pos="930"/>
        </w:tabs>
        <w:rPr>
          <w:sz w:val="22"/>
        </w:rPr>
      </w:pPr>
      <w:proofErr w:type="gramStart"/>
      <w:r>
        <w:rPr>
          <w:sz w:val="22"/>
        </w:rPr>
        <w:t>AABB Standards for Blood Banks and Transfusion Services, Current Edition.</w:t>
      </w:r>
      <w:proofErr w:type="gramEnd"/>
    </w:p>
    <w:p w:rsidR="00925D96" w:rsidRDefault="00925D96" w:rsidP="00574A2A">
      <w:pPr>
        <w:tabs>
          <w:tab w:val="left" w:pos="930"/>
        </w:tabs>
        <w:rPr>
          <w:sz w:val="22"/>
        </w:rPr>
      </w:pPr>
      <w:r>
        <w:rPr>
          <w:sz w:val="22"/>
        </w:rPr>
        <w:t xml:space="preserve">FDA Guidance for the Industry Blood Establishment Computer System Validation in the User’s Facility, </w:t>
      </w:r>
    </w:p>
    <w:p w:rsidR="00925D96" w:rsidRPr="00474EC8" w:rsidRDefault="00925D96" w:rsidP="00574A2A">
      <w:pPr>
        <w:tabs>
          <w:tab w:val="left" w:pos="930"/>
        </w:tabs>
        <w:rPr>
          <w:sz w:val="22"/>
        </w:rPr>
      </w:pPr>
      <w:r>
        <w:rPr>
          <w:sz w:val="22"/>
        </w:rPr>
        <w:t>FDA—CBER, October, 2007</w:t>
      </w:r>
    </w:p>
    <w:sectPr w:rsidR="00925D96" w:rsidRPr="00474EC8" w:rsidSect="00925D96">
      <w:headerReference w:type="default" r:id="rId9"/>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D5F" w:rsidRDefault="00EB5D5F" w:rsidP="00EB5D5F">
      <w:r>
        <w:separator/>
      </w:r>
    </w:p>
  </w:endnote>
  <w:endnote w:type="continuationSeparator" w:id="0">
    <w:p w:rsidR="00EB5D5F" w:rsidRDefault="00EB5D5F" w:rsidP="00EB5D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7572579"/>
      <w:docPartObj>
        <w:docPartGallery w:val="Page Numbers (Bottom of Page)"/>
        <w:docPartUnique/>
      </w:docPartObj>
    </w:sdtPr>
    <w:sdtContent>
      <w:sdt>
        <w:sdtPr>
          <w:id w:val="860082579"/>
          <w:docPartObj>
            <w:docPartGallery w:val="Page Numbers (Top of Page)"/>
            <w:docPartUnique/>
          </w:docPartObj>
        </w:sdtPr>
        <w:sdtContent>
          <w:p w:rsidR="00925D96" w:rsidRDefault="00925D96">
            <w:pPr>
              <w:pStyle w:val="Footer"/>
              <w:jc w:val="right"/>
            </w:pPr>
            <w:r w:rsidRPr="00925D96">
              <w:rPr>
                <w:sz w:val="22"/>
              </w:rPr>
              <w:t xml:space="preserve">Page </w:t>
            </w:r>
            <w:r w:rsidR="00AD6A8B" w:rsidRPr="00925D96">
              <w:rPr>
                <w:b/>
                <w:bCs/>
                <w:sz w:val="22"/>
              </w:rPr>
              <w:fldChar w:fldCharType="begin"/>
            </w:r>
            <w:r w:rsidRPr="00925D96">
              <w:rPr>
                <w:b/>
                <w:bCs/>
                <w:sz w:val="22"/>
              </w:rPr>
              <w:instrText xml:space="preserve"> PAGE </w:instrText>
            </w:r>
            <w:r w:rsidR="00AD6A8B" w:rsidRPr="00925D96">
              <w:rPr>
                <w:b/>
                <w:bCs/>
                <w:sz w:val="22"/>
              </w:rPr>
              <w:fldChar w:fldCharType="separate"/>
            </w:r>
            <w:r w:rsidR="002113DB">
              <w:rPr>
                <w:b/>
                <w:bCs/>
                <w:noProof/>
                <w:sz w:val="22"/>
              </w:rPr>
              <w:t>2</w:t>
            </w:r>
            <w:r w:rsidR="00AD6A8B" w:rsidRPr="00925D96">
              <w:rPr>
                <w:b/>
                <w:bCs/>
                <w:sz w:val="22"/>
              </w:rPr>
              <w:fldChar w:fldCharType="end"/>
            </w:r>
            <w:r w:rsidRPr="00925D96">
              <w:rPr>
                <w:sz w:val="22"/>
              </w:rPr>
              <w:t xml:space="preserve"> of </w:t>
            </w:r>
            <w:r w:rsidR="00AD6A8B" w:rsidRPr="00925D96">
              <w:rPr>
                <w:b/>
                <w:bCs/>
                <w:sz w:val="22"/>
              </w:rPr>
              <w:fldChar w:fldCharType="begin"/>
            </w:r>
            <w:r w:rsidRPr="00925D96">
              <w:rPr>
                <w:b/>
                <w:bCs/>
                <w:sz w:val="22"/>
              </w:rPr>
              <w:instrText xml:space="preserve"> NUMPAGES  </w:instrText>
            </w:r>
            <w:r w:rsidR="00AD6A8B" w:rsidRPr="00925D96">
              <w:rPr>
                <w:b/>
                <w:bCs/>
                <w:sz w:val="22"/>
              </w:rPr>
              <w:fldChar w:fldCharType="separate"/>
            </w:r>
            <w:r w:rsidR="002113DB">
              <w:rPr>
                <w:b/>
                <w:bCs/>
                <w:noProof/>
                <w:sz w:val="22"/>
              </w:rPr>
              <w:t>2</w:t>
            </w:r>
            <w:r w:rsidR="00AD6A8B" w:rsidRPr="00925D96">
              <w:rPr>
                <w:b/>
                <w:bCs/>
                <w:sz w:val="22"/>
              </w:rPr>
              <w:fldChar w:fldCharType="end"/>
            </w:r>
          </w:p>
        </w:sdtContent>
      </w:sdt>
    </w:sdtContent>
  </w:sdt>
  <w:p w:rsidR="00925D96" w:rsidRDefault="00925D96">
    <w:pPr>
      <w:pStyle w:val="Footer"/>
      <w:rPr>
        <w:sz w:val="22"/>
      </w:rPr>
    </w:pPr>
    <w:r>
      <w:rPr>
        <w:sz w:val="22"/>
      </w:rPr>
      <w:t>Transfusion Service Laboratory</w:t>
    </w:r>
  </w:p>
  <w:p w:rsidR="00925D96" w:rsidRPr="00925D96" w:rsidRDefault="00925D96">
    <w:pPr>
      <w:pStyle w:val="Footer"/>
      <w:rPr>
        <w:sz w:val="22"/>
      </w:rPr>
    </w:pPr>
    <w:r>
      <w:rPr>
        <w:sz w:val="22"/>
      </w:rPr>
      <w:t>Harborview Medical Center, 325 Ninth Ave.  Seattle, WA 98104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D5F" w:rsidRDefault="00EB5D5F" w:rsidP="00EB5D5F">
      <w:r>
        <w:separator/>
      </w:r>
    </w:p>
  </w:footnote>
  <w:footnote w:type="continuationSeparator" w:id="0">
    <w:p w:rsidR="00EB5D5F" w:rsidRDefault="00EB5D5F" w:rsidP="00EB5D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D96" w:rsidRPr="00925D96" w:rsidRDefault="00925D96">
    <w:pPr>
      <w:pStyle w:val="Header"/>
      <w:rPr>
        <w:sz w:val="22"/>
      </w:rPr>
    </w:pPr>
    <w:r>
      <w:rPr>
        <w:sz w:val="22"/>
      </w:rPr>
      <w:t>Quality Policy: Computer System Management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82A19"/>
    <w:multiLevelType w:val="hybridMultilevel"/>
    <w:tmpl w:val="85080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55F1AD8"/>
    <w:multiLevelType w:val="hybridMultilevel"/>
    <w:tmpl w:val="28325E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97C6F3A"/>
    <w:multiLevelType w:val="hybridMultilevel"/>
    <w:tmpl w:val="93FE1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41A27C4"/>
    <w:multiLevelType w:val="hybridMultilevel"/>
    <w:tmpl w:val="A68E1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4697E32"/>
    <w:multiLevelType w:val="hybridMultilevel"/>
    <w:tmpl w:val="1B2CD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936285E"/>
    <w:multiLevelType w:val="hybridMultilevel"/>
    <w:tmpl w:val="CB76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B7326BA"/>
    <w:multiLevelType w:val="hybridMultilevel"/>
    <w:tmpl w:val="311C4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2732CE5"/>
    <w:multiLevelType w:val="hybridMultilevel"/>
    <w:tmpl w:val="20D60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4E96E72"/>
    <w:multiLevelType w:val="hybridMultilevel"/>
    <w:tmpl w:val="D95E7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6C17A71"/>
    <w:multiLevelType w:val="hybridMultilevel"/>
    <w:tmpl w:val="30C8D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F5677EF"/>
    <w:multiLevelType w:val="hybridMultilevel"/>
    <w:tmpl w:val="B4BAE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30C5DE1"/>
    <w:multiLevelType w:val="hybridMultilevel"/>
    <w:tmpl w:val="9808D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0"/>
  </w:num>
  <w:num w:numId="6">
    <w:abstractNumId w:val="3"/>
  </w:num>
  <w:num w:numId="7">
    <w:abstractNumId w:val="11"/>
  </w:num>
  <w:num w:numId="8">
    <w:abstractNumId w:val="7"/>
  </w:num>
  <w:num w:numId="9">
    <w:abstractNumId w:val="9"/>
  </w:num>
  <w:num w:numId="10">
    <w:abstractNumId w:val="8"/>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F01"/>
  <w:defaultTabStop w:val="720"/>
  <w:characterSpacingControl w:val="doNotCompress"/>
  <w:footnotePr>
    <w:footnote w:id="-1"/>
    <w:footnote w:id="0"/>
  </w:footnotePr>
  <w:endnotePr>
    <w:endnote w:id="-1"/>
    <w:endnote w:id="0"/>
  </w:endnotePr>
  <w:compat/>
  <w:rsids>
    <w:rsidRoot w:val="00F05BAF"/>
    <w:rsid w:val="00023D4F"/>
    <w:rsid w:val="0007564D"/>
    <w:rsid w:val="000F378B"/>
    <w:rsid w:val="00171EF9"/>
    <w:rsid w:val="002113DB"/>
    <w:rsid w:val="002531EC"/>
    <w:rsid w:val="003C4983"/>
    <w:rsid w:val="00415EA9"/>
    <w:rsid w:val="00444724"/>
    <w:rsid w:val="00474EC8"/>
    <w:rsid w:val="004F50FB"/>
    <w:rsid w:val="004F7F56"/>
    <w:rsid w:val="00574A2A"/>
    <w:rsid w:val="0060273E"/>
    <w:rsid w:val="0064249A"/>
    <w:rsid w:val="007A7022"/>
    <w:rsid w:val="007F5BFF"/>
    <w:rsid w:val="00837EC6"/>
    <w:rsid w:val="00922856"/>
    <w:rsid w:val="00925D96"/>
    <w:rsid w:val="009B78D6"/>
    <w:rsid w:val="00A23B80"/>
    <w:rsid w:val="00A547FE"/>
    <w:rsid w:val="00A574CE"/>
    <w:rsid w:val="00AD6A8B"/>
    <w:rsid w:val="00B438D7"/>
    <w:rsid w:val="00B9094B"/>
    <w:rsid w:val="00C82C04"/>
    <w:rsid w:val="00C854C8"/>
    <w:rsid w:val="00EB5D5F"/>
    <w:rsid w:val="00F05BAF"/>
    <w:rsid w:val="00F26FB7"/>
    <w:rsid w:val="00F554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BAF"/>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E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922856"/>
    <w:rPr>
      <w:rFonts w:ascii="Tahoma" w:hAnsi="Tahoma" w:cs="Tahoma"/>
      <w:sz w:val="16"/>
      <w:szCs w:val="16"/>
    </w:rPr>
  </w:style>
  <w:style w:type="character" w:customStyle="1" w:styleId="BalloonTextChar">
    <w:name w:val="Balloon Text Char"/>
    <w:basedOn w:val="DefaultParagraphFont"/>
    <w:link w:val="BalloonText"/>
    <w:rsid w:val="00922856"/>
    <w:rPr>
      <w:rFonts w:ascii="Tahoma" w:hAnsi="Tahoma" w:cs="Tahoma"/>
      <w:sz w:val="16"/>
      <w:szCs w:val="16"/>
    </w:rPr>
  </w:style>
  <w:style w:type="paragraph" w:styleId="ListParagraph">
    <w:name w:val="List Paragraph"/>
    <w:basedOn w:val="Normal"/>
    <w:uiPriority w:val="34"/>
    <w:qFormat/>
    <w:rsid w:val="00922856"/>
    <w:pPr>
      <w:ind w:left="720"/>
      <w:contextualSpacing/>
    </w:pPr>
  </w:style>
  <w:style w:type="paragraph" w:styleId="Header">
    <w:name w:val="header"/>
    <w:basedOn w:val="Normal"/>
    <w:link w:val="HeaderChar"/>
    <w:rsid w:val="00EB5D5F"/>
    <w:pPr>
      <w:tabs>
        <w:tab w:val="center" w:pos="4680"/>
        <w:tab w:val="right" w:pos="9360"/>
      </w:tabs>
    </w:pPr>
  </w:style>
  <w:style w:type="character" w:customStyle="1" w:styleId="HeaderChar">
    <w:name w:val="Header Char"/>
    <w:basedOn w:val="DefaultParagraphFont"/>
    <w:link w:val="Header"/>
    <w:rsid w:val="00EB5D5F"/>
    <w:rPr>
      <w:sz w:val="24"/>
      <w:szCs w:val="22"/>
    </w:rPr>
  </w:style>
  <w:style w:type="paragraph" w:styleId="Footer">
    <w:name w:val="footer"/>
    <w:basedOn w:val="Normal"/>
    <w:link w:val="FooterChar"/>
    <w:uiPriority w:val="99"/>
    <w:rsid w:val="00EB5D5F"/>
    <w:pPr>
      <w:tabs>
        <w:tab w:val="center" w:pos="4680"/>
        <w:tab w:val="right" w:pos="9360"/>
      </w:tabs>
    </w:pPr>
  </w:style>
  <w:style w:type="character" w:customStyle="1" w:styleId="FooterChar">
    <w:name w:val="Footer Char"/>
    <w:basedOn w:val="DefaultParagraphFont"/>
    <w:link w:val="Footer"/>
    <w:uiPriority w:val="99"/>
    <w:rsid w:val="00EB5D5F"/>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BAF"/>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E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922856"/>
    <w:rPr>
      <w:rFonts w:ascii="Tahoma" w:hAnsi="Tahoma" w:cs="Tahoma"/>
      <w:sz w:val="16"/>
      <w:szCs w:val="16"/>
    </w:rPr>
  </w:style>
  <w:style w:type="character" w:customStyle="1" w:styleId="BalloonTextChar">
    <w:name w:val="Balloon Text Char"/>
    <w:basedOn w:val="DefaultParagraphFont"/>
    <w:link w:val="BalloonText"/>
    <w:rsid w:val="00922856"/>
    <w:rPr>
      <w:rFonts w:ascii="Tahoma" w:hAnsi="Tahoma" w:cs="Tahoma"/>
      <w:sz w:val="16"/>
      <w:szCs w:val="16"/>
    </w:rPr>
  </w:style>
  <w:style w:type="paragraph" w:styleId="ListParagraph">
    <w:name w:val="List Paragraph"/>
    <w:basedOn w:val="Normal"/>
    <w:uiPriority w:val="34"/>
    <w:qFormat/>
    <w:rsid w:val="00922856"/>
    <w:pPr>
      <w:ind w:left="720"/>
      <w:contextualSpacing/>
    </w:pPr>
  </w:style>
  <w:style w:type="paragraph" w:styleId="Header">
    <w:name w:val="header"/>
    <w:basedOn w:val="Normal"/>
    <w:link w:val="HeaderChar"/>
    <w:rsid w:val="00EB5D5F"/>
    <w:pPr>
      <w:tabs>
        <w:tab w:val="center" w:pos="4680"/>
        <w:tab w:val="right" w:pos="9360"/>
      </w:tabs>
    </w:pPr>
  </w:style>
  <w:style w:type="character" w:customStyle="1" w:styleId="HeaderChar">
    <w:name w:val="Header Char"/>
    <w:basedOn w:val="DefaultParagraphFont"/>
    <w:link w:val="Header"/>
    <w:rsid w:val="00EB5D5F"/>
    <w:rPr>
      <w:sz w:val="24"/>
      <w:szCs w:val="22"/>
    </w:rPr>
  </w:style>
  <w:style w:type="paragraph" w:styleId="Footer">
    <w:name w:val="footer"/>
    <w:basedOn w:val="Normal"/>
    <w:link w:val="FooterChar"/>
    <w:uiPriority w:val="99"/>
    <w:rsid w:val="00EB5D5F"/>
    <w:pPr>
      <w:tabs>
        <w:tab w:val="center" w:pos="4680"/>
        <w:tab w:val="right" w:pos="9360"/>
      </w:tabs>
    </w:pPr>
  </w:style>
  <w:style w:type="character" w:customStyle="1" w:styleId="FooterChar">
    <w:name w:val="Footer Char"/>
    <w:basedOn w:val="DefaultParagraphFont"/>
    <w:link w:val="Footer"/>
    <w:uiPriority w:val="99"/>
    <w:rsid w:val="00EB5D5F"/>
    <w:rPr>
      <w:sz w:val="24"/>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depts.washington.edu/labweb/index.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3429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UWMC</Company>
  <LinksUpToDate>false</LinksUpToDate>
  <CharactersWithSpaces>3976</CharactersWithSpaces>
  <SharedDoc>false</SharedDoc>
  <HLinks>
    <vt:vector size="6" baseType="variant">
      <vt:variant>
        <vt:i4>4718670</vt:i4>
      </vt:variant>
      <vt:variant>
        <vt:i4>0</vt:i4>
      </vt:variant>
      <vt:variant>
        <vt:i4>0</vt:i4>
      </vt:variant>
      <vt:variant>
        <vt:i4>5</vt:i4>
      </vt:variant>
      <vt:variant>
        <vt:lpwstr>http://depts.washington.edu/labweb/index.htm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jad2210</dc:creator>
  <cp:lastModifiedBy>Brenda Hayden</cp:lastModifiedBy>
  <cp:revision>3</cp:revision>
  <cp:lastPrinted>2011-08-08T22:23:00Z</cp:lastPrinted>
  <dcterms:created xsi:type="dcterms:W3CDTF">2011-08-01T22:07:00Z</dcterms:created>
  <dcterms:modified xsi:type="dcterms:W3CDTF">2011-08-08T22:23:00Z</dcterms:modified>
</cp:coreProperties>
</file>