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8" w:rsidRPr="00D17DBE" w:rsidRDefault="00C66CA8" w:rsidP="00F52252">
      <w:pPr>
        <w:spacing w:after="0" w:line="240" w:lineRule="auto"/>
        <w:ind w:hanging="110"/>
        <w:rPr>
          <w:rFonts w:ascii="Arial" w:hAnsi="Arial" w:cs="Arial"/>
        </w:rPr>
      </w:pPr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: 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 w:rsidRPr="00D17DBE">
        <w:rPr>
          <w:rFonts w:ascii="Arial" w:hAnsi="Arial" w:cs="Arial"/>
        </w:rPr>
        <w:t xml:space="preserve">To describe the </w:t>
      </w:r>
      <w:r>
        <w:rPr>
          <w:rFonts w:ascii="Arial" w:hAnsi="Arial" w:cs="Arial"/>
        </w:rPr>
        <w:t xml:space="preserve">process for </w:t>
      </w:r>
      <w:r w:rsidRPr="00D17DBE">
        <w:rPr>
          <w:rFonts w:ascii="Arial" w:hAnsi="Arial" w:cs="Arial"/>
        </w:rPr>
        <w:t xml:space="preserve">ordering, </w:t>
      </w:r>
      <w:r>
        <w:rPr>
          <w:rFonts w:ascii="Arial" w:hAnsi="Arial" w:cs="Arial"/>
        </w:rPr>
        <w:t>receiving, assigning testing, submitting and reviewing</w:t>
      </w:r>
      <w:r w:rsidRPr="00D17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results of </w:t>
      </w:r>
      <w:r w:rsidRPr="00D17DBE">
        <w:rPr>
          <w:rFonts w:ascii="Arial" w:hAnsi="Arial" w:cs="Arial"/>
        </w:rPr>
        <w:t xml:space="preserve">College of American Pathologist (CAP) Proficiency Surveys in the Transfusion Service </w:t>
      </w:r>
      <w:r>
        <w:rPr>
          <w:rFonts w:ascii="Arial" w:hAnsi="Arial" w:cs="Arial"/>
        </w:rPr>
        <w:t>Laboratory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Policy: </w:t>
      </w:r>
      <w:r>
        <w:rPr>
          <w:rFonts w:ascii="Arial" w:hAnsi="Arial" w:cs="Arial"/>
        </w:rPr>
        <w:t>All Proficiency Testing samples will be integrated into the laboratory’s normal workflow on any shift. Inter-laboratory communication about proficiency testing samples and referral of proficiency testing specimens to another laboratory is prohibited.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</w:p>
    <w:p w:rsidR="00C66CA8" w:rsidRPr="00D17DBE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Process:</w:t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0"/>
        <w:gridCol w:w="7090"/>
        <w:gridCol w:w="2490"/>
      </w:tblGrid>
      <w:tr w:rsidR="00C66CA8" w:rsidRPr="00E137C1" w:rsidTr="008F1698">
        <w:trPr>
          <w:cantSplit/>
        </w:trPr>
        <w:tc>
          <w:tcPr>
            <w:tcW w:w="650" w:type="dxa"/>
            <w:textDirection w:val="btLr"/>
            <w:vAlign w:val="center"/>
          </w:tcPr>
          <w:p w:rsidR="00C66CA8" w:rsidRPr="00D17DBE" w:rsidRDefault="00C66CA8" w:rsidP="003346FB">
            <w:pPr>
              <w:spacing w:before="60"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0" w:type="dxa"/>
            <w:vAlign w:val="center"/>
          </w:tcPr>
          <w:p w:rsidR="00C66CA8" w:rsidRPr="00D17DBE" w:rsidRDefault="00C66CA8" w:rsidP="005A3C77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490" w:type="dxa"/>
          </w:tcPr>
          <w:p w:rsidR="00C66CA8" w:rsidRPr="00D17DBE" w:rsidRDefault="00C66CA8" w:rsidP="008A6E5D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</w:rPr>
              <w:t xml:space="preserve">Related Documents  </w:t>
            </w:r>
          </w:p>
        </w:tc>
      </w:tr>
      <w:tr w:rsidR="00C66CA8" w:rsidRPr="00E137C1" w:rsidTr="008F1698">
        <w:tc>
          <w:tcPr>
            <w:tcW w:w="65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1</w:t>
            </w:r>
          </w:p>
          <w:p w:rsidR="00C66CA8" w:rsidRPr="00D17DBE" w:rsidRDefault="00C66CA8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Ordering proficiency testing kits takes place in September for the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following calendar year.  The P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roficiency </w:t>
            </w:r>
            <w:r>
              <w:rPr>
                <w:rFonts w:ascii="Arial" w:hAnsi="Arial" w:cs="Arial"/>
                <w:spacing w:val="-3"/>
                <w:lang w:val="en-GB"/>
              </w:rPr>
              <w:t>T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esting </w:t>
            </w:r>
            <w:r>
              <w:rPr>
                <w:rFonts w:ascii="Arial" w:hAnsi="Arial" w:cs="Arial"/>
                <w:spacing w:val="-3"/>
                <w:lang w:val="en-GB"/>
              </w:rPr>
              <w:t>C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oordinator (PTC) is responsible for working with the Transfusion Service Manager to select appropriate test kits.  Order submission and approval follows Lab Medicine purchasing process.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8F1698">
        <w:trPr>
          <w:trHeight w:val="367"/>
        </w:trPr>
        <w:tc>
          <w:tcPr>
            <w:tcW w:w="65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Shipping calendar for CAP surveys will be posted in TS.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8F1698">
        <w:trPr>
          <w:trHeight w:val="880"/>
        </w:trPr>
        <w:tc>
          <w:tcPr>
            <w:tcW w:w="65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Kits will be delivered to TS.  If the P</w:t>
            </w:r>
            <w:r>
              <w:rPr>
                <w:rFonts w:ascii="Arial" w:hAnsi="Arial" w:cs="Arial"/>
                <w:spacing w:val="-3"/>
                <w:lang w:val="en-GB"/>
              </w:rPr>
              <w:t>TC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 will be absent, a designee will be assigned to process the kit upon arrival.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 See Tables A and B below.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8F1698">
        <w:trPr>
          <w:trHeight w:val="637"/>
        </w:trPr>
        <w:tc>
          <w:tcPr>
            <w:tcW w:w="65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0" w:type="dxa"/>
            <w:tcMar>
              <w:left w:w="115" w:type="dxa"/>
              <w:right w:w="115" w:type="dxa"/>
            </w:tcMar>
          </w:tcPr>
          <w:p w:rsidR="00C66CA8" w:rsidRDefault="00C66CA8" w:rsidP="009E4942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The PTC will utilize the work schedule and the Proficiency Testing Assignment grid to select staff to complete testing on a rotating basis.</w:t>
            </w:r>
          </w:p>
          <w:p w:rsidR="00C66CA8" w:rsidRPr="009E4942" w:rsidRDefault="00C66CA8" w:rsidP="009E4942">
            <w:pPr>
              <w:pStyle w:val="Header"/>
              <w:numPr>
                <w:ilvl w:val="0"/>
                <w:numId w:val="34"/>
              </w:numPr>
              <w:rPr>
                <w:rFonts w:ascii="Arial" w:hAnsi="Arial" w:cs="Arial"/>
                <w:spacing w:val="-3"/>
                <w:lang w:val="en-GB"/>
              </w:rPr>
            </w:pPr>
            <w:r w:rsidRPr="009E4942">
              <w:rPr>
                <w:rFonts w:ascii="Arial" w:hAnsi="Arial" w:cs="Arial"/>
                <w:b/>
                <w:i/>
                <w:spacing w:val="-3"/>
                <w:lang w:val="en-GB"/>
              </w:rPr>
              <w:t>Note:</w:t>
            </w:r>
            <w:r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  <w:r w:rsidRPr="009E4942">
              <w:rPr>
                <w:rFonts w:ascii="Arial" w:hAnsi="Arial" w:cs="Arial"/>
                <w:i/>
                <w:spacing w:val="-3"/>
                <w:lang w:val="en-GB"/>
              </w:rPr>
              <w:t>Staff selection will be such that staff working any shift may be selected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PT Assignment Grid</w:t>
            </w:r>
          </w:p>
        </w:tc>
      </w:tr>
      <w:tr w:rsidR="00C66CA8" w:rsidRPr="00E137C1" w:rsidTr="008F1698">
        <w:tc>
          <w:tcPr>
            <w:tcW w:w="65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Clinical Technologists will complete testing: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Record results in Sunquest LIS.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Utilize applicable paperwork for additional testing.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Sign Attestation statement as “Testing Personnel”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Applicable testing SOPs </w:t>
            </w:r>
          </w:p>
        </w:tc>
      </w:tr>
      <w:tr w:rsidR="00C66CA8" w:rsidRPr="00E137C1" w:rsidTr="008F1698">
        <w:tc>
          <w:tcPr>
            <w:tcW w:w="65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0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PTC will: 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Receive the results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Forward to TS Manager for technical review  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Obtain necessary signatures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Submit to the PT agency by the submission date electronically or by fax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F52252">
        <w:trPr>
          <w:trHeight w:val="592"/>
        </w:trPr>
        <w:tc>
          <w:tcPr>
            <w:tcW w:w="65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0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numPr>
                <w:ilvl w:val="0"/>
                <w:numId w:val="28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PTC will assign the 2</w:t>
            </w:r>
            <w:r w:rsidRPr="00D17DBE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 tester if 2 methods are u</w:t>
            </w:r>
            <w:r>
              <w:rPr>
                <w:rFonts w:ascii="Arial" w:hAnsi="Arial" w:cs="Arial"/>
                <w:spacing w:val="-3"/>
                <w:lang w:val="en-GB"/>
              </w:rPr>
              <w:t>sed for testing patient samples.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F52252">
        <w:trPr>
          <w:trHeight w:val="520"/>
        </w:trPr>
        <w:tc>
          <w:tcPr>
            <w:tcW w:w="650" w:type="dxa"/>
            <w:tcMar>
              <w:left w:w="115" w:type="dxa"/>
              <w:right w:w="115" w:type="dxa"/>
            </w:tcMar>
            <w:vAlign w:val="center"/>
          </w:tcPr>
          <w:p w:rsidR="00C66CA8" w:rsidRPr="00D17DBE" w:rsidRDefault="00C66CA8" w:rsidP="00A95E32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0" w:type="dxa"/>
            <w:tcMar>
              <w:left w:w="115" w:type="dxa"/>
              <w:right w:w="115" w:type="dxa"/>
            </w:tcMar>
            <w:vAlign w:val="center"/>
          </w:tcPr>
          <w:p w:rsidR="00C66CA8" w:rsidRPr="00D17DBE" w:rsidRDefault="00C66CA8" w:rsidP="00A95E32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  <w:vAlign w:val="center"/>
          </w:tcPr>
          <w:p w:rsidR="00C66CA8" w:rsidRPr="00D17DBE" w:rsidRDefault="00C66CA8" w:rsidP="00A95E32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</w:rPr>
              <w:t xml:space="preserve">Related Documents  </w:t>
            </w:r>
          </w:p>
        </w:tc>
      </w:tr>
      <w:tr w:rsidR="00C66CA8" w:rsidRPr="00E137C1" w:rsidTr="00F52252">
        <w:trPr>
          <w:trHeight w:val="340"/>
        </w:trPr>
        <w:tc>
          <w:tcPr>
            <w:tcW w:w="65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0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PTC will: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Receive the PT evaluations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Compare evaluation to 2</w:t>
            </w:r>
            <w:r w:rsidRPr="00D17DBE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 test results, if applicable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Notify TS Manager of any unacceptable findings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Prepare Proficiency Testing Report.</w:t>
            </w:r>
          </w:p>
          <w:p w:rsidR="00C66CA8" w:rsidRPr="00D17DBE" w:rsidRDefault="00C66CA8" w:rsidP="005A3C77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Forward acceptable evaluations and report to the Medical Director for signature.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Table C:  Unacceptable Findings Investigation</w:t>
            </w:r>
          </w:p>
        </w:tc>
      </w:tr>
      <w:tr w:rsidR="00C66CA8" w:rsidRPr="00E137C1" w:rsidTr="008F1698">
        <w:tc>
          <w:tcPr>
            <w:tcW w:w="65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090" w:type="dxa"/>
            <w:tcMar>
              <w:left w:w="115" w:type="dxa"/>
              <w:right w:w="115" w:type="dxa"/>
            </w:tcMar>
          </w:tcPr>
          <w:p w:rsidR="00C66CA8" w:rsidRDefault="00C66CA8" w:rsidP="005A3C77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TS Manager will d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evelop a corrective action plan for unacceptable evaluations</w:t>
            </w:r>
          </w:p>
          <w:p w:rsidR="00C66CA8" w:rsidRPr="0047178D" w:rsidRDefault="00C66CA8" w:rsidP="005A3C77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TS Medical Director will approve any corrective action plan.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8F1698">
        <w:tc>
          <w:tcPr>
            <w:tcW w:w="65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0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PTC will maintain the proficiency testing notebooks:</w:t>
            </w:r>
          </w:p>
          <w:p w:rsidR="00C66CA8" w:rsidRPr="00D17DBE" w:rsidRDefault="00C66CA8" w:rsidP="005A3C77">
            <w:pPr>
              <w:pStyle w:val="Header"/>
              <w:numPr>
                <w:ilvl w:val="1"/>
                <w:numId w:val="29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File evaluations and summaries received from the PT organization</w:t>
            </w:r>
          </w:p>
          <w:p w:rsidR="00C66CA8" w:rsidRPr="00D17DBE" w:rsidRDefault="00C66CA8" w:rsidP="005A3C77">
            <w:pPr>
              <w:pStyle w:val="Header"/>
              <w:numPr>
                <w:ilvl w:val="1"/>
                <w:numId w:val="29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Discard kits once test kit results have been finalized</w:t>
            </w:r>
          </w:p>
          <w:p w:rsidR="00C66CA8" w:rsidRPr="00D17DBE" w:rsidRDefault="00C66CA8" w:rsidP="005A3C77">
            <w:pPr>
              <w:pStyle w:val="Header"/>
              <w:numPr>
                <w:ilvl w:val="1"/>
                <w:numId w:val="29"/>
              </w:numPr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Prepare annual report for the signature of the TS Manager and CLIA Director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C66CA8" w:rsidRPr="00D17DBE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Pr="00D17DBE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</w:t>
      </w:r>
      <w:r w:rsidRPr="00D17DBE">
        <w:rPr>
          <w:rFonts w:ascii="Arial" w:hAnsi="Arial" w:cs="Arial"/>
          <w:b/>
        </w:rPr>
        <w:t>Table A:</w:t>
      </w:r>
      <w:r w:rsidRPr="00D17DBE">
        <w:rPr>
          <w:rFonts w:ascii="Arial" w:hAnsi="Arial" w:cs="Arial"/>
          <w:b/>
          <w:bCs/>
        </w:rPr>
        <w:t xml:space="preserve">   Receiving Proficiency Test Kits</w:t>
      </w:r>
    </w:p>
    <w:tbl>
      <w:tblPr>
        <w:tblW w:w="9804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9256"/>
      </w:tblGrid>
      <w:tr w:rsidR="00C66CA8" w:rsidRPr="00E137C1" w:rsidTr="008F1698">
        <w:trPr>
          <w:trHeight w:val="500"/>
        </w:trPr>
        <w:tc>
          <w:tcPr>
            <w:tcW w:w="548" w:type="dxa"/>
            <w:vAlign w:val="center"/>
          </w:tcPr>
          <w:p w:rsidR="00C66CA8" w:rsidRPr="00E137C1" w:rsidRDefault="00C66CA8" w:rsidP="005A3C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6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</w:t>
            </w:r>
          </w:p>
        </w:tc>
      </w:tr>
      <w:tr w:rsidR="00C66CA8" w:rsidRPr="00E137C1" w:rsidTr="008F1698">
        <w:trPr>
          <w:trHeight w:val="789"/>
        </w:trPr>
        <w:tc>
          <w:tcPr>
            <w:tcW w:w="548" w:type="dxa"/>
            <w:vAlign w:val="center"/>
          </w:tcPr>
          <w:p w:rsidR="00C66CA8" w:rsidRPr="008F1698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69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56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Remove paperwork and time stamp /handwrite date and time received on the METHOD</w:t>
            </w:r>
            <w:r>
              <w:rPr>
                <w:rFonts w:ascii="Arial" w:hAnsi="Arial" w:cs="Arial"/>
                <w:bCs/>
              </w:rPr>
              <w:t>S</w:t>
            </w:r>
            <w:r w:rsidRPr="00E137C1">
              <w:rPr>
                <w:rFonts w:ascii="Arial" w:hAnsi="Arial" w:cs="Arial"/>
                <w:bCs/>
              </w:rPr>
              <w:t xml:space="preserve"> page.</w:t>
            </w:r>
          </w:p>
        </w:tc>
      </w:tr>
      <w:tr w:rsidR="00C66CA8" w:rsidRPr="00E137C1" w:rsidTr="008F1698">
        <w:trPr>
          <w:trHeight w:val="511"/>
        </w:trPr>
        <w:tc>
          <w:tcPr>
            <w:tcW w:w="548" w:type="dxa"/>
            <w:vAlign w:val="center"/>
          </w:tcPr>
          <w:p w:rsidR="00C66CA8" w:rsidRPr="008F1698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69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256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Inspect kit for leaking, turbidity, short sample, hemolysis, label integrity.</w:t>
            </w:r>
          </w:p>
        </w:tc>
      </w:tr>
      <w:tr w:rsidR="00C66CA8" w:rsidRPr="00E137C1" w:rsidTr="008F1698">
        <w:trPr>
          <w:trHeight w:val="774"/>
        </w:trPr>
        <w:tc>
          <w:tcPr>
            <w:tcW w:w="548" w:type="dxa"/>
            <w:vAlign w:val="center"/>
          </w:tcPr>
          <w:p w:rsidR="00C66CA8" w:rsidRPr="008F1698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69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256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Contact PT agency immediately for replacement samples if any samples are unacceptable.</w:t>
            </w:r>
          </w:p>
        </w:tc>
      </w:tr>
      <w:tr w:rsidR="00C66CA8" w:rsidRPr="00E137C1" w:rsidTr="008F1698">
        <w:trPr>
          <w:trHeight w:val="1052"/>
        </w:trPr>
        <w:tc>
          <w:tcPr>
            <w:tcW w:w="548" w:type="dxa"/>
            <w:vAlign w:val="center"/>
          </w:tcPr>
          <w:p w:rsidR="00C66CA8" w:rsidRPr="008F1698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69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256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Write in black marker on the outside container:</w:t>
            </w:r>
          </w:p>
          <w:p w:rsidR="00C66CA8" w:rsidRPr="00E137C1" w:rsidRDefault="00C66CA8" w:rsidP="008F1698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Kit description</w:t>
            </w:r>
          </w:p>
          <w:p w:rsidR="00C66CA8" w:rsidRPr="00E137C1" w:rsidRDefault="00C66CA8" w:rsidP="008F1698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Date of arrival</w:t>
            </w:r>
          </w:p>
        </w:tc>
      </w:tr>
      <w:tr w:rsidR="00C66CA8" w:rsidRPr="00E137C1" w:rsidTr="008F1698">
        <w:trPr>
          <w:trHeight w:val="774"/>
        </w:trPr>
        <w:tc>
          <w:tcPr>
            <w:tcW w:w="548" w:type="dxa"/>
            <w:vAlign w:val="center"/>
          </w:tcPr>
          <w:p w:rsidR="00C66CA8" w:rsidRPr="008F1698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69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256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Place in the plastic sleeve or tape to the kit a PT Routing Form:</w:t>
            </w:r>
          </w:p>
          <w:p w:rsidR="00C66CA8" w:rsidRPr="00E137C1" w:rsidRDefault="00C66CA8" w:rsidP="008F1698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Assigned Tech / Date of scheduled testing</w:t>
            </w:r>
          </w:p>
        </w:tc>
      </w:tr>
    </w:tbl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  <w:bCs/>
        </w:rPr>
        <w:t xml:space="preserve">Table B:  Ordering Proficiency Testing in Sunquest 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9"/>
        <w:gridCol w:w="8789"/>
      </w:tblGrid>
      <w:tr w:rsidR="00C66CA8" w:rsidRPr="00E137C1" w:rsidTr="008F1698">
        <w:trPr>
          <w:trHeight w:val="455"/>
        </w:trPr>
        <w:tc>
          <w:tcPr>
            <w:tcW w:w="1459" w:type="dxa"/>
          </w:tcPr>
          <w:p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ction:</w:t>
            </w:r>
          </w:p>
        </w:tc>
      </w:tr>
      <w:tr w:rsidR="00C66CA8" w:rsidRPr="00E137C1" w:rsidTr="008F1698">
        <w:trPr>
          <w:trHeight w:val="885"/>
        </w:trPr>
        <w:tc>
          <w:tcPr>
            <w:tcW w:w="1459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HMC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E137C1">
              <w:rPr>
                <w:rFonts w:ascii="Arial" w:hAnsi="Arial" w:cs="Arial"/>
                <w:b/>
                <w:bCs/>
              </w:rPr>
              <w:t>CAP</w:t>
            </w:r>
          </w:p>
          <w:p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Information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CAP#:  246371615</w:t>
            </w:r>
          </w:p>
          <w:p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A/R#:  24629100</w:t>
            </w:r>
          </w:p>
          <w:p w:rsidR="00C66CA8" w:rsidRPr="008F1698" w:rsidRDefault="00C66CA8" w:rsidP="008F1698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CLIA ID:  50D0631627</w:t>
            </w:r>
          </w:p>
        </w:tc>
      </w:tr>
      <w:tr w:rsidR="00C66CA8" w:rsidRPr="00E137C1" w:rsidTr="008F1698">
        <w:trPr>
          <w:trHeight w:val="348"/>
        </w:trPr>
        <w:tc>
          <w:tcPr>
            <w:tcW w:w="1459" w:type="dxa"/>
            <w:vAlign w:val="center"/>
          </w:tcPr>
          <w:p w:rsidR="00C66CA8" w:rsidRPr="008F1698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69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Log into Sunquest.</w:t>
            </w:r>
          </w:p>
        </w:tc>
      </w:tr>
      <w:tr w:rsidR="00C66CA8" w:rsidRPr="00E137C1" w:rsidTr="008F1698">
        <w:trPr>
          <w:trHeight w:val="2702"/>
        </w:trPr>
        <w:tc>
          <w:tcPr>
            <w:tcW w:w="1459" w:type="dxa"/>
            <w:vAlign w:val="center"/>
          </w:tcPr>
          <w:p w:rsidR="00C66CA8" w:rsidRPr="008F1698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69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Perform Order Entry and generate Accession Number/CID stickers</w:t>
            </w:r>
          </w:p>
          <w:p w:rsidR="00C66CA8" w:rsidRPr="004202A6" w:rsidRDefault="001E1CE7" w:rsidP="008F169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HID begins </w:t>
            </w:r>
            <w:r w:rsidRPr="004202A6">
              <w:rPr>
                <w:rFonts w:ascii="Arial" w:hAnsi="Arial" w:cs="Arial"/>
                <w:bCs/>
              </w:rPr>
              <w:t>with HCAP</w:t>
            </w:r>
            <w:r w:rsidR="00C66CA8" w:rsidRPr="004202A6">
              <w:rPr>
                <w:rFonts w:ascii="Arial" w:hAnsi="Arial" w:cs="Arial"/>
                <w:bCs/>
              </w:rPr>
              <w:t>-</w:t>
            </w:r>
          </w:p>
          <w:p w:rsidR="00C66CA8" w:rsidRPr="004202A6" w:rsidRDefault="00C66CA8" w:rsidP="008F169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202A6">
              <w:rPr>
                <w:rFonts w:ascii="Arial" w:hAnsi="Arial" w:cs="Arial"/>
                <w:bCs/>
              </w:rPr>
              <w:t>&lt;CREATE&gt;;  n</w:t>
            </w:r>
            <w:r w:rsidR="001E1CE7" w:rsidRPr="004202A6">
              <w:rPr>
                <w:rFonts w:ascii="Arial" w:hAnsi="Arial" w:cs="Arial"/>
                <w:bCs/>
              </w:rPr>
              <w:t>ote a digit is added to the HCAP</w:t>
            </w:r>
            <w:r w:rsidRPr="004202A6">
              <w:rPr>
                <w:rFonts w:ascii="Arial" w:hAnsi="Arial" w:cs="Arial"/>
                <w:bCs/>
              </w:rPr>
              <w:t>-:  this is the HID number</w:t>
            </w:r>
          </w:p>
          <w:p w:rsidR="00C66CA8" w:rsidRPr="004202A6" w:rsidRDefault="00C66CA8" w:rsidP="008F169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202A6">
              <w:rPr>
                <w:rFonts w:ascii="Arial" w:hAnsi="Arial" w:cs="Arial"/>
                <w:bCs/>
              </w:rPr>
              <w:t>Last Name:  CAPSURV</w:t>
            </w:r>
          </w:p>
          <w:p w:rsidR="00C66CA8" w:rsidRPr="00E137C1" w:rsidRDefault="00C66CA8" w:rsidP="008F169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E137C1">
              <w:rPr>
                <w:rFonts w:ascii="Arial" w:hAnsi="Arial" w:cs="Arial"/>
                <w:bCs/>
              </w:rPr>
              <w:t>First Name:  ID of the survey.  Example:  DAT Survey might include samples numbered DAT01, DAT02, etc.</w:t>
            </w:r>
          </w:p>
          <w:p w:rsidR="00C66CA8" w:rsidRPr="00E137C1" w:rsidRDefault="00C66CA8" w:rsidP="008F169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Middle Name:  not used</w:t>
            </w:r>
          </w:p>
          <w:p w:rsidR="00C66CA8" w:rsidRPr="00E137C1" w:rsidRDefault="00C66CA8" w:rsidP="008F169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Enter a random age and gender;  mix these up at random</w:t>
            </w:r>
          </w:p>
          <w:p w:rsidR="00C66CA8" w:rsidRPr="00E137C1" w:rsidRDefault="00C66CA8" w:rsidP="008F169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Account number:  2609206 (TSL) or 9609182 (borrowed Chemistry number)</w:t>
            </w:r>
          </w:p>
          <w:p w:rsidR="00C66CA8" w:rsidRPr="00E137C1" w:rsidRDefault="00C66CA8" w:rsidP="008F169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Diagnosis code:  V72.6 in TEST / V72.60 in PRODUCTION</w:t>
            </w:r>
          </w:p>
        </w:tc>
      </w:tr>
      <w:tr w:rsidR="00C66CA8" w:rsidRPr="00E137C1" w:rsidTr="008F1698">
        <w:trPr>
          <w:trHeight w:val="527"/>
        </w:trPr>
        <w:tc>
          <w:tcPr>
            <w:tcW w:w="1459" w:type="dxa"/>
            <w:vAlign w:val="center"/>
          </w:tcPr>
          <w:p w:rsidR="00C66CA8" w:rsidRPr="008F1698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69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Attach CID to blank tubes and transfer contents.</w:t>
            </w:r>
          </w:p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 xml:space="preserve">JAT Survey:  attach CID to sample per Order Entry SOP. </w:t>
            </w:r>
          </w:p>
        </w:tc>
      </w:tr>
      <w:tr w:rsidR="00C66CA8" w:rsidRPr="00E137C1" w:rsidTr="008F1698">
        <w:trPr>
          <w:trHeight w:val="348"/>
        </w:trPr>
        <w:tc>
          <w:tcPr>
            <w:tcW w:w="1459" w:type="dxa"/>
            <w:vAlign w:val="center"/>
          </w:tcPr>
          <w:p w:rsidR="00C66CA8" w:rsidRPr="008F1698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69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Place extra labels with survey paperwork.</w:t>
            </w:r>
          </w:p>
        </w:tc>
      </w:tr>
    </w:tbl>
    <w:p w:rsidR="00C66CA8" w:rsidRDefault="00C66CA8" w:rsidP="0001440A">
      <w:pPr>
        <w:spacing w:after="0" w:line="240" w:lineRule="atLeast"/>
        <w:jc w:val="center"/>
        <w:rPr>
          <w:rFonts w:ascii="Arial" w:hAnsi="Arial" w:cs="Arial"/>
        </w:rPr>
      </w:pPr>
    </w:p>
    <w:p w:rsidR="00C66CA8" w:rsidRDefault="00C66CA8" w:rsidP="0001440A">
      <w:pPr>
        <w:spacing w:after="0" w:line="240" w:lineRule="atLeast"/>
        <w:jc w:val="center"/>
        <w:rPr>
          <w:rFonts w:ascii="Arial" w:hAnsi="Arial" w:cs="Arial"/>
        </w:rPr>
      </w:pPr>
    </w:p>
    <w:p w:rsidR="00C66CA8" w:rsidRPr="00D17DBE" w:rsidRDefault="00C66CA8" w:rsidP="0001440A">
      <w:pPr>
        <w:spacing w:after="0" w:line="240" w:lineRule="atLeast"/>
        <w:jc w:val="center"/>
        <w:rPr>
          <w:rFonts w:ascii="Arial" w:hAnsi="Arial" w:cs="Arial"/>
        </w:rPr>
      </w:pPr>
    </w:p>
    <w:p w:rsidR="00C66CA8" w:rsidRDefault="00C66CA8" w:rsidP="0031426E">
      <w:pPr>
        <w:spacing w:after="0" w:line="240" w:lineRule="auto"/>
        <w:rPr>
          <w:rFonts w:ascii="Arial" w:hAnsi="Arial" w:cs="Arial"/>
          <w:b/>
        </w:rPr>
      </w:pPr>
    </w:p>
    <w:p w:rsidR="00C66CA8" w:rsidRPr="00D17DBE" w:rsidRDefault="00C66CA8" w:rsidP="0031426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Table</w:t>
      </w:r>
      <w:r w:rsidRPr="00D17DBE">
        <w:rPr>
          <w:rFonts w:ascii="Arial" w:hAnsi="Arial" w:cs="Arial"/>
          <w:b/>
        </w:rPr>
        <w:t xml:space="preserve"> C:  Unacceptable Findings Investigation</w:t>
      </w:r>
      <w:r>
        <w:rPr>
          <w:rFonts w:ascii="Arial" w:hAnsi="Arial" w:cs="Arial"/>
          <w:b/>
        </w:rPr>
        <w:t>:</w:t>
      </w:r>
    </w:p>
    <w:tbl>
      <w:tblPr>
        <w:tblW w:w="979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3"/>
        <w:gridCol w:w="3177"/>
        <w:gridCol w:w="3080"/>
      </w:tblGrid>
      <w:tr w:rsidR="00C66CA8" w:rsidRPr="00E137C1" w:rsidTr="00EB06E1">
        <w:trPr>
          <w:trHeight w:val="332"/>
        </w:trPr>
        <w:tc>
          <w:tcPr>
            <w:tcW w:w="3533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IF</w:t>
            </w:r>
          </w:p>
        </w:tc>
        <w:tc>
          <w:tcPr>
            <w:tcW w:w="3177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3080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Then</w:t>
            </w:r>
          </w:p>
        </w:tc>
      </w:tr>
      <w:tr w:rsidR="00C66CA8" w:rsidRPr="00E137C1" w:rsidTr="00EB06E1">
        <w:trPr>
          <w:trHeight w:val="547"/>
        </w:trPr>
        <w:tc>
          <w:tcPr>
            <w:tcW w:w="3533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Test results are incorrect</w:t>
            </w:r>
          </w:p>
        </w:tc>
        <w:tc>
          <w:tcPr>
            <w:tcW w:w="3177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08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Original tech will repeat testing</w:t>
            </w:r>
          </w:p>
        </w:tc>
      </w:tr>
      <w:tr w:rsidR="00C66CA8" w:rsidRPr="00E137C1" w:rsidTr="00EB06E1">
        <w:trPr>
          <w:trHeight w:val="692"/>
        </w:trPr>
        <w:tc>
          <w:tcPr>
            <w:tcW w:w="3533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Repeat testing does not match evaluation results</w:t>
            </w:r>
          </w:p>
        </w:tc>
        <w:tc>
          <w:tcPr>
            <w:tcW w:w="3177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08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Second tech will test samples</w:t>
            </w:r>
          </w:p>
        </w:tc>
      </w:tr>
      <w:tr w:rsidR="00C66CA8" w:rsidRPr="00E137C1" w:rsidTr="00EB06E1">
        <w:tc>
          <w:tcPr>
            <w:tcW w:w="3533" w:type="dxa"/>
            <w:vAlign w:val="center"/>
          </w:tcPr>
          <w:p w:rsidR="00C66CA8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Insufficient sample remains</w:t>
            </w:r>
          </w:p>
          <w:p w:rsidR="00C66CA8" w:rsidRPr="00E137C1" w:rsidRDefault="00C66CA8" w:rsidP="00EB0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7" w:type="dxa"/>
            <w:vAlign w:val="center"/>
          </w:tcPr>
          <w:p w:rsidR="00C66CA8" w:rsidRPr="00E137C1" w:rsidRDefault="00C66CA8" w:rsidP="00EB0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TS Manager will work with PTC to develop alternative testing</w:t>
            </w:r>
          </w:p>
        </w:tc>
      </w:tr>
    </w:tbl>
    <w:p w:rsidR="00C66CA8" w:rsidRDefault="00C66CA8">
      <w:pPr>
        <w:rPr>
          <w:rFonts w:ascii="Arial" w:hAnsi="Arial" w:cs="Arial"/>
        </w:rPr>
      </w:pPr>
    </w:p>
    <w:p w:rsidR="00C66CA8" w:rsidRPr="00D17DBE" w:rsidRDefault="00C66CA8">
      <w:pPr>
        <w:rPr>
          <w:rFonts w:ascii="Arial" w:hAnsi="Arial" w:cs="Arial"/>
        </w:rPr>
      </w:pPr>
    </w:p>
    <w:p w:rsidR="00C66CA8" w:rsidRPr="00D17DBE" w:rsidRDefault="00C66CA8" w:rsidP="008F1698">
      <w:pPr>
        <w:spacing w:after="0" w:line="240" w:lineRule="auto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:rsidR="00C66CA8" w:rsidRPr="00D17DBE" w:rsidRDefault="00C66CA8" w:rsidP="008F1698">
      <w:pPr>
        <w:spacing w:after="0" w:line="240" w:lineRule="auto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Type">
          <w:r w:rsidRPr="00D17DBE">
            <w:rPr>
              <w:rFonts w:ascii="Arial" w:hAnsi="Arial" w:cs="Arial"/>
            </w:rPr>
            <w:t>College</w:t>
          </w:r>
        </w:smartTag>
        <w:r w:rsidRPr="00D17DBE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D17DBE">
            <w:rPr>
              <w:rFonts w:ascii="Arial" w:hAnsi="Arial" w:cs="Arial"/>
            </w:rPr>
            <w:t>American</w:t>
          </w:r>
        </w:smartTag>
      </w:smartTag>
      <w:r w:rsidRPr="00D17DBE">
        <w:rPr>
          <w:rFonts w:ascii="Arial" w:hAnsi="Arial" w:cs="Arial"/>
        </w:rPr>
        <w:t xml:space="preserve"> Pathologists Kit Instructions</w:t>
      </w:r>
    </w:p>
    <w:p w:rsidR="00C66CA8" w:rsidRPr="00DB03EA" w:rsidRDefault="00C66CA8" w:rsidP="008F1698">
      <w:pPr>
        <w:spacing w:after="0" w:line="240" w:lineRule="auto"/>
        <w:rPr>
          <w:rFonts w:ascii="Arial" w:hAnsi="Arial" w:cs="Arial"/>
        </w:rPr>
      </w:pPr>
      <w:r w:rsidRPr="00D17DBE">
        <w:rPr>
          <w:rFonts w:ascii="Arial" w:hAnsi="Arial" w:cs="Arial"/>
        </w:rPr>
        <w:t>AABB Standards for Blood Banks and Transfusion Services, Current Edition</w:t>
      </w:r>
    </w:p>
    <w:sectPr w:rsidR="00C66CA8" w:rsidRPr="00DB03EA" w:rsidSect="00F52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99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A8" w:rsidRDefault="00C66CA8" w:rsidP="00801BD8">
      <w:pPr>
        <w:spacing w:after="0" w:line="240" w:lineRule="auto"/>
      </w:pPr>
      <w:r>
        <w:separator/>
      </w:r>
    </w:p>
  </w:endnote>
  <w:endnote w:type="continuationSeparator" w:id="0">
    <w:p w:rsidR="00C66CA8" w:rsidRDefault="00C66CA8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96680" w:rsidRDefault="00C66CA8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 w:rsidR="001E1CE7">
      <w:rPr>
        <w:rFonts w:ascii="Arial" w:hAnsi="Arial" w:cs="Arial"/>
        <w:b/>
        <w:noProof/>
        <w:sz w:val="20"/>
        <w:szCs w:val="20"/>
      </w:rPr>
      <w:t>3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</w:p>
  <w:p w:rsidR="00C66CA8" w:rsidRPr="00696680" w:rsidRDefault="00C66CA8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Harborview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Medical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6680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696680">
            <w:rPr>
              <w:rFonts w:ascii="Arial" w:hAnsi="Arial" w:cs="Arial"/>
              <w:sz w:val="20"/>
              <w:szCs w:val="20"/>
            </w:rPr>
            <w:t>Seattle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96680">
            <w:rPr>
              <w:rFonts w:ascii="Arial" w:hAnsi="Arial" w:cs="Arial"/>
              <w:sz w:val="20"/>
              <w:szCs w:val="20"/>
            </w:rPr>
            <w:t>WA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96680"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C66CA8" w:rsidRDefault="00C66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8F1698" w:rsidRDefault="00C66CA8" w:rsidP="008F1698">
    <w:pPr>
      <w:spacing w:after="0" w:line="240" w:lineRule="auto"/>
      <w:ind w:hanging="110"/>
      <w:rPr>
        <w:rFonts w:ascii="Arial" w:hAnsi="Arial" w:cs="Arial"/>
        <w:sz w:val="20"/>
        <w:szCs w:val="20"/>
      </w:rPr>
    </w:pPr>
    <w:r w:rsidRPr="008F1698">
      <w:rPr>
        <w:rFonts w:ascii="Arial" w:hAnsi="Arial" w:cs="Arial"/>
        <w:sz w:val="20"/>
        <w:szCs w:val="20"/>
      </w:rPr>
      <w:t>Transfusion Services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F1698">
      <w:rPr>
        <w:rFonts w:ascii="Arial" w:hAnsi="Arial" w:cs="Arial"/>
        <w:sz w:val="20"/>
        <w:szCs w:val="20"/>
      </w:rPr>
      <w:t xml:space="preserve">Page </w:t>
    </w:r>
    <w:r w:rsidR="007A3991" w:rsidRPr="008F1698">
      <w:rPr>
        <w:rFonts w:ascii="Arial" w:hAnsi="Arial" w:cs="Arial"/>
        <w:sz w:val="20"/>
        <w:szCs w:val="20"/>
      </w:rPr>
      <w:fldChar w:fldCharType="begin"/>
    </w:r>
    <w:r w:rsidRPr="008F1698">
      <w:rPr>
        <w:rFonts w:ascii="Arial" w:hAnsi="Arial" w:cs="Arial"/>
        <w:sz w:val="20"/>
        <w:szCs w:val="20"/>
      </w:rPr>
      <w:instrText xml:space="preserve"> PAGE </w:instrText>
    </w:r>
    <w:r w:rsidR="007A3991" w:rsidRPr="008F1698">
      <w:rPr>
        <w:rFonts w:ascii="Arial" w:hAnsi="Arial" w:cs="Arial"/>
        <w:sz w:val="20"/>
        <w:szCs w:val="20"/>
      </w:rPr>
      <w:fldChar w:fldCharType="separate"/>
    </w:r>
    <w:r w:rsidR="004202A6">
      <w:rPr>
        <w:rFonts w:ascii="Arial" w:hAnsi="Arial" w:cs="Arial"/>
        <w:noProof/>
        <w:sz w:val="20"/>
        <w:szCs w:val="20"/>
      </w:rPr>
      <w:t>3</w:t>
    </w:r>
    <w:r w:rsidR="007A3991" w:rsidRPr="008F1698">
      <w:rPr>
        <w:rFonts w:ascii="Arial" w:hAnsi="Arial" w:cs="Arial"/>
        <w:sz w:val="20"/>
        <w:szCs w:val="20"/>
      </w:rPr>
      <w:fldChar w:fldCharType="end"/>
    </w:r>
    <w:r w:rsidRPr="008F1698">
      <w:rPr>
        <w:rFonts w:ascii="Arial" w:hAnsi="Arial" w:cs="Arial"/>
        <w:sz w:val="20"/>
        <w:szCs w:val="20"/>
      </w:rPr>
      <w:t xml:space="preserve"> of </w:t>
    </w:r>
    <w:r w:rsidR="007A3991" w:rsidRPr="008F1698">
      <w:rPr>
        <w:rFonts w:ascii="Arial" w:hAnsi="Arial" w:cs="Arial"/>
        <w:sz w:val="20"/>
        <w:szCs w:val="20"/>
      </w:rPr>
      <w:fldChar w:fldCharType="begin"/>
    </w:r>
    <w:r w:rsidRPr="008F1698">
      <w:rPr>
        <w:rFonts w:ascii="Arial" w:hAnsi="Arial" w:cs="Arial"/>
        <w:sz w:val="20"/>
        <w:szCs w:val="20"/>
      </w:rPr>
      <w:instrText xml:space="preserve"> NUMPAGES </w:instrText>
    </w:r>
    <w:r w:rsidR="007A3991" w:rsidRPr="008F1698">
      <w:rPr>
        <w:rFonts w:ascii="Arial" w:hAnsi="Arial" w:cs="Arial"/>
        <w:sz w:val="20"/>
        <w:szCs w:val="20"/>
      </w:rPr>
      <w:fldChar w:fldCharType="separate"/>
    </w:r>
    <w:r w:rsidR="004202A6">
      <w:rPr>
        <w:rFonts w:ascii="Arial" w:hAnsi="Arial" w:cs="Arial"/>
        <w:noProof/>
        <w:sz w:val="20"/>
        <w:szCs w:val="20"/>
      </w:rPr>
      <w:t>3</w:t>
    </w:r>
    <w:r w:rsidR="007A3991" w:rsidRPr="008F1698">
      <w:rPr>
        <w:rFonts w:ascii="Arial" w:hAnsi="Arial" w:cs="Arial"/>
        <w:sz w:val="20"/>
        <w:szCs w:val="20"/>
      </w:rPr>
      <w:fldChar w:fldCharType="end"/>
    </w:r>
  </w:p>
  <w:p w:rsidR="00C66CA8" w:rsidRPr="008F1698" w:rsidRDefault="00C66CA8" w:rsidP="008F1698">
    <w:pPr>
      <w:spacing w:after="0" w:line="240" w:lineRule="auto"/>
      <w:ind w:hanging="110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r w:rsidRPr="008F1698">
          <w:rPr>
            <w:rFonts w:ascii="Arial" w:hAnsi="Arial" w:cs="Arial"/>
            <w:sz w:val="20"/>
            <w:szCs w:val="20"/>
          </w:rPr>
          <w:t>Harborview</w:t>
        </w:r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 w:rsidRPr="008F1698">
            <w:rPr>
              <w:rFonts w:ascii="Arial" w:hAnsi="Arial" w:cs="Arial"/>
              <w:sz w:val="20"/>
              <w:szCs w:val="20"/>
            </w:rPr>
            <w:t>Medical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8F1698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8F1698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 w:rsidRPr="008F1698">
            <w:rPr>
              <w:rFonts w:ascii="Arial" w:hAnsi="Arial" w:cs="Arial"/>
              <w:sz w:val="20"/>
              <w:szCs w:val="20"/>
            </w:rPr>
            <w:t>325 Ninth Ave.</w:t>
          </w:r>
        </w:smartTag>
      </w:smartTag>
    </w:smartTag>
    <w:r w:rsidRPr="008F1698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ostalCode">
      <w:smartTag w:uri="urn:schemas-microsoft-com:office:smarttags" w:element="place">
        <w:smartTag w:uri="urn:schemas-microsoft-com:office:smarttags" w:element="City">
          <w:r w:rsidRPr="008F1698">
            <w:rPr>
              <w:rFonts w:ascii="Arial" w:hAnsi="Arial" w:cs="Arial"/>
              <w:sz w:val="20"/>
              <w:szCs w:val="20"/>
            </w:rPr>
            <w:t>Seattle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smartTag w:uri="urn:schemas-microsoft-com:office:smarttags" w:element="State">
          <w:r w:rsidRPr="008F1698">
            <w:rPr>
              <w:rFonts w:ascii="Arial" w:hAnsi="Arial" w:cs="Arial"/>
              <w:sz w:val="20"/>
              <w:szCs w:val="20"/>
            </w:rPr>
            <w:t>WA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8F1698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C66CA8" w:rsidRDefault="00C66C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E7" w:rsidRDefault="001E1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A8" w:rsidRDefault="00C66CA8" w:rsidP="00801BD8">
      <w:pPr>
        <w:spacing w:after="0" w:line="240" w:lineRule="auto"/>
      </w:pPr>
      <w:r>
        <w:separator/>
      </w:r>
    </w:p>
  </w:footnote>
  <w:footnote w:type="continuationSeparator" w:id="0">
    <w:p w:rsidR="00C66CA8" w:rsidRDefault="00C66CA8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452B46" w:rsidRDefault="00C66CA8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8F1698" w:rsidRDefault="00C66CA8" w:rsidP="009A62DF">
    <w:pPr>
      <w:jc w:val="both"/>
      <w:rPr>
        <w:rFonts w:ascii="Arial" w:hAnsi="Arial" w:cs="Arial"/>
        <w:sz w:val="20"/>
        <w:szCs w:val="20"/>
      </w:rPr>
    </w:pPr>
    <w:r w:rsidRPr="009A62DF">
      <w:t xml:space="preserve"> </w:t>
    </w:r>
    <w:r w:rsidRPr="008F1698">
      <w:rPr>
        <w:rFonts w:ascii="Arial" w:hAnsi="Arial" w:cs="Arial"/>
        <w:sz w:val="20"/>
        <w:szCs w:val="20"/>
      </w:rPr>
      <w:t>Proficiency Testing Survey 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Default="004202A6" w:rsidP="005A3C77">
    <w:pPr>
      <w:spacing w:after="0" w:line="240" w:lineRule="auto"/>
      <w:jc w:val="both"/>
    </w:pPr>
    <w:hyperlink r:id="rId1" w:history="1">
      <w:r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" style="width:501pt;height:52.5pt;visibility:visible" o:button="t">
            <v:fill o:detectmouseclick="t"/>
            <v:imagedata r:id="rId2" o:title=""/>
          </v:shape>
        </w:pict>
      </w:r>
    </w:hyperlink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66CA8" w:rsidRPr="00E137C1" w:rsidTr="005A3C7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E137C1">
            <w:rPr>
              <w:rFonts w:ascii="Arial" w:hAnsi="Arial" w:cs="Arial"/>
              <w:b/>
            </w:rPr>
            <w:t xml:space="preserve">, </w:t>
          </w:r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Harborview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E137C1">
                <w:rPr>
                  <w:rFonts w:ascii="Arial" w:hAnsi="Arial" w:cs="Arial"/>
                  <w:b/>
                </w:rPr>
                <w:t>325 9</w:t>
              </w:r>
              <w:r w:rsidRPr="00E137C1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E137C1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E137C1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Seattle</w:t>
            </w:r>
          </w:smartTag>
          <w:r w:rsidRPr="00E137C1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WA</w:t>
            </w:r>
          </w:smartTag>
          <w:r w:rsidRPr="00E137C1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98104</w:t>
            </w:r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Transfusion Services Laboratory</w:t>
          </w:r>
        </w:p>
        <w:p w:rsidR="00C66CA8" w:rsidRPr="00E137C1" w:rsidRDefault="00C66CA8" w:rsidP="00841A97">
          <w:pPr>
            <w:spacing w:after="0" w:line="240" w:lineRule="auto"/>
            <w:rPr>
              <w:b/>
            </w:rPr>
          </w:pPr>
          <w:r w:rsidRPr="00E137C1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Original Effective Date:</w:t>
          </w:r>
        </w:p>
        <w:p w:rsidR="00C66CA8" w:rsidRPr="00E137C1" w:rsidRDefault="00C66CA8" w:rsidP="0069668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E137C1">
            <w:rPr>
              <w:rFonts w:ascii="Arial" w:hAnsi="Arial" w:cs="Arial"/>
              <w:b/>
            </w:rPr>
            <w:t xml:space="preserve"> </w:t>
          </w:r>
          <w:r w:rsidRPr="00E137C1">
            <w:rPr>
              <w:rFonts w:ascii="Arial" w:hAnsi="Arial" w:cs="Arial"/>
            </w:rPr>
            <w:t xml:space="preserve">June </w:t>
          </w:r>
          <w:r>
            <w:rPr>
              <w:rFonts w:ascii="Arial" w:hAnsi="Arial" w:cs="Arial"/>
            </w:rPr>
            <w:t>24</w:t>
          </w:r>
          <w:r w:rsidRPr="00E137C1">
            <w:rPr>
              <w:rFonts w:ascii="Arial" w:hAnsi="Arial" w:cs="Arial"/>
            </w:rPr>
            <w:t>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Number: </w:t>
          </w:r>
        </w:p>
        <w:p w:rsidR="00C66CA8" w:rsidRPr="00E137C1" w:rsidRDefault="001E1CE7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8000-2</w:t>
          </w:r>
        </w:p>
      </w:tc>
    </w:tr>
    <w:tr w:rsidR="00C66CA8" w:rsidRPr="00E137C1" w:rsidTr="005A3C7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Revision Effective Date:</w:t>
          </w:r>
        </w:p>
        <w:p w:rsidR="00C66CA8" w:rsidRPr="001E1CE7" w:rsidRDefault="001E1CE7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</w:rPr>
            <w:t>August 27, 2012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Pages: </w:t>
          </w:r>
          <w:r w:rsidRPr="00C16475">
            <w:rPr>
              <w:rFonts w:ascii="Arial" w:hAnsi="Arial" w:cs="Arial"/>
            </w:rPr>
            <w:t>3</w:t>
          </w:r>
        </w:p>
      </w:tc>
    </w:tr>
    <w:tr w:rsidR="00C66CA8" w:rsidRPr="00E137C1" w:rsidTr="005A3C7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66CA8" w:rsidRPr="00E137C1" w:rsidRDefault="00C66CA8" w:rsidP="00841A97">
          <w:pPr>
            <w:spacing w:after="0" w:line="240" w:lineRule="auto"/>
            <w:rPr>
              <w:sz w:val="28"/>
            </w:rPr>
          </w:pPr>
          <w:r w:rsidRPr="005A3C77">
            <w:rPr>
              <w:rFonts w:ascii="Arial" w:hAnsi="Arial" w:cs="Arial"/>
              <w:sz w:val="28"/>
            </w:rPr>
            <w:t>TITLE:</w:t>
          </w:r>
          <w:r w:rsidRPr="00E137C1">
            <w:rPr>
              <w:sz w:val="28"/>
            </w:rPr>
            <w:t xml:space="preserve">  </w:t>
          </w:r>
          <w:r w:rsidRPr="00E137C1">
            <w:rPr>
              <w:rFonts w:ascii="Arial" w:hAnsi="Arial" w:cs="Arial"/>
              <w:sz w:val="28"/>
            </w:rPr>
            <w:t>Proficiency Survey Testing Process</w:t>
          </w:r>
        </w:p>
      </w:tc>
    </w:tr>
  </w:tbl>
  <w:p w:rsidR="00C66CA8" w:rsidRPr="009A62DF" w:rsidRDefault="00C66CA8" w:rsidP="009A6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A1870"/>
    <w:multiLevelType w:val="hybridMultilevel"/>
    <w:tmpl w:val="5FEC6C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4D3228"/>
    <w:multiLevelType w:val="multilevel"/>
    <w:tmpl w:val="239EE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611C7"/>
    <w:multiLevelType w:val="hybridMultilevel"/>
    <w:tmpl w:val="700AA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23304"/>
    <w:multiLevelType w:val="hybridMultilevel"/>
    <w:tmpl w:val="BCD8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C383E"/>
    <w:multiLevelType w:val="hybridMultilevel"/>
    <w:tmpl w:val="F8EE4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41B18"/>
    <w:multiLevelType w:val="hybridMultilevel"/>
    <w:tmpl w:val="60448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B0531"/>
    <w:multiLevelType w:val="hybridMultilevel"/>
    <w:tmpl w:val="926EF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033C3"/>
    <w:multiLevelType w:val="hybridMultilevel"/>
    <w:tmpl w:val="154C6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C1159B"/>
    <w:multiLevelType w:val="hybridMultilevel"/>
    <w:tmpl w:val="FA44A09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025956"/>
    <w:multiLevelType w:val="multilevel"/>
    <w:tmpl w:val="BCD84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3"/>
  </w:num>
  <w:num w:numId="4">
    <w:abstractNumId w:val="6"/>
  </w:num>
  <w:num w:numId="5">
    <w:abstractNumId w:val="10"/>
  </w:num>
  <w:num w:numId="6">
    <w:abstractNumId w:val="12"/>
  </w:num>
  <w:num w:numId="7">
    <w:abstractNumId w:val="21"/>
  </w:num>
  <w:num w:numId="8">
    <w:abstractNumId w:val="28"/>
  </w:num>
  <w:num w:numId="9">
    <w:abstractNumId w:val="4"/>
  </w:num>
  <w:num w:numId="10">
    <w:abstractNumId w:val="29"/>
  </w:num>
  <w:num w:numId="11">
    <w:abstractNumId w:val="15"/>
  </w:num>
  <w:num w:numId="12">
    <w:abstractNumId w:val="16"/>
  </w:num>
  <w:num w:numId="13">
    <w:abstractNumId w:val="18"/>
  </w:num>
  <w:num w:numId="14">
    <w:abstractNumId w:val="20"/>
  </w:num>
  <w:num w:numId="15">
    <w:abstractNumId w:val="14"/>
  </w:num>
  <w:num w:numId="16">
    <w:abstractNumId w:val="31"/>
  </w:num>
  <w:num w:numId="17">
    <w:abstractNumId w:val="8"/>
  </w:num>
  <w:num w:numId="18">
    <w:abstractNumId w:val="11"/>
  </w:num>
  <w:num w:numId="19">
    <w:abstractNumId w:val="19"/>
  </w:num>
  <w:num w:numId="20">
    <w:abstractNumId w:val="22"/>
  </w:num>
  <w:num w:numId="21">
    <w:abstractNumId w:val="17"/>
  </w:num>
  <w:num w:numId="22">
    <w:abstractNumId w:val="13"/>
  </w:num>
  <w:num w:numId="23">
    <w:abstractNumId w:val="33"/>
  </w:num>
  <w:num w:numId="24">
    <w:abstractNumId w:val="25"/>
  </w:num>
  <w:num w:numId="25">
    <w:abstractNumId w:val="5"/>
  </w:num>
  <w:num w:numId="26">
    <w:abstractNumId w:val="27"/>
  </w:num>
  <w:num w:numId="27">
    <w:abstractNumId w:val="9"/>
  </w:num>
  <w:num w:numId="28">
    <w:abstractNumId w:val="3"/>
  </w:num>
  <w:num w:numId="29">
    <w:abstractNumId w:val="7"/>
  </w:num>
  <w:num w:numId="30">
    <w:abstractNumId w:val="32"/>
  </w:num>
  <w:num w:numId="31">
    <w:abstractNumId w:val="0"/>
  </w:num>
  <w:num w:numId="32">
    <w:abstractNumId w:val="2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BD8"/>
    <w:rsid w:val="0001440A"/>
    <w:rsid w:val="00051351"/>
    <w:rsid w:val="0006414C"/>
    <w:rsid w:val="000F022E"/>
    <w:rsid w:val="000F5C02"/>
    <w:rsid w:val="00102339"/>
    <w:rsid w:val="0013351A"/>
    <w:rsid w:val="00157092"/>
    <w:rsid w:val="00190633"/>
    <w:rsid w:val="001E1CE7"/>
    <w:rsid w:val="00243171"/>
    <w:rsid w:val="00247072"/>
    <w:rsid w:val="00282A9F"/>
    <w:rsid w:val="002E44F7"/>
    <w:rsid w:val="0031426E"/>
    <w:rsid w:val="003346FB"/>
    <w:rsid w:val="00351786"/>
    <w:rsid w:val="003539D0"/>
    <w:rsid w:val="003700C1"/>
    <w:rsid w:val="003C3D1E"/>
    <w:rsid w:val="00407914"/>
    <w:rsid w:val="004202A6"/>
    <w:rsid w:val="00452B46"/>
    <w:rsid w:val="0047178D"/>
    <w:rsid w:val="00492D71"/>
    <w:rsid w:val="00495A0F"/>
    <w:rsid w:val="004B4134"/>
    <w:rsid w:val="00503B3E"/>
    <w:rsid w:val="00560E21"/>
    <w:rsid w:val="005A22AB"/>
    <w:rsid w:val="005A3C77"/>
    <w:rsid w:val="00601A92"/>
    <w:rsid w:val="0065400A"/>
    <w:rsid w:val="00657D53"/>
    <w:rsid w:val="006735EF"/>
    <w:rsid w:val="00685821"/>
    <w:rsid w:val="00692372"/>
    <w:rsid w:val="00696680"/>
    <w:rsid w:val="006B2FEC"/>
    <w:rsid w:val="006C6AD7"/>
    <w:rsid w:val="00766254"/>
    <w:rsid w:val="00787541"/>
    <w:rsid w:val="007A0FAA"/>
    <w:rsid w:val="007A3991"/>
    <w:rsid w:val="007B4F41"/>
    <w:rsid w:val="007C0475"/>
    <w:rsid w:val="00801BD8"/>
    <w:rsid w:val="00807B60"/>
    <w:rsid w:val="00841A97"/>
    <w:rsid w:val="008A6E5D"/>
    <w:rsid w:val="008A7574"/>
    <w:rsid w:val="008D0220"/>
    <w:rsid w:val="008E3CEA"/>
    <w:rsid w:val="008F1698"/>
    <w:rsid w:val="00900709"/>
    <w:rsid w:val="0095556F"/>
    <w:rsid w:val="0096723C"/>
    <w:rsid w:val="00983760"/>
    <w:rsid w:val="009A62DF"/>
    <w:rsid w:val="009E4942"/>
    <w:rsid w:val="009F1519"/>
    <w:rsid w:val="00A548EC"/>
    <w:rsid w:val="00A85BAA"/>
    <w:rsid w:val="00A95E32"/>
    <w:rsid w:val="00AA08AC"/>
    <w:rsid w:val="00AC68E4"/>
    <w:rsid w:val="00AC6CD1"/>
    <w:rsid w:val="00AD74AA"/>
    <w:rsid w:val="00B44C6A"/>
    <w:rsid w:val="00B45120"/>
    <w:rsid w:val="00B74DBF"/>
    <w:rsid w:val="00B94CA0"/>
    <w:rsid w:val="00C16475"/>
    <w:rsid w:val="00C21F6C"/>
    <w:rsid w:val="00C2794C"/>
    <w:rsid w:val="00C47B43"/>
    <w:rsid w:val="00C5439E"/>
    <w:rsid w:val="00C66CA8"/>
    <w:rsid w:val="00C85358"/>
    <w:rsid w:val="00D17DBE"/>
    <w:rsid w:val="00D31F56"/>
    <w:rsid w:val="00D477CF"/>
    <w:rsid w:val="00DB03EA"/>
    <w:rsid w:val="00DB5584"/>
    <w:rsid w:val="00DD6765"/>
    <w:rsid w:val="00DD7CDA"/>
    <w:rsid w:val="00DE08A9"/>
    <w:rsid w:val="00DE6292"/>
    <w:rsid w:val="00E137C1"/>
    <w:rsid w:val="00EA0B8A"/>
    <w:rsid w:val="00EA4020"/>
    <w:rsid w:val="00EB06E1"/>
    <w:rsid w:val="00ED5C13"/>
    <w:rsid w:val="00EE5042"/>
    <w:rsid w:val="00F30323"/>
    <w:rsid w:val="00F52252"/>
    <w:rsid w:val="00F530C0"/>
    <w:rsid w:val="00F674CD"/>
    <w:rsid w:val="00F869F4"/>
    <w:rsid w:val="00F93A3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3681</Characters>
  <Application>Microsoft Office Word</Application>
  <DocSecurity>0</DocSecurity>
  <Lines>30</Lines>
  <Paragraphs>8</Paragraphs>
  <ScaleCrop>false</ScaleCrop>
  <Company>UWMC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</dc:title>
  <dc:subject/>
  <dc:creator>rgary</dc:creator>
  <cp:keywords/>
  <dc:description/>
  <cp:lastModifiedBy>Brenda Hayden</cp:lastModifiedBy>
  <cp:revision>3</cp:revision>
  <cp:lastPrinted>2012-08-22T21:43:00Z</cp:lastPrinted>
  <dcterms:created xsi:type="dcterms:W3CDTF">2012-09-13T22:06:00Z</dcterms:created>
  <dcterms:modified xsi:type="dcterms:W3CDTF">2013-06-18T19:20:00Z</dcterms:modified>
</cp:coreProperties>
</file>