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F5054E" w:rsidP="00F5054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 a copy of this form to each Downtime Component Processing Worksheet.</w:t>
      </w:r>
    </w:p>
    <w:p w:rsidR="00F5054E" w:rsidRDefault="00F5054E" w:rsidP="00F5054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 off each step as it is performed to ensure accurate data entry.</w:t>
      </w:r>
    </w:p>
    <w:p w:rsidR="00F5054E" w:rsidRDefault="00F5054E" w:rsidP="00F5054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F5054E" w:rsidRDefault="00F5054E" w:rsidP="00F5054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10368" w:type="dxa"/>
        <w:tblLook w:val="04A0" w:firstRow="1" w:lastRow="0" w:firstColumn="1" w:lastColumn="0" w:noHBand="0" w:noVBand="1"/>
      </w:tblPr>
      <w:tblGrid>
        <w:gridCol w:w="558"/>
        <w:gridCol w:w="6930"/>
        <w:gridCol w:w="1440"/>
        <w:gridCol w:w="1440"/>
      </w:tblGrid>
      <w:tr w:rsidR="00F5054E" w:rsidRPr="00F5054E" w:rsidTr="00F5054E">
        <w:tc>
          <w:tcPr>
            <w:tcW w:w="558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5054E">
              <w:rPr>
                <w:rFonts w:ascii="Arial" w:hAnsi="Arial" w:cs="Arial"/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6930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BBI to ascertain 7.1 unit status:</w:t>
            </w:r>
          </w:p>
          <w:p w:rsidR="00F5054E" w:rsidRPr="00F5054E" w:rsidRDefault="00F5054E" w:rsidP="00F5054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If unit is in TSL, bring it to your bench.</w:t>
            </w:r>
          </w:p>
          <w:p w:rsidR="00F5054E" w:rsidRPr="00F5054E" w:rsidRDefault="00F5054E" w:rsidP="00F5054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If unit if unavailable, use BCP labels for recovery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Using BCP Worksheet and/or Unit Label: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Open BCP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processing: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F5054E">
              <w:rPr>
                <w:rFonts w:ascii="Arial" w:hAnsi="Arial" w:cs="Arial"/>
                <w:b/>
                <w:sz w:val="22"/>
                <w:szCs w:val="22"/>
              </w:rPr>
              <w:t>appropriate 7.1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process 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F5054E">
              <w:rPr>
                <w:rFonts w:ascii="Arial" w:hAnsi="Arial" w:cs="Arial"/>
                <w:b/>
                <w:sz w:val="22"/>
                <w:szCs w:val="22"/>
              </w:rPr>
              <w:t>Change date and time</w:t>
            </w:r>
            <w:r w:rsidRPr="00F505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Add TECH ID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of downtime processing tech.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Scan unit number and Original Product Code 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Retrieve SQ generated Hematrax label.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Compare to product and BCP labels.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BLC.</w:t>
            </w:r>
          </w:p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Manual Label Verification by 2</w:t>
            </w:r>
            <w:r w:rsidRPr="00F5054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tech, if indicated.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Label product, if available.    </w:t>
            </w:r>
            <w:r w:rsidRPr="00F5054E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Put label on back of BCP if product unavailable.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Complete Computer Recovery Entry on BCP worksheet.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Place in NEEDS REVIEW box.   </w:t>
            </w:r>
            <w:r w:rsidRPr="00F5054E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</w:p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Staple to Patient paperwork for allocation, issue and/or return.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Pr="00F5054E" w:rsidRDefault="00F5054E" w:rsidP="00F5054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F5711, </w:t>
      </w:r>
      <w:r w:rsidR="00050780">
        <w:rPr>
          <w:rFonts w:ascii="Arial" w:hAnsi="Arial" w:cs="Arial"/>
          <w:i/>
          <w:sz w:val="22"/>
          <w:szCs w:val="22"/>
        </w:rPr>
        <w:t>Version 1.0, December</w:t>
      </w:r>
      <w:r>
        <w:rPr>
          <w:rFonts w:ascii="Arial" w:hAnsi="Arial" w:cs="Arial"/>
          <w:i/>
          <w:sz w:val="22"/>
          <w:szCs w:val="22"/>
        </w:rPr>
        <w:t>, 2013.</w:t>
      </w:r>
    </w:p>
    <w:sectPr w:rsidR="00F5054E" w:rsidRPr="00F5054E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05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505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F5054E" w:rsidRDefault="00F5054E" w:rsidP="00F5054E">
    <w:pPr>
      <w:pStyle w:val="Header"/>
      <w:jc w:val="center"/>
      <w:rPr>
        <w:b/>
      </w:rPr>
    </w:pPr>
    <w:r>
      <w:rPr>
        <w:b/>
      </w:rPr>
      <w:t>LIS DOWNTIME RECOVERY FORM—COMPONENT PROCESSING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717F"/>
    <w:multiLevelType w:val="hybridMultilevel"/>
    <w:tmpl w:val="CE2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93B1B"/>
    <w:multiLevelType w:val="hybridMultilevel"/>
    <w:tmpl w:val="6068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EB6A59"/>
    <w:multiLevelType w:val="hybridMultilevel"/>
    <w:tmpl w:val="662C0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50780"/>
    <w:rsid w:val="001065F9"/>
    <w:rsid w:val="001A731F"/>
    <w:rsid w:val="00260E4A"/>
    <w:rsid w:val="003735F1"/>
    <w:rsid w:val="003816DA"/>
    <w:rsid w:val="004D16C5"/>
    <w:rsid w:val="006720F8"/>
    <w:rsid w:val="006E7B0D"/>
    <w:rsid w:val="00750D94"/>
    <w:rsid w:val="007763E7"/>
    <w:rsid w:val="00802956"/>
    <w:rsid w:val="008F4BFB"/>
    <w:rsid w:val="00903F57"/>
    <w:rsid w:val="009551F8"/>
    <w:rsid w:val="009D0337"/>
    <w:rsid w:val="00C6184B"/>
    <w:rsid w:val="00D3281B"/>
    <w:rsid w:val="00F5054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505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505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dcterms:created xsi:type="dcterms:W3CDTF">2013-10-28T20:49:00Z</dcterms:created>
  <dcterms:modified xsi:type="dcterms:W3CDTF">2013-11-26T00:00:00Z</dcterms:modified>
</cp:coreProperties>
</file>