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33" w:rsidRPr="00330398" w:rsidRDefault="00183C33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183C33" w:rsidRDefault="00183C33" w:rsidP="00DE1C1C">
      <w:pPr>
        <w:ind w:left="-540"/>
        <w:rPr>
          <w:b/>
          <w:u w:val="single"/>
        </w:rPr>
      </w:pPr>
    </w:p>
    <w:p w:rsidR="00183C33" w:rsidRDefault="00183C33" w:rsidP="00DE1C1C">
      <w:pPr>
        <w:ind w:left="-540"/>
        <w:rPr>
          <w:b/>
          <w:u w:val="single"/>
        </w:rPr>
      </w:pPr>
    </w:p>
    <w:p w:rsidR="00183C33" w:rsidRDefault="00183C33" w:rsidP="00DE1C1C">
      <w:pPr>
        <w:ind w:left="-540"/>
        <w:rPr>
          <w:b/>
          <w:u w:val="single"/>
        </w:rPr>
      </w:pPr>
    </w:p>
    <w:p w:rsidR="00183C33" w:rsidRDefault="00183C33" w:rsidP="00387A2B">
      <w:pPr>
        <w:ind w:left="5760" w:firstLine="720"/>
      </w:pPr>
      <w:r>
        <w:t>400-11-01-20</w:t>
      </w:r>
    </w:p>
    <w:p w:rsidR="00183C33" w:rsidRPr="008D1CDB" w:rsidRDefault="00183C33" w:rsidP="008D1CDB">
      <w:pPr>
        <w:ind w:left="360"/>
        <w:jc w:val="center"/>
        <w:rPr>
          <w:b/>
        </w:rPr>
      </w:pPr>
      <w:r w:rsidRPr="008D1CDB">
        <w:rPr>
          <w:b/>
        </w:rPr>
        <w:t>Evaluating and Reporting Microarray Results</w:t>
      </w:r>
    </w:p>
    <w:p w:rsidR="00183C33" w:rsidRDefault="00183C33" w:rsidP="00DE1C1C">
      <w:pPr>
        <w:ind w:left="-540"/>
      </w:pPr>
    </w:p>
    <w:p w:rsidR="00183C33" w:rsidRDefault="00183C3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183C33" w:rsidTr="00DE403F">
        <w:tc>
          <w:tcPr>
            <w:tcW w:w="3348" w:type="dxa"/>
          </w:tcPr>
          <w:p w:rsidR="00183C33" w:rsidRDefault="00183C33" w:rsidP="00DE1C1C">
            <w:r>
              <w:t>Adopted Date: 10/12/2012</w:t>
            </w:r>
          </w:p>
          <w:p w:rsidR="00183C33" w:rsidRDefault="00183C33" w:rsidP="00DE1C1C">
            <w:r>
              <w:t xml:space="preserve">Review Date: 10/19/2012 </w:t>
            </w:r>
          </w:p>
          <w:p w:rsidR="00183C33" w:rsidRDefault="00183C33" w:rsidP="00DE1C1C">
            <w:r>
              <w:t>Revision Date: 02/2013</w:t>
            </w:r>
          </w:p>
        </w:tc>
      </w:tr>
    </w:tbl>
    <w:p w:rsidR="00183C33" w:rsidRDefault="00183C33" w:rsidP="00DE1C1C"/>
    <w:p w:rsidR="00183C33" w:rsidRDefault="00183C33" w:rsidP="00DE1C1C"/>
    <w:p w:rsidR="00183C33" w:rsidRPr="00263643" w:rsidRDefault="00183C3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183C33" w:rsidRPr="00E35EA7" w:rsidRDefault="00183C33" w:rsidP="00E35EA7">
      <w:pPr>
        <w:pStyle w:val="Normal1"/>
        <w:ind w:left="-540"/>
        <w:rPr>
          <w:sz w:val="24"/>
          <w:szCs w:val="24"/>
        </w:rPr>
      </w:pPr>
      <w:r w:rsidRPr="00E35EA7">
        <w:rPr>
          <w:sz w:val="24"/>
          <w:szCs w:val="24"/>
        </w:rPr>
        <w:t>After microarray analysis and related studies such as FISH confirmation and G-banding confirmation are complete, ISCN diagnosis and a report can be generated using Genoglyphix software and loaded in Genetic Computer System (GCS) with the findings of the analysis and other relevant information.</w:t>
      </w:r>
    </w:p>
    <w:p w:rsidR="00183C33" w:rsidRDefault="00183C33" w:rsidP="00AD7E81">
      <w:pPr>
        <w:rPr>
          <w:sz w:val="28"/>
          <w:szCs w:val="28"/>
        </w:rPr>
      </w:pPr>
    </w:p>
    <w:p w:rsidR="00183C33" w:rsidRPr="00263643" w:rsidRDefault="00183C33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183C33" w:rsidRPr="00733386" w:rsidRDefault="00183C33" w:rsidP="00E35EA7">
      <w:pPr>
        <w:pStyle w:val="Heading3"/>
        <w:numPr>
          <w:ilvl w:val="2"/>
          <w:numId w:val="19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733386">
        <w:rPr>
          <w:sz w:val="24"/>
          <w:szCs w:val="24"/>
        </w:rPr>
        <w:t>Equipment</w:t>
      </w:r>
    </w:p>
    <w:p w:rsidR="00183C33" w:rsidRDefault="00183C33" w:rsidP="00E35EA7">
      <w:pPr>
        <w:numPr>
          <w:ilvl w:val="3"/>
          <w:numId w:val="19"/>
        </w:numPr>
        <w:tabs>
          <w:tab w:val="clear" w:pos="2880"/>
          <w:tab w:val="num" w:pos="360"/>
        </w:tabs>
        <w:ind w:left="360"/>
      </w:pPr>
      <w:r>
        <w:t>Genoglyphix software from Signature Genomic Laboratories</w:t>
      </w:r>
    </w:p>
    <w:p w:rsidR="00183C33" w:rsidRDefault="00183C33" w:rsidP="00E35EA7">
      <w:pPr>
        <w:numPr>
          <w:ilvl w:val="3"/>
          <w:numId w:val="19"/>
        </w:numPr>
        <w:tabs>
          <w:tab w:val="clear" w:pos="2880"/>
          <w:tab w:val="num" w:pos="360"/>
        </w:tabs>
        <w:ind w:left="360"/>
      </w:pPr>
      <w:r>
        <w:t>Genetic Computer System (GCS)</w:t>
      </w:r>
    </w:p>
    <w:p w:rsidR="00183C33" w:rsidRDefault="00183C33" w:rsidP="00E35EA7"/>
    <w:p w:rsidR="00183C33" w:rsidRPr="00733386" w:rsidRDefault="00183C33" w:rsidP="00733386">
      <w:pPr>
        <w:pStyle w:val="Heading3"/>
        <w:numPr>
          <w:ilvl w:val="2"/>
          <w:numId w:val="19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bookmarkStart w:id="0" w:name="_C._PROCEDURES"/>
      <w:bookmarkEnd w:id="0"/>
      <w:r w:rsidRPr="00733386">
        <w:rPr>
          <w:sz w:val="24"/>
          <w:szCs w:val="24"/>
        </w:rPr>
        <w:t>Procedures</w:t>
      </w:r>
    </w:p>
    <w:p w:rsidR="00183C33" w:rsidRPr="00D37792" w:rsidRDefault="00183C33" w:rsidP="00733386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A35A30">
        <w:rPr>
          <w:b/>
        </w:rPr>
        <w:t>Primary analysis:</w:t>
      </w:r>
      <w:r>
        <w:t xml:space="preserve"> The primary technologist's responsibility is to make sure that a case is analyzed completely and accurately in a timely fashion. After analyzing the oligo array data</w:t>
      </w:r>
      <w:r w:rsidRPr="00D37792">
        <w:t xml:space="preserve"> </w:t>
      </w:r>
      <w:r>
        <w:t>completely, g</w:t>
      </w:r>
      <w:r w:rsidRPr="00307129">
        <w:t xml:space="preserve">o through the </w:t>
      </w:r>
      <w:r w:rsidRPr="00307129">
        <w:rPr>
          <w:rFonts w:ascii="Times" w:hAnsi="Times" w:cs="Arial"/>
        </w:rPr>
        <w:t>Array CGH Quality Assurance Checklist in the patient folder, initial and date all check marks under Primary Tech</w:t>
      </w:r>
      <w:r>
        <w:rPr>
          <w:rFonts w:ascii="Times" w:hAnsi="Times" w:cs="Arial"/>
        </w:rPr>
        <w:t xml:space="preserve"> for the following list (see the procedure of </w:t>
      </w:r>
      <w:r>
        <w:t>Oligo Array Data Analysis using Genoglyphix Software for detail)</w:t>
      </w:r>
      <w:r>
        <w:rPr>
          <w:rFonts w:ascii="Times" w:hAnsi="Times" w:cs="Arial"/>
        </w:rPr>
        <w:t>.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Print </w:t>
      </w:r>
      <w:r w:rsidRPr="000D2E3F">
        <w:rPr>
          <w:rFonts w:ascii="Times" w:hAnsi="Times" w:cs="Arial"/>
        </w:rPr>
        <w:t xml:space="preserve"> PDF</w:t>
      </w:r>
      <w:r>
        <w:rPr>
          <w:rFonts w:ascii="Times" w:hAnsi="Times" w:cs="Arial"/>
        </w:rPr>
        <w:t xml:space="preserve"> file for the plots and flagged regions, Karyogram, and Analysis Summary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Initial "Case Reviewed" in Genoglyphix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>Label</w:t>
      </w:r>
      <w:r w:rsidRPr="000D2E3F">
        <w:rPr>
          <w:rFonts w:ascii="Times" w:hAnsi="Times" w:cs="Arial"/>
        </w:rPr>
        <w:t xml:space="preserve"> all pages</w:t>
      </w:r>
      <w:r>
        <w:rPr>
          <w:rFonts w:ascii="Times" w:hAnsi="Times" w:cs="Arial"/>
        </w:rPr>
        <w:t xml:space="preserve"> by putting patient label on every piece of paper/stapled papers in the case folder. 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 xml:space="preserve">Note </w:t>
      </w:r>
      <w:r>
        <w:rPr>
          <w:rFonts w:ascii="Times" w:hAnsi="Times" w:cs="Arial"/>
        </w:rPr>
        <w:t>related studies. Check if any previous or concurrent cytogenetic studies have been performed under Login on the QA checklist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 xml:space="preserve">Check </w:t>
      </w:r>
      <w:r w:rsidRPr="000D2E3F">
        <w:rPr>
          <w:rFonts w:ascii="Times" w:hAnsi="Times" w:cs="Arial"/>
        </w:rPr>
        <w:t xml:space="preserve">all </w:t>
      </w:r>
      <w:r>
        <w:rPr>
          <w:rFonts w:ascii="Times" w:hAnsi="Times" w:cs="Arial"/>
        </w:rPr>
        <w:t xml:space="preserve">data </w:t>
      </w:r>
      <w:r w:rsidRPr="000D2E3F">
        <w:rPr>
          <w:rFonts w:ascii="Times" w:hAnsi="Times" w:cs="Arial"/>
        </w:rPr>
        <w:t>analysis completed (including karyotype if concurrent)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>G</w:t>
      </w:r>
      <w:r w:rsidRPr="000D2E3F">
        <w:rPr>
          <w:rFonts w:ascii="Times" w:hAnsi="Times" w:cs="Arial"/>
        </w:rPr>
        <w:t xml:space="preserve">ive folder to </w:t>
      </w:r>
      <w:r>
        <w:rPr>
          <w:rFonts w:ascii="Times" w:hAnsi="Times" w:cs="Arial"/>
        </w:rPr>
        <w:t>second technologist</w:t>
      </w:r>
      <w:r w:rsidRPr="000D2E3F">
        <w:rPr>
          <w:rFonts w:ascii="Times" w:hAnsi="Times" w:cs="Arial"/>
        </w:rPr>
        <w:t xml:space="preserve"> if normal</w:t>
      </w:r>
    </w:p>
    <w:p w:rsidR="00183C33" w:rsidRPr="001E413E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If abnormal</w:t>
      </w:r>
      <w:r>
        <w:rPr>
          <w:rFonts w:ascii="Times" w:hAnsi="Times" w:cs="Arial"/>
        </w:rPr>
        <w:t>, determine if G-banding or FISH confirmation is warranted.</w:t>
      </w:r>
      <w:r>
        <w:t xml:space="preserve"> Do </w:t>
      </w:r>
      <w:r w:rsidRPr="000D2E3F">
        <w:rPr>
          <w:rFonts w:ascii="Times" w:hAnsi="Times" w:cs="Arial"/>
        </w:rPr>
        <w:t>G-banding confirmation</w:t>
      </w:r>
      <w:r>
        <w:rPr>
          <w:rFonts w:ascii="Times" w:hAnsi="Times" w:cs="Arial"/>
        </w:rPr>
        <w:t xml:space="preserve"> when the region of gain or loss is larger than 5 Mb. For smaller gain (&gt; 300Kb) or loss using FISH confirmation. Order </w:t>
      </w:r>
      <w:r w:rsidRPr="000D2E3F">
        <w:rPr>
          <w:rFonts w:ascii="Times" w:hAnsi="Times" w:cs="Arial"/>
        </w:rPr>
        <w:t xml:space="preserve">BAC FISH </w:t>
      </w:r>
      <w:r>
        <w:rPr>
          <w:rFonts w:ascii="Times" w:hAnsi="Times" w:cs="Arial"/>
        </w:rPr>
        <w:t>probe from Signature Genomic Laboratories and determine the locator FISH probe. For small suspected non-CNV gain and loss or any uncertainty, check with directors to determine if FISH or array confirmation is appropriate.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>If FISH test done, supporting FISH documentation must complete and accurate including a copy of packing slip from SGL BAC probe.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 xml:space="preserve">Abnormal marked on folder as </w:t>
      </w:r>
      <w:r>
        <w:rPr>
          <w:rFonts w:ascii="Times" w:hAnsi="Times" w:cs="Arial"/>
        </w:rPr>
        <w:t xml:space="preserve">red </w:t>
      </w:r>
      <w:r w:rsidRPr="000D2E3F">
        <w:rPr>
          <w:rFonts w:ascii="Times" w:hAnsi="Times" w:cs="Arial"/>
          <w:b/>
        </w:rPr>
        <w:t>A</w:t>
      </w:r>
    </w:p>
    <w:p w:rsidR="00183C33" w:rsidRPr="00307129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After related studies are done, click on the </w:t>
      </w:r>
      <w:r w:rsidRPr="00145EFE">
        <w:rPr>
          <w:rFonts w:ascii="Times" w:hAnsi="Times" w:cs="Arial"/>
          <w:b/>
        </w:rPr>
        <w:t>Final Review &amp; Report</w:t>
      </w:r>
      <w:r>
        <w:rPr>
          <w:rFonts w:ascii="Times" w:hAnsi="Times" w:cs="Arial"/>
        </w:rPr>
        <w:t>, enter ISCN diagnosis for array result and FISH result, make sure all annotation for the gains and losses are complete and accurate, and click on save report.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>Open Genetic Computer System (GCS), load ISCN diagnosis for array result, FISH result, and/or G-banding result, and load correct report template.</w:t>
      </w:r>
    </w:p>
    <w:p w:rsidR="00183C33" w:rsidRDefault="00183C33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>Print the GCS report</w:t>
      </w:r>
    </w:p>
    <w:p w:rsidR="00183C33" w:rsidRPr="000D2E3F" w:rsidRDefault="00183C33" w:rsidP="00733386">
      <w:pPr>
        <w:spacing w:line="360" w:lineRule="auto"/>
        <w:rPr>
          <w:rFonts w:ascii="Times" w:hAnsi="Times" w:cs="Arial"/>
        </w:rPr>
      </w:pPr>
    </w:p>
    <w:p w:rsidR="00183C33" w:rsidRDefault="00183C33" w:rsidP="00733386">
      <w:pPr>
        <w:numPr>
          <w:ilvl w:val="0"/>
          <w:numId w:val="21"/>
        </w:numPr>
        <w:tabs>
          <w:tab w:val="clear" w:pos="2880"/>
          <w:tab w:val="num" w:pos="360"/>
        </w:tabs>
        <w:ind w:left="360"/>
      </w:pPr>
      <w:r w:rsidRPr="00A35A30">
        <w:rPr>
          <w:b/>
        </w:rPr>
        <w:t>Secondary analysis:</w:t>
      </w:r>
      <w:r>
        <w:t xml:space="preserve"> The second technologist reviews all work completed for any errors or interpretative differences for QA purpose. 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GGX analysis reviewed</w:t>
      </w:r>
      <w:r>
        <w:rPr>
          <w:rFonts w:ascii="Times" w:hAnsi="Times" w:cs="Arial"/>
        </w:rPr>
        <w:t xml:space="preserve"> 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Mark "Case Complet</w:t>
      </w:r>
      <w:r>
        <w:rPr>
          <w:rFonts w:ascii="Times" w:hAnsi="Times" w:cs="Arial"/>
        </w:rPr>
        <w:t xml:space="preserve">ed" in Genoglyphix 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Related studies such as </w:t>
      </w:r>
      <w:r w:rsidRPr="000D2E3F">
        <w:rPr>
          <w:rFonts w:ascii="Times" w:hAnsi="Times" w:cs="Arial"/>
        </w:rPr>
        <w:t>FISH results reviewed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Interpretation and recommendations</w:t>
      </w:r>
      <w:r>
        <w:rPr>
          <w:rFonts w:ascii="Times" w:hAnsi="Times" w:cs="Arial"/>
        </w:rPr>
        <w:t xml:space="preserve"> are adequate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Click on the </w:t>
      </w:r>
      <w:r w:rsidRPr="00145EFE">
        <w:rPr>
          <w:rFonts w:ascii="Times" w:hAnsi="Times" w:cs="Arial"/>
          <w:b/>
        </w:rPr>
        <w:t>Final Review &amp; Report</w:t>
      </w:r>
      <w:r>
        <w:rPr>
          <w:rFonts w:ascii="Times" w:hAnsi="Times" w:cs="Arial"/>
        </w:rPr>
        <w:t>, check ISCN diagnosis for array result and FISH result, make sure all annotation for the gains and losses are complete and accurate, click on save report</w:t>
      </w:r>
      <w:r w:rsidRPr="004B48D8">
        <w:rPr>
          <w:rFonts w:ascii="Times" w:hAnsi="Times" w:cs="Arial"/>
        </w:rPr>
        <w:t xml:space="preserve"> 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t>Check if c</w:t>
      </w:r>
      <w:r w:rsidRPr="000D2E3F">
        <w:t>orrect templates, ISCN nomenclature</w:t>
      </w:r>
      <w:r>
        <w:t>, and r</w:t>
      </w:r>
      <w:r w:rsidRPr="000D2E3F">
        <w:t xml:space="preserve">eport </w:t>
      </w:r>
      <w:r>
        <w:t>are</w:t>
      </w:r>
      <w:r w:rsidRPr="000D2E3F">
        <w:t xml:space="preserve"> accurate and load</w:t>
      </w:r>
      <w:r>
        <w:t>ed</w:t>
      </w:r>
      <w:r w:rsidRPr="000D2E3F">
        <w:t xml:space="preserve"> in</w:t>
      </w:r>
      <w:r>
        <w:t xml:space="preserve"> GCS.</w:t>
      </w:r>
    </w:p>
    <w:p w:rsidR="00183C33" w:rsidRDefault="00183C33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t>Sign out case on the board.</w:t>
      </w:r>
    </w:p>
    <w:p w:rsidR="00183C33" w:rsidRDefault="00183C33" w:rsidP="00E35EA7">
      <w:pPr>
        <w:ind w:left="1080"/>
      </w:pPr>
    </w:p>
    <w:p w:rsidR="00183C33" w:rsidRDefault="00183C33" w:rsidP="00E35EA7">
      <w:pPr>
        <w:ind w:left="1080"/>
      </w:pPr>
    </w:p>
    <w:p w:rsidR="00183C33" w:rsidRDefault="00183C33" w:rsidP="00E35EA7">
      <w:pPr>
        <w:ind w:left="1080"/>
      </w:pPr>
    </w:p>
    <w:p w:rsidR="00183C33" w:rsidRDefault="00183C33" w:rsidP="00BA0C37"/>
    <w:p w:rsidR="00183C33" w:rsidRDefault="00183C33" w:rsidP="00BA0C37">
      <w:pPr>
        <w:ind w:left="-540" w:firstLine="126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ab/>
      </w:r>
      <w:r w:rsidRPr="007A464A">
        <w:t>Director Approval:</w:t>
      </w:r>
    </w:p>
    <w:p w:rsidR="00183C33" w:rsidRPr="008A212E" w:rsidRDefault="00183C33" w:rsidP="00BA0C37">
      <w:pPr>
        <w:ind w:left="-540" w:firstLine="126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183C33" w:rsidRPr="007A464A" w:rsidRDefault="00183C33" w:rsidP="00BA0C37">
      <w:pPr>
        <w:ind w:left="-540" w:firstLine="1260"/>
      </w:pPr>
    </w:p>
    <w:p w:rsidR="00183C33" w:rsidRDefault="00183C33" w:rsidP="00BA0C37">
      <w:pPr>
        <w:ind w:left="-540" w:firstLine="1260"/>
      </w:pPr>
    </w:p>
    <w:p w:rsidR="00183C33" w:rsidRDefault="00183C33" w:rsidP="00BA0C37">
      <w:pPr>
        <w:ind w:left="-540" w:firstLine="1260"/>
      </w:pPr>
    </w:p>
    <w:p w:rsidR="00183C33" w:rsidRDefault="00183C33" w:rsidP="00BA0C37">
      <w:pPr>
        <w:ind w:left="-540" w:firstLine="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  <w:t>________________________</w:t>
      </w:r>
    </w:p>
    <w:p w:rsidR="00183C33" w:rsidRPr="00AE7D08" w:rsidRDefault="00183C33" w:rsidP="00BA0C37">
      <w:pPr>
        <w:ind w:left="-540" w:firstLine="540"/>
      </w:pPr>
      <w:r w:rsidRPr="00AE7D08">
        <w:t>Technologist: Yuhua Liu an</w:t>
      </w:r>
      <w:r>
        <w:t>d Yang Zhou</w:t>
      </w:r>
      <w:r>
        <w:tab/>
      </w:r>
      <w:r>
        <w:tab/>
        <w:t xml:space="preserve"> </w:t>
      </w:r>
      <w:r>
        <w:tab/>
        <w:t xml:space="preserve">     </w:t>
      </w:r>
      <w:r w:rsidRPr="00AE7D08">
        <w:t>Yajuan Liu PhD, FACMG</w:t>
      </w:r>
    </w:p>
    <w:p w:rsidR="00183C33" w:rsidRPr="00330398" w:rsidRDefault="00183C33" w:rsidP="002C079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t>UW Medicine - Pathology</w:t>
      </w:r>
    </w:p>
    <w:p w:rsidR="00183C33" w:rsidRDefault="00183C33" w:rsidP="005A3A44">
      <w:pPr>
        <w:ind w:right="-1260"/>
        <w:rPr>
          <w:b/>
          <w:noProof/>
        </w:rPr>
      </w:pPr>
    </w:p>
    <w:p w:rsidR="00183C33" w:rsidRDefault="00183C33" w:rsidP="005A3A44">
      <w:pPr>
        <w:ind w:right="-1260"/>
        <w:rPr>
          <w:b/>
          <w:noProof/>
        </w:rPr>
      </w:pPr>
      <w:r>
        <w:rPr>
          <w:b/>
          <w:noProof/>
        </w:rPr>
        <w:t>Cytogenetics and Genomics</w:t>
      </w:r>
    </w:p>
    <w:p w:rsidR="00183C33" w:rsidRPr="00BF6474" w:rsidRDefault="00183C33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183C33" w:rsidRDefault="00183C33" w:rsidP="005A3A44">
      <w:pPr>
        <w:ind w:right="-1260"/>
        <w:rPr>
          <w:noProof/>
        </w:rPr>
      </w:pPr>
    </w:p>
    <w:p w:rsidR="00183C33" w:rsidRPr="008D1CDB" w:rsidRDefault="00183C33" w:rsidP="008D1CDB">
      <w:pPr>
        <w:rPr>
          <w:b/>
        </w:rPr>
      </w:pPr>
      <w:r>
        <w:rPr>
          <w:noProof/>
        </w:rPr>
        <w:t xml:space="preserve">Procedure / Policy Title: </w:t>
      </w:r>
      <w:r>
        <w:rPr>
          <w:noProof/>
        </w:rPr>
        <w:tab/>
      </w:r>
      <w:r w:rsidRPr="008D1CDB">
        <w:rPr>
          <w:b/>
        </w:rPr>
        <w:t>Evaluating and Reporting Microarray Results</w:t>
      </w:r>
    </w:p>
    <w:p w:rsidR="00183C33" w:rsidRDefault="00183C33" w:rsidP="00143306">
      <w:pPr>
        <w:ind w:left="2880" w:right="-900" w:hanging="2880"/>
        <w:rPr>
          <w:noProof/>
        </w:rPr>
      </w:pPr>
    </w:p>
    <w:p w:rsidR="00183C33" w:rsidRDefault="00183C33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400-11-01-20</w:t>
      </w:r>
    </w:p>
    <w:p w:rsidR="00183C33" w:rsidRDefault="00183C33" w:rsidP="005A3A44">
      <w:pPr>
        <w:ind w:right="-900"/>
        <w:rPr>
          <w:noProof/>
        </w:rPr>
      </w:pPr>
    </w:p>
    <w:p w:rsidR="00183C33" w:rsidRDefault="00183C33" w:rsidP="005A3A44">
      <w:pPr>
        <w:rPr>
          <w:noProof/>
          <w:u w:val="single"/>
        </w:rPr>
      </w:pPr>
      <w:r>
        <w:rPr>
          <w:noProof/>
        </w:rPr>
        <w:t xml:space="preserve">I, </w:t>
      </w:r>
      <w:r>
        <w:rPr>
          <w:noProof/>
          <w:u w:val="single"/>
        </w:rPr>
        <w:t>___________________</w:t>
      </w:r>
      <w:r>
        <w:rPr>
          <w:noProof/>
        </w:rPr>
        <w:t xml:space="preserve"> approve</w:t>
      </w:r>
      <w:r>
        <w:rPr>
          <w:noProof/>
          <w:u w:val="single"/>
        </w:rPr>
        <w:t xml:space="preserve"> __________________ _</w:t>
      </w:r>
      <w:r>
        <w:rPr>
          <w:noProof/>
        </w:rPr>
        <w:t>to sign as Designee,on</w:t>
      </w:r>
      <w:r>
        <w:rPr>
          <w:noProof/>
          <w:u w:val="single"/>
        </w:rPr>
        <w:t xml:space="preserve"> </w:t>
      </w:r>
    </w:p>
    <w:p w:rsidR="00183C33" w:rsidRDefault="00183C33" w:rsidP="005A3A44">
      <w:pPr>
        <w:rPr>
          <w:noProof/>
          <w:u w:val="single"/>
        </w:rPr>
      </w:pPr>
    </w:p>
    <w:p w:rsidR="00183C33" w:rsidRDefault="00183C33" w:rsidP="005A3A44">
      <w:pPr>
        <w:rPr>
          <w:noProof/>
        </w:rPr>
      </w:pPr>
      <w:r>
        <w:rPr>
          <w:noProof/>
          <w:u w:val="single"/>
        </w:rPr>
        <w:t>___________, 20____.</w:t>
      </w:r>
    </w:p>
    <w:p w:rsidR="00183C33" w:rsidRDefault="00183C33" w:rsidP="005A3A44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183C33" w:rsidRDefault="00183C33" w:rsidP="005A3A44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183C33" w:rsidRDefault="00183C33" w:rsidP="005A3A44">
      <w:pPr>
        <w:tabs>
          <w:tab w:val="left" w:pos="2340"/>
        </w:tabs>
        <w:ind w:right="-900"/>
        <w:rPr>
          <w:noProof/>
        </w:rPr>
      </w:pPr>
      <w:r>
        <w:rPr>
          <w:noProof/>
          <w:u w:val="single"/>
        </w:rPr>
        <w:t xml:space="preserve">__________________   </w:t>
      </w:r>
      <w:r>
        <w:rPr>
          <w:noProof/>
        </w:rPr>
        <w:tab/>
        <w:t>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u w:val="single"/>
        </w:rPr>
        <w:t>_______________</w:t>
      </w:r>
    </w:p>
    <w:p w:rsidR="00183C33" w:rsidRDefault="00183C33" w:rsidP="005A3A44">
      <w:pPr>
        <w:tabs>
          <w:tab w:val="left" w:pos="2340"/>
        </w:tabs>
        <w:ind w:right="-90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Medical Director </w:t>
      </w:r>
      <w:r>
        <w:rPr>
          <w:noProof/>
          <w:sz w:val="18"/>
          <w:szCs w:val="18"/>
        </w:rPr>
        <w:tab/>
        <w:t xml:space="preserve">  </w:t>
      </w:r>
      <w:r>
        <w:rPr>
          <w:noProof/>
          <w:sz w:val="18"/>
          <w:szCs w:val="18"/>
        </w:rPr>
        <w:tab/>
        <w:t>Medical Director Signature or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Date Reviewed</w:t>
      </w:r>
    </w:p>
    <w:p w:rsidR="00183C33" w:rsidRDefault="00183C33" w:rsidP="005A3A44">
      <w:pPr>
        <w:tabs>
          <w:tab w:val="left" w:pos="2340"/>
        </w:tabs>
        <w:ind w:right="-900"/>
        <w:rPr>
          <w:noProof/>
        </w:rPr>
      </w:pPr>
      <w:r>
        <w:rPr>
          <w:noProof/>
          <w:sz w:val="18"/>
          <w:szCs w:val="18"/>
        </w:rPr>
        <w:t>Print or Designee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Designee</w:t>
      </w:r>
      <w:r>
        <w:rPr>
          <w:noProof/>
        </w:rPr>
        <w:tab/>
      </w:r>
      <w:r>
        <w:rPr>
          <w:noProof/>
        </w:rPr>
        <w:tab/>
      </w:r>
    </w:p>
    <w:p w:rsidR="00183C33" w:rsidRDefault="00183C33" w:rsidP="005A3A44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636"/>
        <w:gridCol w:w="2304"/>
      </w:tblGrid>
      <w:tr w:rsidR="00183C33" w:rsidTr="001F2DBA"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  <w:r w:rsidRPr="001F2DBA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</w:tcPr>
          <w:p w:rsidR="00183C33" w:rsidRPr="001F2DBA" w:rsidRDefault="00183C33" w:rsidP="001F2DBA">
            <w:pPr>
              <w:ind w:right="-900"/>
              <w:rPr>
                <w:b/>
              </w:rPr>
            </w:pPr>
            <w:r w:rsidRPr="001F2DBA">
              <w:rPr>
                <w:b/>
              </w:rPr>
              <w:t>STAFF SIGNATURE</w:t>
            </w:r>
          </w:p>
        </w:tc>
        <w:tc>
          <w:tcPr>
            <w:tcW w:w="2304" w:type="dxa"/>
          </w:tcPr>
          <w:p w:rsidR="00183C33" w:rsidRPr="001F2DBA" w:rsidRDefault="00183C33" w:rsidP="001F2DBA">
            <w:pPr>
              <w:ind w:right="-900"/>
              <w:rPr>
                <w:b/>
              </w:rPr>
            </w:pPr>
            <w:r w:rsidRPr="001F2DBA">
              <w:rPr>
                <w:b/>
              </w:rPr>
              <w:t>DATE REVIEWED</w:t>
            </w: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  <w:tr w:rsidR="00183C33" w:rsidTr="001F2DBA">
        <w:trPr>
          <w:trHeight w:val="495"/>
        </w:trPr>
        <w:tc>
          <w:tcPr>
            <w:tcW w:w="2700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3636" w:type="dxa"/>
          </w:tcPr>
          <w:p w:rsidR="00183C33" w:rsidRPr="00C25B42" w:rsidRDefault="00183C33" w:rsidP="001F2DBA">
            <w:pPr>
              <w:ind w:right="-900"/>
            </w:pPr>
          </w:p>
        </w:tc>
        <w:tc>
          <w:tcPr>
            <w:tcW w:w="2304" w:type="dxa"/>
          </w:tcPr>
          <w:p w:rsidR="00183C33" w:rsidRPr="00C25B42" w:rsidRDefault="00183C33" w:rsidP="001F2DBA">
            <w:pPr>
              <w:ind w:right="-900"/>
            </w:pPr>
          </w:p>
        </w:tc>
      </w:tr>
    </w:tbl>
    <w:p w:rsidR="00183C33" w:rsidRPr="00263643" w:rsidRDefault="00183C33" w:rsidP="00C56A9C">
      <w:pPr>
        <w:rPr>
          <w:sz w:val="28"/>
          <w:szCs w:val="28"/>
        </w:rPr>
      </w:pPr>
    </w:p>
    <w:sectPr w:rsidR="00183C33" w:rsidRPr="00263643" w:rsidSect="005A3A44">
      <w:footerReference w:type="even" r:id="rId7"/>
      <w:footerReference w:type="default" r:id="rId8"/>
      <w:pgSz w:w="12240" w:h="15840" w:code="1"/>
      <w:pgMar w:top="1000" w:right="1800" w:bottom="5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33" w:rsidRDefault="00183C33">
      <w:r>
        <w:separator/>
      </w:r>
    </w:p>
  </w:endnote>
  <w:endnote w:type="continuationSeparator" w:id="0">
    <w:p w:rsidR="00183C33" w:rsidRDefault="0018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33" w:rsidRDefault="00183C3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C33" w:rsidRDefault="00183C33" w:rsidP="008D1C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33" w:rsidRDefault="00183C3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83C33" w:rsidRPr="008D1CDB" w:rsidRDefault="00183C33" w:rsidP="008D1CDB">
    <w:pPr>
      <w:ind w:left="360" w:right="360" w:hanging="900"/>
      <w:rPr>
        <w:color w:val="808080"/>
        <w:sz w:val="20"/>
        <w:szCs w:val="20"/>
      </w:rPr>
    </w:pPr>
    <w:r w:rsidRPr="008D1CDB">
      <w:rPr>
        <w:color w:val="808080"/>
        <w:sz w:val="20"/>
        <w:szCs w:val="20"/>
      </w:rPr>
      <w:t>Evaluating and Reporting Microarray Results</w:t>
    </w:r>
  </w:p>
  <w:p w:rsidR="00183C33" w:rsidRPr="008D1CDB" w:rsidRDefault="00183C33" w:rsidP="002D312F">
    <w:pPr>
      <w:pStyle w:val="Footer"/>
      <w:ind w:left="-540"/>
      <w:rPr>
        <w:color w:val="999999"/>
        <w:sz w:val="20"/>
        <w:szCs w:val="20"/>
      </w:rPr>
    </w:pPr>
    <w:r w:rsidRPr="008D1CDB">
      <w:rPr>
        <w:color w:val="999999"/>
        <w:sz w:val="20"/>
        <w:szCs w:val="20"/>
      </w:rPr>
      <w:t>Cytogenetics</w:t>
    </w:r>
    <w:r>
      <w:rPr>
        <w:color w:val="999999"/>
        <w:sz w:val="20"/>
        <w:szCs w:val="20"/>
      </w:rPr>
      <w:t xml:space="preserve"> and Genomics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33" w:rsidRDefault="00183C33">
      <w:r>
        <w:separator/>
      </w:r>
    </w:p>
  </w:footnote>
  <w:footnote w:type="continuationSeparator" w:id="0">
    <w:p w:rsidR="00183C33" w:rsidRDefault="0018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39D"/>
    <w:multiLevelType w:val="hybridMultilevel"/>
    <w:tmpl w:val="7DA8F6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C20278"/>
    <w:multiLevelType w:val="hybridMultilevel"/>
    <w:tmpl w:val="00FAD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414A"/>
    <w:multiLevelType w:val="hybridMultilevel"/>
    <w:tmpl w:val="526E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740F9"/>
    <w:multiLevelType w:val="hybridMultilevel"/>
    <w:tmpl w:val="A7085D2A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9E7E31"/>
    <w:multiLevelType w:val="hybridMultilevel"/>
    <w:tmpl w:val="F80A3AA2"/>
    <w:lvl w:ilvl="0" w:tplc="5D806C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2EDA7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93371"/>
    <w:multiLevelType w:val="hybridMultilevel"/>
    <w:tmpl w:val="C8D676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C805C1A">
      <w:start w:val="3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572220"/>
    <w:multiLevelType w:val="hybridMultilevel"/>
    <w:tmpl w:val="97ECC3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7D1FEF"/>
    <w:multiLevelType w:val="hybridMultilevel"/>
    <w:tmpl w:val="CD8C1000"/>
    <w:lvl w:ilvl="0" w:tplc="9C805C1A">
      <w:start w:val="3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4A9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C80F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20D15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935A6"/>
    <w:multiLevelType w:val="hybridMultilevel"/>
    <w:tmpl w:val="3B78E364"/>
    <w:lvl w:ilvl="0" w:tplc="1E70FE4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0D6D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2764D6"/>
    <w:multiLevelType w:val="hybridMultilevel"/>
    <w:tmpl w:val="45F665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2DE1AD6"/>
    <w:multiLevelType w:val="hybridMultilevel"/>
    <w:tmpl w:val="E3FA95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2325452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4"/>
        <w:szCs w:val="24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6B30DD"/>
    <w:multiLevelType w:val="hybridMultilevel"/>
    <w:tmpl w:val="DEE6A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2211B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C03EE3"/>
    <w:multiLevelType w:val="hybridMultilevel"/>
    <w:tmpl w:val="D60C116A"/>
    <w:lvl w:ilvl="0" w:tplc="1640165C">
      <w:start w:val="2"/>
      <w:numFmt w:val="upperLetter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CB3C3582">
      <w:start w:val="1"/>
      <w:numFmt w:val="upperLetter"/>
      <w:lvlText w:val="%3.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46DA5368"/>
    <w:multiLevelType w:val="hybridMultilevel"/>
    <w:tmpl w:val="EED2752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4A94545C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CB76FB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4A1216"/>
    <w:multiLevelType w:val="hybridMultilevel"/>
    <w:tmpl w:val="67F24C6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805E88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2BA27286">
      <w:start w:val="1"/>
      <w:numFmt w:val="lowerLetter"/>
      <w:lvlText w:val="%6."/>
      <w:lvlJc w:val="left"/>
      <w:pPr>
        <w:tabs>
          <w:tab w:val="num" w:pos="5055"/>
        </w:tabs>
        <w:ind w:left="5055" w:hanging="915"/>
      </w:pPr>
      <w:rPr>
        <w:rFonts w:cs="Times New Roman" w:hint="default"/>
        <w:b/>
      </w:rPr>
    </w:lvl>
    <w:lvl w:ilvl="6" w:tplc="1A2EABC8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8FD1A1E"/>
    <w:multiLevelType w:val="hybridMultilevel"/>
    <w:tmpl w:val="38A6B5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A216C0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0"/>
        <w:szCs w:val="20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A7143C"/>
    <w:multiLevelType w:val="hybridMultilevel"/>
    <w:tmpl w:val="DDA24F8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A216C0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0"/>
        <w:szCs w:val="20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1441879"/>
    <w:multiLevelType w:val="hybridMultilevel"/>
    <w:tmpl w:val="387416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240588"/>
    <w:multiLevelType w:val="hybridMultilevel"/>
    <w:tmpl w:val="4F2CDF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2B202D"/>
    <w:multiLevelType w:val="multilevel"/>
    <w:tmpl w:val="BAFE12EE"/>
    <w:lvl w:ilvl="0">
      <w:start w:val="3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F22CEB"/>
    <w:multiLevelType w:val="hybridMultilevel"/>
    <w:tmpl w:val="1A12A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22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3"/>
  </w:num>
  <w:num w:numId="12">
    <w:abstractNumId w:val="14"/>
  </w:num>
  <w:num w:numId="13">
    <w:abstractNumId w:val="17"/>
  </w:num>
  <w:num w:numId="14">
    <w:abstractNumId w:val="2"/>
  </w:num>
  <w:num w:numId="15">
    <w:abstractNumId w:val="12"/>
  </w:num>
  <w:num w:numId="16">
    <w:abstractNumId w:val="21"/>
  </w:num>
  <w:num w:numId="17">
    <w:abstractNumId w:val="24"/>
  </w:num>
  <w:num w:numId="18">
    <w:abstractNumId w:val="15"/>
  </w:num>
  <w:num w:numId="19">
    <w:abstractNumId w:val="7"/>
  </w:num>
  <w:num w:numId="20">
    <w:abstractNumId w:val="23"/>
  </w:num>
  <w:num w:numId="21">
    <w:abstractNumId w:val="9"/>
  </w:num>
  <w:num w:numId="22">
    <w:abstractNumId w:val="8"/>
  </w:num>
  <w:num w:numId="23">
    <w:abstractNumId w:val="13"/>
  </w:num>
  <w:num w:numId="24">
    <w:abstractNumId w:val="16"/>
  </w:num>
  <w:num w:numId="25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279C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2E3F"/>
    <w:rsid w:val="000D392A"/>
    <w:rsid w:val="000D591D"/>
    <w:rsid w:val="000E223C"/>
    <w:rsid w:val="000E3946"/>
    <w:rsid w:val="000F0341"/>
    <w:rsid w:val="000F6233"/>
    <w:rsid w:val="000F679D"/>
    <w:rsid w:val="000F75BA"/>
    <w:rsid w:val="0010126F"/>
    <w:rsid w:val="0010169E"/>
    <w:rsid w:val="0010311B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3306"/>
    <w:rsid w:val="0014564A"/>
    <w:rsid w:val="00145EFE"/>
    <w:rsid w:val="00146E0E"/>
    <w:rsid w:val="00147222"/>
    <w:rsid w:val="001479D8"/>
    <w:rsid w:val="00151EF1"/>
    <w:rsid w:val="00153D82"/>
    <w:rsid w:val="00160BB1"/>
    <w:rsid w:val="00165E35"/>
    <w:rsid w:val="00166410"/>
    <w:rsid w:val="00175217"/>
    <w:rsid w:val="00175F83"/>
    <w:rsid w:val="00181DFD"/>
    <w:rsid w:val="0018317A"/>
    <w:rsid w:val="00183C33"/>
    <w:rsid w:val="0018508D"/>
    <w:rsid w:val="00186138"/>
    <w:rsid w:val="00191E04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413E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01"/>
    <w:rsid w:val="00224CA9"/>
    <w:rsid w:val="002262A6"/>
    <w:rsid w:val="00226C9B"/>
    <w:rsid w:val="00231408"/>
    <w:rsid w:val="00234399"/>
    <w:rsid w:val="00251FDC"/>
    <w:rsid w:val="00252405"/>
    <w:rsid w:val="00253B26"/>
    <w:rsid w:val="002546E9"/>
    <w:rsid w:val="00257B8D"/>
    <w:rsid w:val="00263643"/>
    <w:rsid w:val="00264FB7"/>
    <w:rsid w:val="00270798"/>
    <w:rsid w:val="002724F8"/>
    <w:rsid w:val="00272871"/>
    <w:rsid w:val="00276143"/>
    <w:rsid w:val="00277421"/>
    <w:rsid w:val="002774C4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079E"/>
    <w:rsid w:val="002C202A"/>
    <w:rsid w:val="002C6323"/>
    <w:rsid w:val="002C7C63"/>
    <w:rsid w:val="002D312F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129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4C9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42B4"/>
    <w:rsid w:val="004625DF"/>
    <w:rsid w:val="00466849"/>
    <w:rsid w:val="004732AA"/>
    <w:rsid w:val="004750B6"/>
    <w:rsid w:val="00481352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8D8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369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95B3E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0964"/>
    <w:rsid w:val="0062555C"/>
    <w:rsid w:val="006258EB"/>
    <w:rsid w:val="00626A5C"/>
    <w:rsid w:val="00627511"/>
    <w:rsid w:val="00636E96"/>
    <w:rsid w:val="00643248"/>
    <w:rsid w:val="006458EE"/>
    <w:rsid w:val="00646B05"/>
    <w:rsid w:val="00651763"/>
    <w:rsid w:val="006534F6"/>
    <w:rsid w:val="00654866"/>
    <w:rsid w:val="00663304"/>
    <w:rsid w:val="00665374"/>
    <w:rsid w:val="0067058E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2E34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3386"/>
    <w:rsid w:val="00734E99"/>
    <w:rsid w:val="00742D36"/>
    <w:rsid w:val="00743D7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97C8B"/>
    <w:rsid w:val="007A358C"/>
    <w:rsid w:val="007A464A"/>
    <w:rsid w:val="007B0554"/>
    <w:rsid w:val="007B11F6"/>
    <w:rsid w:val="007B284A"/>
    <w:rsid w:val="007B4230"/>
    <w:rsid w:val="007B617C"/>
    <w:rsid w:val="007C26EA"/>
    <w:rsid w:val="007C3D07"/>
    <w:rsid w:val="007C7BE8"/>
    <w:rsid w:val="007C7CD5"/>
    <w:rsid w:val="007D10E1"/>
    <w:rsid w:val="007D1692"/>
    <w:rsid w:val="007D1A74"/>
    <w:rsid w:val="007D2AEE"/>
    <w:rsid w:val="007D5EEF"/>
    <w:rsid w:val="007E11EB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7E33"/>
    <w:rsid w:val="008119DD"/>
    <w:rsid w:val="0081383F"/>
    <w:rsid w:val="00814163"/>
    <w:rsid w:val="008222AE"/>
    <w:rsid w:val="008239BB"/>
    <w:rsid w:val="00825243"/>
    <w:rsid w:val="00831ACB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002F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2285"/>
    <w:rsid w:val="008B550C"/>
    <w:rsid w:val="008C2A48"/>
    <w:rsid w:val="008C3F6E"/>
    <w:rsid w:val="008C6E75"/>
    <w:rsid w:val="008D1CDB"/>
    <w:rsid w:val="008D2745"/>
    <w:rsid w:val="008D2F13"/>
    <w:rsid w:val="008D3C09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6FAD"/>
    <w:rsid w:val="0091792F"/>
    <w:rsid w:val="00917F1B"/>
    <w:rsid w:val="00926938"/>
    <w:rsid w:val="00932AE6"/>
    <w:rsid w:val="00932B94"/>
    <w:rsid w:val="0093358F"/>
    <w:rsid w:val="0093649A"/>
    <w:rsid w:val="009378CC"/>
    <w:rsid w:val="009413FC"/>
    <w:rsid w:val="0094251F"/>
    <w:rsid w:val="00946C8E"/>
    <w:rsid w:val="00950CD8"/>
    <w:rsid w:val="00951A7A"/>
    <w:rsid w:val="00952AC5"/>
    <w:rsid w:val="00952C3F"/>
    <w:rsid w:val="009538F7"/>
    <w:rsid w:val="0095547D"/>
    <w:rsid w:val="00961D73"/>
    <w:rsid w:val="009637A6"/>
    <w:rsid w:val="00970F77"/>
    <w:rsid w:val="009727C1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A4756"/>
    <w:rsid w:val="009B0B74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A30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FB7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E81"/>
    <w:rsid w:val="00AE0751"/>
    <w:rsid w:val="00AE1B5B"/>
    <w:rsid w:val="00AE1C40"/>
    <w:rsid w:val="00AE30D3"/>
    <w:rsid w:val="00AE69F7"/>
    <w:rsid w:val="00AE7D08"/>
    <w:rsid w:val="00AF5A1E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0C37"/>
    <w:rsid w:val="00BA3919"/>
    <w:rsid w:val="00BA5970"/>
    <w:rsid w:val="00BA7C77"/>
    <w:rsid w:val="00BB43C4"/>
    <w:rsid w:val="00BC44B3"/>
    <w:rsid w:val="00BC558B"/>
    <w:rsid w:val="00BC6C3B"/>
    <w:rsid w:val="00BD1ED1"/>
    <w:rsid w:val="00BD64F1"/>
    <w:rsid w:val="00BD6A89"/>
    <w:rsid w:val="00BE04BC"/>
    <w:rsid w:val="00BE04D7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1C25"/>
    <w:rsid w:val="00C42213"/>
    <w:rsid w:val="00C552FD"/>
    <w:rsid w:val="00C56A9C"/>
    <w:rsid w:val="00C631FE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B55F7"/>
    <w:rsid w:val="00CC34D9"/>
    <w:rsid w:val="00CC5D71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0E20"/>
    <w:rsid w:val="00D36448"/>
    <w:rsid w:val="00D3773E"/>
    <w:rsid w:val="00D37792"/>
    <w:rsid w:val="00D406E7"/>
    <w:rsid w:val="00D40BD0"/>
    <w:rsid w:val="00D41965"/>
    <w:rsid w:val="00D45109"/>
    <w:rsid w:val="00D5157A"/>
    <w:rsid w:val="00D52744"/>
    <w:rsid w:val="00D534F0"/>
    <w:rsid w:val="00D53A76"/>
    <w:rsid w:val="00D5504C"/>
    <w:rsid w:val="00D56BF6"/>
    <w:rsid w:val="00D56FB7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35EA7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766FC"/>
    <w:rsid w:val="00E81225"/>
    <w:rsid w:val="00E82A35"/>
    <w:rsid w:val="00E83E06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5364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64CBF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3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36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36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4542B4"/>
    <w:pPr>
      <w:ind w:left="432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8D1C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587</Words>
  <Characters>3347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yuhual</cp:lastModifiedBy>
  <cp:revision>4</cp:revision>
  <cp:lastPrinted>2013-07-19T22:30:00Z</cp:lastPrinted>
  <dcterms:created xsi:type="dcterms:W3CDTF">2013-04-04T02:14:00Z</dcterms:created>
  <dcterms:modified xsi:type="dcterms:W3CDTF">2013-07-19T22:31:00Z</dcterms:modified>
</cp:coreProperties>
</file>