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25DCC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325 9</w:t>
            </w:r>
            <w:r w:rsidRPr="00574A2A">
              <w:rPr>
                <w:b/>
                <w:vertAlign w:val="superscript"/>
              </w:rPr>
              <w:t>th</w:t>
            </w:r>
            <w:r w:rsidRPr="00574A2A">
              <w:rPr>
                <w:b/>
              </w:rPr>
              <w:t xml:space="preserve"> </w:t>
            </w:r>
            <w:r w:rsidR="003C4983" w:rsidRPr="00574A2A">
              <w:rPr>
                <w:b/>
              </w:rPr>
              <w:t>Ave</w:t>
            </w:r>
            <w:r w:rsidRPr="00574A2A">
              <w:rPr>
                <w:b/>
              </w:rPr>
              <w:t>. Seattle, WA,  9810</w:t>
            </w:r>
            <w:r w:rsidR="00C854C8" w:rsidRPr="00574A2A">
              <w:rPr>
                <w:b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 </w:t>
            </w:r>
            <w:r w:rsidR="002D32F5">
              <w:rPr>
                <w:b/>
              </w:rPr>
              <w:t xml:space="preserve">June 24, </w:t>
            </w:r>
            <w:r w:rsidRPr="00574A2A">
              <w:rPr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Number: </w:t>
            </w:r>
          </w:p>
          <w:p w:rsidR="00F05BAF" w:rsidRPr="00574A2A" w:rsidRDefault="006C03BB" w:rsidP="00F5541A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4346C9">
              <w:rPr>
                <w:b/>
              </w:rPr>
              <w:t>00-</w:t>
            </w:r>
            <w:r w:rsidR="00C92CF0" w:rsidRPr="00C92CF0">
              <w:rPr>
                <w:b/>
                <w:highlight w:val="yellow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>Revision Effective Date:</w:t>
            </w:r>
          </w:p>
          <w:p w:rsidR="00F05BAF" w:rsidRPr="00335DE6" w:rsidRDefault="00C92CF0" w:rsidP="00F5541A">
            <w:pPr>
              <w:jc w:val="both"/>
            </w:pPr>
            <w:r w:rsidRPr="00C92CF0">
              <w:rPr>
                <w:highlight w:val="yellow"/>
              </w:rPr>
              <w:t>1/15/14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Pages: </w:t>
            </w:r>
          </w:p>
          <w:p w:rsidR="00A266DA" w:rsidRPr="00574A2A" w:rsidRDefault="00535636" w:rsidP="00F5541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A30CF4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</w:rPr>
              <w:t xml:space="preserve">TITLE:  </w:t>
            </w:r>
            <w:r w:rsidR="00C55D02">
              <w:rPr>
                <w:b/>
              </w:rPr>
              <w:t xml:space="preserve">  </w:t>
            </w:r>
            <w:r w:rsidR="00C55D02" w:rsidRPr="00C55D02">
              <w:rPr>
                <w:b/>
                <w:sz w:val="28"/>
                <w:szCs w:val="28"/>
              </w:rPr>
              <w:t>Q</w:t>
            </w:r>
            <w:r w:rsidR="00876C48">
              <w:rPr>
                <w:b/>
                <w:sz w:val="28"/>
                <w:szCs w:val="28"/>
              </w:rPr>
              <w:t>SE</w:t>
            </w:r>
            <w:r w:rsidR="00A30CF4">
              <w:rPr>
                <w:b/>
                <w:sz w:val="28"/>
                <w:szCs w:val="28"/>
              </w:rPr>
              <w:t xml:space="preserve"> Process Control</w:t>
            </w:r>
          </w:p>
          <w:p w:rsidR="00F05BAF" w:rsidRPr="00574A2A" w:rsidRDefault="00A30CF4" w:rsidP="0064249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E5DCA">
              <w:rPr>
                <w:b/>
                <w:sz w:val="28"/>
                <w:szCs w:val="28"/>
              </w:rPr>
              <w:t xml:space="preserve">Quality Policy:  </w:t>
            </w:r>
            <w:r>
              <w:rPr>
                <w:b/>
                <w:sz w:val="28"/>
                <w:szCs w:val="28"/>
              </w:rPr>
              <w:t>Q</w:t>
            </w:r>
            <w:r w:rsidR="00C55D02" w:rsidRPr="00C55D02">
              <w:rPr>
                <w:b/>
                <w:sz w:val="28"/>
                <w:szCs w:val="28"/>
              </w:rPr>
              <w:t xml:space="preserve">uality Control </w:t>
            </w:r>
            <w:r w:rsidR="006E5DCA">
              <w:rPr>
                <w:b/>
                <w:sz w:val="28"/>
                <w:szCs w:val="28"/>
              </w:rPr>
              <w:t>(QC)</w:t>
            </w:r>
          </w:p>
        </w:tc>
      </w:tr>
    </w:tbl>
    <w:p w:rsidR="00574A2A" w:rsidRDefault="00574A2A"/>
    <w:p w:rsidR="0013061B" w:rsidRPr="0013061B" w:rsidRDefault="0013061B" w:rsidP="00574A2A">
      <w:pPr>
        <w:rPr>
          <w:b/>
        </w:rPr>
      </w:pPr>
      <w:r w:rsidRPr="0013061B">
        <w:rPr>
          <w:b/>
        </w:rPr>
        <w:t>Policy:</w:t>
      </w:r>
    </w:p>
    <w:p w:rsidR="0013061B" w:rsidRPr="0013061B" w:rsidRDefault="0013061B" w:rsidP="00574A2A">
      <w:pPr>
        <w:rPr>
          <w:b/>
        </w:rPr>
      </w:pPr>
    </w:p>
    <w:p w:rsidR="0013061B" w:rsidRPr="0013061B" w:rsidRDefault="0013061B" w:rsidP="00574A2A">
      <w:r w:rsidRPr="0013061B">
        <w:t xml:space="preserve">The Harborview Medical Center Transfusion </w:t>
      </w:r>
      <w:r>
        <w:t>Service has developed goals, policies, processes, and procedures relating to the qu</w:t>
      </w:r>
      <w:r w:rsidR="00825DCC">
        <w:t>ality of laboratory testing</w:t>
      </w:r>
      <w:r>
        <w:t xml:space="preserve"> in accordance with regulatory requirements and accepted standards of practice.</w:t>
      </w:r>
    </w:p>
    <w:p w:rsidR="0013061B" w:rsidRPr="0013061B" w:rsidRDefault="0013061B" w:rsidP="00574A2A">
      <w:pPr>
        <w:rPr>
          <w:b/>
        </w:rPr>
      </w:pPr>
    </w:p>
    <w:p w:rsidR="00574A2A" w:rsidRPr="0013061B" w:rsidRDefault="004346C9" w:rsidP="00574A2A">
      <w:pPr>
        <w:rPr>
          <w:b/>
        </w:rPr>
      </w:pPr>
      <w:r w:rsidRPr="0013061B">
        <w:rPr>
          <w:b/>
        </w:rPr>
        <w:t>Purpose:</w:t>
      </w:r>
    </w:p>
    <w:p w:rsidR="00574A2A" w:rsidRPr="0013061B" w:rsidRDefault="00574A2A" w:rsidP="00574A2A">
      <w:pPr>
        <w:tabs>
          <w:tab w:val="left" w:pos="930"/>
        </w:tabs>
        <w:rPr>
          <w:b/>
        </w:rPr>
      </w:pPr>
    </w:p>
    <w:p w:rsidR="004346C9" w:rsidRDefault="004346C9" w:rsidP="00574A2A">
      <w:pPr>
        <w:tabs>
          <w:tab w:val="left" w:pos="930"/>
        </w:tabs>
      </w:pPr>
      <w:r w:rsidRPr="0013061B">
        <w:t>To describe the Harborview Medical Center Transfusion Service Laboratory program for quality control of reagents, equipment, and methods</w:t>
      </w:r>
      <w:r>
        <w:t>.</w:t>
      </w:r>
    </w:p>
    <w:p w:rsidR="004346C9" w:rsidRDefault="004346C9" w:rsidP="00574A2A">
      <w:pPr>
        <w:tabs>
          <w:tab w:val="left" w:pos="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190"/>
      </w:tblGrid>
      <w:tr w:rsidR="00A30CF4" w:rsidRPr="00551E1C" w:rsidTr="00A30CF4">
        <w:tc>
          <w:tcPr>
            <w:tcW w:w="1818" w:type="dxa"/>
          </w:tcPr>
          <w:p w:rsidR="00A30CF4" w:rsidRPr="00551E1C" w:rsidRDefault="00A30CF4" w:rsidP="00A30CF4">
            <w:pPr>
              <w:jc w:val="center"/>
              <w:rPr>
                <w:b/>
              </w:rPr>
            </w:pPr>
            <w:r w:rsidRPr="00551E1C">
              <w:rPr>
                <w:b/>
              </w:rPr>
              <w:t>Role</w:t>
            </w:r>
          </w:p>
        </w:tc>
        <w:tc>
          <w:tcPr>
            <w:tcW w:w="8190" w:type="dxa"/>
          </w:tcPr>
          <w:p w:rsidR="00A30CF4" w:rsidRPr="00551E1C" w:rsidRDefault="00A30CF4" w:rsidP="00551E1C">
            <w:pPr>
              <w:jc w:val="center"/>
              <w:rPr>
                <w:b/>
              </w:rPr>
            </w:pPr>
            <w:r w:rsidRPr="00551E1C">
              <w:rPr>
                <w:b/>
              </w:rPr>
              <w:t>Responsibilit</w:t>
            </w:r>
            <w:r w:rsidR="002D32F5" w:rsidRPr="00551E1C">
              <w:rPr>
                <w:b/>
              </w:rPr>
              <w:t>i</w:t>
            </w:r>
            <w:r w:rsidRPr="00551E1C">
              <w:rPr>
                <w:b/>
              </w:rPr>
              <w:t>es</w:t>
            </w:r>
          </w:p>
          <w:p w:rsidR="00A30CF4" w:rsidRPr="00551E1C" w:rsidRDefault="00A30CF4" w:rsidP="00A30CF4">
            <w:pPr>
              <w:jc w:val="center"/>
              <w:rPr>
                <w:b/>
              </w:rPr>
            </w:pPr>
          </w:p>
          <w:p w:rsidR="00A30CF4" w:rsidRPr="00551E1C" w:rsidRDefault="00A30CF4" w:rsidP="00A30CF4">
            <w:pPr>
              <w:jc w:val="center"/>
              <w:rPr>
                <w:b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Medical Director</w:t>
            </w:r>
          </w:p>
        </w:tc>
        <w:tc>
          <w:tcPr>
            <w:tcW w:w="8190" w:type="dxa"/>
          </w:tcPr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Overall quality of testing.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Administrative review of QC performance results via annual Quality Plan review.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Oversight on corrective actions taken as a result of performance review.</w:t>
            </w:r>
          </w:p>
          <w:p w:rsidR="00A30CF4" w:rsidRPr="00551E1C" w:rsidRDefault="00A30CF4" w:rsidP="00825DC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Manager</w:t>
            </w:r>
          </w:p>
        </w:tc>
        <w:tc>
          <w:tcPr>
            <w:tcW w:w="8190" w:type="dxa"/>
          </w:tcPr>
          <w:p w:rsidR="00A30CF4" w:rsidRPr="00C92CF0" w:rsidRDefault="00487DE9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Selection of appropriate Quality</w:t>
            </w:r>
            <w:r w:rsidR="00A30CF4" w:rsidRPr="00551E1C">
              <w:rPr>
                <w:rFonts w:ascii="Arial" w:hAnsi="Arial" w:cs="Arial"/>
              </w:rPr>
              <w:t xml:space="preserve"> Control material</w:t>
            </w:r>
            <w:r w:rsidR="00C92CF0">
              <w:rPr>
                <w:rFonts w:ascii="Arial" w:hAnsi="Arial" w:cs="Arial"/>
              </w:rPr>
              <w:t xml:space="preserve"> </w:t>
            </w:r>
            <w:r w:rsidR="00C92CF0" w:rsidRPr="00C92CF0">
              <w:rPr>
                <w:rFonts w:ascii="Arial" w:hAnsi="Arial" w:cs="Arial"/>
                <w:highlight w:val="yellow"/>
              </w:rPr>
              <w:t>and procedures based on regulatory requirements.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Review and</w:t>
            </w:r>
            <w:r w:rsidR="00487DE9">
              <w:rPr>
                <w:rFonts w:ascii="Arial" w:hAnsi="Arial" w:cs="Arial"/>
              </w:rPr>
              <w:t>/or s</w:t>
            </w:r>
            <w:r w:rsidRPr="00551E1C">
              <w:rPr>
                <w:rFonts w:ascii="Arial" w:hAnsi="Arial" w:cs="Arial"/>
              </w:rPr>
              <w:t>ign-off of QC results.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Ensure that corrective action is taken when required.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Prepare QC performance report for annual Quality Plan review.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Laboratory Personnel</w:t>
            </w:r>
          </w:p>
        </w:tc>
        <w:tc>
          <w:tcPr>
            <w:tcW w:w="8190" w:type="dxa"/>
          </w:tcPr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Perform and review QC testing as scheduled or when indicated.</w:t>
            </w:r>
          </w:p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Implement corrective action as required.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4346C9" w:rsidRDefault="004346C9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p w:rsidR="00B558CA" w:rsidRDefault="00B558CA" w:rsidP="00574A2A">
      <w:pPr>
        <w:tabs>
          <w:tab w:val="left" w:pos="930"/>
        </w:tabs>
      </w:pPr>
    </w:p>
    <w:p w:rsidR="00B558CA" w:rsidRDefault="00B558CA" w:rsidP="00574A2A">
      <w:pPr>
        <w:tabs>
          <w:tab w:val="left" w:pos="930"/>
        </w:tabs>
      </w:pPr>
    </w:p>
    <w:p w:rsidR="00371578" w:rsidRDefault="00371578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5818"/>
        <w:gridCol w:w="2628"/>
      </w:tblGrid>
      <w:tr w:rsidR="00A30CF4" w:rsidRPr="00DA680D" w:rsidTr="004A3BB2">
        <w:tc>
          <w:tcPr>
            <w:tcW w:w="2030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lastRenderedPageBreak/>
              <w:t>QC Element</w:t>
            </w:r>
          </w:p>
        </w:tc>
        <w:tc>
          <w:tcPr>
            <w:tcW w:w="5818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t>Description</w:t>
            </w:r>
          </w:p>
        </w:tc>
        <w:tc>
          <w:tcPr>
            <w:tcW w:w="2628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t>Supporting Documents</w:t>
            </w:r>
          </w:p>
        </w:tc>
      </w:tr>
      <w:tr w:rsidR="00A30CF4" w:rsidRPr="00DA680D" w:rsidTr="004A3BB2">
        <w:tc>
          <w:tcPr>
            <w:tcW w:w="2030" w:type="dxa"/>
          </w:tcPr>
          <w:p w:rsidR="00A30CF4" w:rsidRPr="00DA680D" w:rsidRDefault="00A30CF4" w:rsidP="00B200BD">
            <w:r w:rsidRPr="00DA680D">
              <w:t>Proficiency Testing</w:t>
            </w:r>
            <w:r w:rsidR="00DA680D" w:rsidRPr="00DA680D">
              <w:t xml:space="preserve"> (PT)</w:t>
            </w:r>
          </w:p>
        </w:tc>
        <w:tc>
          <w:tcPr>
            <w:tcW w:w="5818" w:type="dxa"/>
          </w:tcPr>
          <w:p w:rsidR="00A30CF4" w:rsidRPr="00DA680D" w:rsidRDefault="005079CE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 xml:space="preserve">HMC Transfusion Service Subscribes to any available CAP surveys </w:t>
            </w:r>
            <w:proofErr w:type="gramStart"/>
            <w:r w:rsidR="00487DE9">
              <w:rPr>
                <w:rFonts w:ascii="Arial" w:hAnsi="Arial" w:cs="Arial"/>
              </w:rPr>
              <w:t xml:space="preserve">that </w:t>
            </w:r>
            <w:r w:rsidR="00DA680D" w:rsidRPr="00DA680D">
              <w:rPr>
                <w:rFonts w:ascii="Arial" w:hAnsi="Arial" w:cs="Arial"/>
              </w:rPr>
              <w:t>are</w:t>
            </w:r>
            <w:proofErr w:type="gramEnd"/>
            <w:r w:rsidR="00DA680D" w:rsidRPr="00DA680D">
              <w:rPr>
                <w:rFonts w:ascii="Arial" w:hAnsi="Arial" w:cs="Arial"/>
              </w:rPr>
              <w:t xml:space="preserve"> specific to HMC testing methods.</w:t>
            </w:r>
            <w:r w:rsidRPr="00DA68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8" w:type="dxa"/>
          </w:tcPr>
          <w:p w:rsidR="00A30CF4" w:rsidRPr="00DA680D" w:rsidRDefault="005079CE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>Proficiency Testing Survey Process</w:t>
            </w:r>
          </w:p>
        </w:tc>
      </w:tr>
      <w:tr w:rsidR="00C92CF0" w:rsidRPr="00DA680D" w:rsidTr="004A3BB2">
        <w:tc>
          <w:tcPr>
            <w:tcW w:w="2030" w:type="dxa"/>
          </w:tcPr>
          <w:p w:rsidR="00C92CF0" w:rsidRPr="00423DD1" w:rsidRDefault="00C92CF0" w:rsidP="00B200BD">
            <w:r w:rsidRPr="00423DD1">
              <w:t>Reagent Quality Control</w:t>
            </w:r>
          </w:p>
        </w:tc>
        <w:tc>
          <w:tcPr>
            <w:tcW w:w="5818" w:type="dxa"/>
          </w:tcPr>
          <w:p w:rsidR="00C92CF0" w:rsidRPr="004A3BB2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QC samples are tested in the same manner and by the same personnel as patient or donor samples.</w:t>
            </w:r>
          </w:p>
          <w:p w:rsidR="00C92CF0" w:rsidRPr="004A3BB2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All Reagent Red Cell and Antisera lot numbers are tested with appropriate quality control material before being placed into use.</w:t>
            </w:r>
          </w:p>
          <w:p w:rsidR="00C92CF0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This quality control includes a check against known positive and negative cells or antisera</w:t>
            </w:r>
          </w:p>
          <w:p w:rsidR="00C92CF0" w:rsidRPr="00C92CF0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C92CF0">
              <w:rPr>
                <w:rFonts w:ascii="Arial" w:hAnsi="Arial" w:cs="Arial"/>
                <w:highlight w:val="yellow"/>
              </w:rPr>
              <w:t xml:space="preserve">All regulatory requirements for quality control are followed per CAP, AABB, and FDA. </w:t>
            </w:r>
          </w:p>
          <w:p w:rsidR="00C92CF0" w:rsidRPr="004A3BB2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 xml:space="preserve">All </w:t>
            </w:r>
            <w:proofErr w:type="gramStart"/>
            <w:r w:rsidRPr="004A3BB2">
              <w:rPr>
                <w:rFonts w:ascii="Arial" w:hAnsi="Arial" w:cs="Arial"/>
              </w:rPr>
              <w:t>manufacturer’s</w:t>
            </w:r>
            <w:proofErr w:type="gramEnd"/>
            <w:r w:rsidRPr="004A3BB2">
              <w:rPr>
                <w:rFonts w:ascii="Arial" w:hAnsi="Arial" w:cs="Arial"/>
              </w:rPr>
              <w:t xml:space="preserve"> recommendations for quality control are followed.</w:t>
            </w:r>
          </w:p>
          <w:p w:rsidR="00C92CF0" w:rsidRPr="004A3BB2" w:rsidRDefault="00C92CF0" w:rsidP="00E235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All reagents are used within their indicated expiration date, with the following exceptions:</w:t>
            </w:r>
          </w:p>
          <w:p w:rsidR="00C92CF0" w:rsidRPr="004A3BB2" w:rsidRDefault="00C92CF0" w:rsidP="008E1E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 xml:space="preserve">Rare antisera or cells which are unique, or difficult to obtain.  </w:t>
            </w:r>
          </w:p>
          <w:p w:rsidR="00C92CF0" w:rsidRPr="004A3BB2" w:rsidRDefault="00C92CF0" w:rsidP="008E1E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Unusual circumstance when delivery of new shipments of reagents is delayed through causes not in control of the laboratory.</w:t>
            </w:r>
          </w:p>
          <w:p w:rsidR="00C92CF0" w:rsidRPr="004A3BB2" w:rsidRDefault="00C92CF0" w:rsidP="008E1E2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Any time reagents are used beyond expiration date in the above described instances, reactivity will be compared for acceptability with appropriate quality control material at each use.</w:t>
            </w:r>
          </w:p>
          <w:p w:rsidR="00C92CF0" w:rsidRPr="004A3BB2" w:rsidRDefault="00C92CF0" w:rsidP="00B94CF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  <w:vMerge w:val="restart"/>
          </w:tcPr>
          <w:p w:rsidR="00C92CF0" w:rsidRPr="00423DD1" w:rsidRDefault="00C92CF0" w:rsidP="00BA266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23DD1">
              <w:rPr>
                <w:rFonts w:ascii="Arial" w:hAnsi="Arial" w:cs="Arial"/>
              </w:rPr>
              <w:t>Daily Quality Control for Manual Testing</w:t>
            </w:r>
          </w:p>
          <w:p w:rsidR="00C92CF0" w:rsidRPr="00C92CF0" w:rsidRDefault="00C92CF0" w:rsidP="00C92C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C92CF0">
              <w:rPr>
                <w:rFonts w:ascii="Arial" w:hAnsi="Arial" w:cs="Arial"/>
                <w:highlight w:val="yellow"/>
              </w:rPr>
              <w:t>TANGO Daily QC and Maintenance</w:t>
            </w:r>
          </w:p>
          <w:p w:rsidR="00C92CF0" w:rsidRPr="00423DD1" w:rsidRDefault="00C92CF0" w:rsidP="00C92C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TANGO Validation of Control Results</w:t>
            </w:r>
          </w:p>
        </w:tc>
      </w:tr>
      <w:tr w:rsidR="00C92CF0" w:rsidRPr="00DA680D" w:rsidTr="004A3BB2">
        <w:tc>
          <w:tcPr>
            <w:tcW w:w="2030" w:type="dxa"/>
          </w:tcPr>
          <w:p w:rsidR="00C92CF0" w:rsidRPr="004A3BB2" w:rsidRDefault="00C92CF0" w:rsidP="00B200BD">
            <w:r w:rsidRPr="004A3BB2">
              <w:t>Selection of QC Material</w:t>
            </w:r>
          </w:p>
        </w:tc>
        <w:tc>
          <w:tcPr>
            <w:tcW w:w="5818" w:type="dxa"/>
          </w:tcPr>
          <w:p w:rsidR="00C92CF0" w:rsidRPr="004A3BB2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>QC material is evaluated at selection and run per manufacturer’s recommendations.</w:t>
            </w:r>
          </w:p>
          <w:p w:rsidR="00C92CF0" w:rsidRPr="004A3BB2" w:rsidRDefault="00C92CF0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3BB2">
              <w:rPr>
                <w:rFonts w:ascii="Arial" w:hAnsi="Arial" w:cs="Arial"/>
              </w:rPr>
              <w:t xml:space="preserve">Any QC material that lacks a manufacturer’s expiration </w:t>
            </w:r>
            <w:proofErr w:type="gramStart"/>
            <w:r w:rsidRPr="004A3BB2">
              <w:rPr>
                <w:rFonts w:ascii="Arial" w:hAnsi="Arial" w:cs="Arial"/>
              </w:rPr>
              <w:t>date,</w:t>
            </w:r>
            <w:proofErr w:type="gramEnd"/>
            <w:r w:rsidRPr="004A3BB2">
              <w:rPr>
                <w:rFonts w:ascii="Arial" w:hAnsi="Arial" w:cs="Arial"/>
              </w:rPr>
              <w:t xml:space="preserve"> is evaluated after testing and compared to previous results.</w:t>
            </w:r>
          </w:p>
        </w:tc>
        <w:tc>
          <w:tcPr>
            <w:tcW w:w="2628" w:type="dxa"/>
            <w:vMerge/>
          </w:tcPr>
          <w:p w:rsidR="00C92CF0" w:rsidRPr="00423DD1" w:rsidRDefault="00C92CF0" w:rsidP="00C92CF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92CF0" w:rsidRPr="00DA680D" w:rsidTr="004A3BB2">
        <w:tc>
          <w:tcPr>
            <w:tcW w:w="2030" w:type="dxa"/>
          </w:tcPr>
          <w:p w:rsidR="00C92CF0" w:rsidRPr="00DA680D" w:rsidRDefault="00C92CF0" w:rsidP="00B200BD">
            <w:r>
              <w:t>Schedule for QC testing</w:t>
            </w:r>
          </w:p>
        </w:tc>
        <w:tc>
          <w:tcPr>
            <w:tcW w:w="5818" w:type="dxa"/>
          </w:tcPr>
          <w:p w:rsidR="00C92CF0" w:rsidRDefault="00C92CF0" w:rsidP="00DA680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Quality Control testing is determined by the following:</w:t>
            </w:r>
          </w:p>
          <w:p w:rsidR="00C92CF0" w:rsidRDefault="00C92CF0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requirements</w:t>
            </w:r>
          </w:p>
          <w:p w:rsidR="00C92CF0" w:rsidRDefault="00C92CF0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 standards of practice</w:t>
            </w:r>
          </w:p>
          <w:p w:rsidR="00C92CF0" w:rsidRDefault="00C92CF0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Manufacturer’s instructions, where applicable.</w:t>
            </w:r>
          </w:p>
          <w:p w:rsidR="00C92CF0" w:rsidRPr="00DA680D" w:rsidRDefault="00C92CF0" w:rsidP="00DA680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  <w:vMerge w:val="restart"/>
          </w:tcPr>
          <w:p w:rsidR="00C92CF0" w:rsidRDefault="00C92CF0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Control Testing and Review Schedule</w:t>
            </w:r>
          </w:p>
          <w:p w:rsidR="00C92CF0" w:rsidRPr="00DA680D" w:rsidRDefault="00C92CF0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92CF0">
              <w:rPr>
                <w:rFonts w:ascii="Arial" w:hAnsi="Arial" w:cs="Arial"/>
                <w:highlight w:val="yellow"/>
              </w:rPr>
              <w:t>Monthly QC Review Form</w:t>
            </w:r>
          </w:p>
        </w:tc>
      </w:tr>
      <w:tr w:rsidR="00C92CF0" w:rsidRPr="00DA680D" w:rsidTr="004A3BB2">
        <w:tc>
          <w:tcPr>
            <w:tcW w:w="2030" w:type="dxa"/>
          </w:tcPr>
          <w:p w:rsidR="00C92CF0" w:rsidRPr="00DA680D" w:rsidRDefault="00C92CF0" w:rsidP="00B200BD">
            <w:r>
              <w:t>Review of QC</w:t>
            </w:r>
          </w:p>
        </w:tc>
        <w:tc>
          <w:tcPr>
            <w:tcW w:w="5818" w:type="dxa"/>
          </w:tcPr>
          <w:p w:rsidR="00C92CF0" w:rsidRDefault="00C92CF0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QC results is documented, and reviewed for acceptability before the release of patient results.</w:t>
            </w:r>
          </w:p>
          <w:p w:rsidR="00C92CF0" w:rsidRDefault="00C92CF0" w:rsidP="00C92C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Documented corrective action is taken when </w:t>
            </w:r>
          </w:p>
          <w:p w:rsidR="00C92CF0" w:rsidRDefault="00C92CF0" w:rsidP="00C92CF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371578" w:rsidRPr="009C2A95" w:rsidRDefault="00371578" w:rsidP="00C92CF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  <w:vMerge/>
          </w:tcPr>
          <w:p w:rsidR="00C92CF0" w:rsidRPr="00DA680D" w:rsidRDefault="00C92CF0" w:rsidP="00C92CF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94CFF" w:rsidRPr="00DA680D" w:rsidTr="004A3BB2">
        <w:tc>
          <w:tcPr>
            <w:tcW w:w="2030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lastRenderedPageBreak/>
              <w:t>QC Element</w:t>
            </w:r>
          </w:p>
        </w:tc>
        <w:tc>
          <w:tcPr>
            <w:tcW w:w="5818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t>Description</w:t>
            </w:r>
          </w:p>
        </w:tc>
        <w:tc>
          <w:tcPr>
            <w:tcW w:w="2628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t>Supporting Documents</w:t>
            </w:r>
          </w:p>
        </w:tc>
      </w:tr>
      <w:tr w:rsidR="00C92CF0" w:rsidRPr="00DA680D" w:rsidTr="004A3BB2">
        <w:tc>
          <w:tcPr>
            <w:tcW w:w="2030" w:type="dxa"/>
          </w:tcPr>
          <w:p w:rsidR="00C92CF0" w:rsidRDefault="00C92CF0" w:rsidP="00FA4669"/>
        </w:tc>
        <w:tc>
          <w:tcPr>
            <w:tcW w:w="5818" w:type="dxa"/>
          </w:tcPr>
          <w:p w:rsidR="00C92CF0" w:rsidRDefault="00C92CF0" w:rsidP="00C92C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examination</w:t>
            </w:r>
            <w:proofErr w:type="gramEnd"/>
            <w:r>
              <w:rPr>
                <w:rFonts w:ascii="Arial" w:hAnsi="Arial" w:cs="Arial"/>
              </w:rPr>
              <w:t xml:space="preserve"> of QC results are unacceptable.</w:t>
            </w:r>
          </w:p>
          <w:p w:rsidR="00C92CF0" w:rsidRDefault="00C92CF0" w:rsidP="00C92C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has established action limits for quality control performance, when action is required.</w:t>
            </w:r>
          </w:p>
          <w:p w:rsidR="00C92CF0" w:rsidRPr="00C92CF0" w:rsidRDefault="00C92CF0" w:rsidP="00C92C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C92CF0" w:rsidRDefault="00C92CF0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92CF0">
              <w:rPr>
                <w:rFonts w:ascii="Arial" w:hAnsi="Arial" w:cs="Arial"/>
                <w:highlight w:val="yellow"/>
              </w:rPr>
              <w:t>Monthly QC Review Form</w:t>
            </w:r>
          </w:p>
        </w:tc>
      </w:tr>
      <w:tr w:rsidR="00B94CFF" w:rsidRPr="00DA680D" w:rsidTr="004A3BB2">
        <w:tc>
          <w:tcPr>
            <w:tcW w:w="2030" w:type="dxa"/>
          </w:tcPr>
          <w:p w:rsidR="00B94CFF" w:rsidRPr="00DA680D" w:rsidRDefault="000D2406" w:rsidP="00FA4669">
            <w:r>
              <w:t xml:space="preserve">Patient Testing </w:t>
            </w:r>
            <w:r w:rsidR="00076E16">
              <w:t xml:space="preserve">QC results </w:t>
            </w:r>
            <w:r w:rsidR="00B94CFF">
              <w:t>Unacceptable</w:t>
            </w:r>
            <w:r>
              <w:t xml:space="preserve"> or missing</w:t>
            </w:r>
          </w:p>
        </w:tc>
        <w:tc>
          <w:tcPr>
            <w:tcW w:w="5818" w:type="dxa"/>
          </w:tcPr>
          <w:p w:rsidR="00B94CFF" w:rsidRPr="00076E16" w:rsidRDefault="000D2406" w:rsidP="00076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076E16">
              <w:rPr>
                <w:rFonts w:ascii="Arial" w:hAnsi="Arial" w:cs="Arial"/>
                <w:highlight w:val="yellow"/>
              </w:rPr>
              <w:t xml:space="preserve">When patient testing QC results are </w:t>
            </w:r>
            <w:r w:rsidR="00B94CFF" w:rsidRPr="00076E16">
              <w:rPr>
                <w:rFonts w:ascii="Arial" w:hAnsi="Arial" w:cs="Arial"/>
                <w:highlight w:val="yellow"/>
              </w:rPr>
              <w:t>not acceptable</w:t>
            </w:r>
            <w:r w:rsidR="00076E16" w:rsidRPr="00076E16">
              <w:rPr>
                <w:rFonts w:ascii="Arial" w:hAnsi="Arial" w:cs="Arial"/>
                <w:highlight w:val="yellow"/>
              </w:rPr>
              <w:t>:</w:t>
            </w:r>
          </w:p>
          <w:p w:rsidR="00B94CFF" w:rsidRPr="00076E16" w:rsidRDefault="00B94CFF" w:rsidP="00076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076E16">
              <w:rPr>
                <w:rFonts w:ascii="Arial" w:hAnsi="Arial" w:cs="Arial"/>
                <w:highlight w:val="yellow"/>
              </w:rPr>
              <w:t>Patient results are not released.</w:t>
            </w:r>
          </w:p>
          <w:p w:rsidR="00B94CFF" w:rsidRPr="00076E16" w:rsidRDefault="00B94CFF" w:rsidP="00076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076E16">
              <w:rPr>
                <w:rFonts w:ascii="Arial" w:hAnsi="Arial" w:cs="Arial"/>
                <w:highlight w:val="yellow"/>
              </w:rPr>
              <w:t>The laboratory corrective action plan for this circumstance will be followed.</w:t>
            </w:r>
          </w:p>
          <w:p w:rsidR="00B94CFF" w:rsidRPr="00076E16" w:rsidRDefault="00B94CFF" w:rsidP="00076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076E16">
              <w:rPr>
                <w:rFonts w:ascii="Arial" w:hAnsi="Arial" w:cs="Arial"/>
                <w:highlight w:val="yellow"/>
              </w:rPr>
              <w:t>All actions will be documented, and attached to QIM.</w:t>
            </w:r>
          </w:p>
          <w:p w:rsidR="00076E16" w:rsidRDefault="00076E16" w:rsidP="00076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All </w:t>
            </w:r>
            <w:r w:rsidR="00337FEA" w:rsidRPr="00076E16">
              <w:rPr>
                <w:rFonts w:ascii="Arial" w:hAnsi="Arial" w:cs="Arial"/>
                <w:highlight w:val="yellow"/>
              </w:rPr>
              <w:t xml:space="preserve">patient testing since most recent acceptable QC </w:t>
            </w:r>
            <w:r>
              <w:rPr>
                <w:rFonts w:ascii="Arial" w:hAnsi="Arial" w:cs="Arial"/>
                <w:highlight w:val="yellow"/>
              </w:rPr>
              <w:t>results must be repeated.</w:t>
            </w:r>
          </w:p>
          <w:p w:rsidR="00DF15EE" w:rsidRDefault="00DF15EE" w:rsidP="00076E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Any test result changes are corrected per policy</w:t>
            </w:r>
          </w:p>
          <w:p w:rsidR="00076E16" w:rsidRDefault="00076E16" w:rsidP="00076E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Should patient testing QC results be found missing after results are released:</w:t>
            </w:r>
          </w:p>
          <w:p w:rsidR="00076E16" w:rsidRDefault="00EE504D" w:rsidP="00076E1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Any </w:t>
            </w:r>
            <w:r w:rsidR="00076E16">
              <w:rPr>
                <w:rFonts w:ascii="Arial" w:hAnsi="Arial" w:cs="Arial"/>
                <w:highlight w:val="yellow"/>
              </w:rPr>
              <w:t>un-transfused</w:t>
            </w:r>
            <w:r w:rsidR="006A1264">
              <w:rPr>
                <w:rFonts w:ascii="Arial" w:hAnsi="Arial" w:cs="Arial"/>
                <w:highlight w:val="yellow"/>
              </w:rPr>
              <w:t xml:space="preserve"> </w:t>
            </w:r>
            <w:r w:rsidR="00076E16">
              <w:rPr>
                <w:rFonts w:ascii="Arial" w:hAnsi="Arial" w:cs="Arial"/>
                <w:highlight w:val="yellow"/>
              </w:rPr>
              <w:t xml:space="preserve">products </w:t>
            </w:r>
            <w:r>
              <w:rPr>
                <w:rFonts w:ascii="Arial" w:hAnsi="Arial" w:cs="Arial"/>
                <w:highlight w:val="yellow"/>
              </w:rPr>
              <w:t>issued from those test results are retrieved immediately.</w:t>
            </w:r>
          </w:p>
          <w:p w:rsidR="00076E16" w:rsidRDefault="00EE504D" w:rsidP="00076E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A</w:t>
            </w:r>
            <w:r w:rsidR="00076E16">
              <w:rPr>
                <w:rFonts w:ascii="Arial" w:hAnsi="Arial" w:cs="Arial"/>
                <w:highlight w:val="yellow"/>
              </w:rPr>
              <w:t xml:space="preserve">ll </w:t>
            </w:r>
            <w:proofErr w:type="gramStart"/>
            <w:r w:rsidR="00076E16">
              <w:rPr>
                <w:rFonts w:ascii="Arial" w:hAnsi="Arial" w:cs="Arial"/>
                <w:highlight w:val="yellow"/>
              </w:rPr>
              <w:t>patient</w:t>
            </w:r>
            <w:proofErr w:type="gramEnd"/>
            <w:r w:rsidR="00076E16">
              <w:rPr>
                <w:rFonts w:ascii="Arial" w:hAnsi="Arial" w:cs="Arial"/>
                <w:highlight w:val="yellow"/>
              </w:rPr>
              <w:t xml:space="preserve"> testing since most recent </w:t>
            </w:r>
            <w:r>
              <w:rPr>
                <w:rFonts w:ascii="Arial" w:hAnsi="Arial" w:cs="Arial"/>
                <w:highlight w:val="yellow"/>
              </w:rPr>
              <w:t>acceptable QC results is repeated.</w:t>
            </w:r>
          </w:p>
          <w:p w:rsidR="00B94CFF" w:rsidRPr="00DA680D" w:rsidRDefault="00B94CFF" w:rsidP="00FA466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Failed QC Results on TANGO</w:t>
            </w:r>
          </w:p>
          <w:p w:rsidR="00C92CF0" w:rsidRPr="00C92CF0" w:rsidRDefault="00C92CF0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C92CF0">
              <w:rPr>
                <w:rFonts w:ascii="Arial" w:hAnsi="Arial" w:cs="Arial"/>
                <w:highlight w:val="yellow"/>
              </w:rPr>
              <w:t>Using the QIM Form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  <w:p w:rsidR="00EE504D" w:rsidRPr="00DA680D" w:rsidRDefault="00DF15EE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F15EE">
              <w:rPr>
                <w:rFonts w:ascii="Arial" w:hAnsi="Arial" w:cs="Arial"/>
                <w:highlight w:val="yellow"/>
              </w:rPr>
              <w:t>Quality Policy:  Result Reporting and Post-Analytic Processes</w:t>
            </w:r>
            <w:bookmarkStart w:id="0" w:name="_GoBack"/>
            <w:bookmarkEnd w:id="0"/>
          </w:p>
        </w:tc>
      </w:tr>
      <w:tr w:rsidR="000D2406" w:rsidRPr="00DA680D" w:rsidTr="004A3BB2">
        <w:tc>
          <w:tcPr>
            <w:tcW w:w="2030" w:type="dxa"/>
          </w:tcPr>
          <w:p w:rsidR="000D2406" w:rsidRPr="006A1264" w:rsidRDefault="000D2406" w:rsidP="00FA4669">
            <w:pPr>
              <w:rPr>
                <w:highlight w:val="yellow"/>
              </w:rPr>
            </w:pPr>
            <w:r w:rsidRPr="006A1264">
              <w:rPr>
                <w:highlight w:val="yellow"/>
              </w:rPr>
              <w:t>Blood Product Testing</w:t>
            </w:r>
            <w:r w:rsidR="00076E16" w:rsidRPr="006A1264">
              <w:rPr>
                <w:highlight w:val="yellow"/>
              </w:rPr>
              <w:t xml:space="preserve"> QC results</w:t>
            </w:r>
          </w:p>
          <w:p w:rsidR="000D2406" w:rsidRPr="006A1264" w:rsidRDefault="000D2406" w:rsidP="00FA4669">
            <w:pPr>
              <w:rPr>
                <w:highlight w:val="yellow"/>
              </w:rPr>
            </w:pPr>
            <w:r w:rsidRPr="006A1264">
              <w:rPr>
                <w:highlight w:val="yellow"/>
              </w:rPr>
              <w:t xml:space="preserve">Unacceptable or missing </w:t>
            </w:r>
          </w:p>
        </w:tc>
        <w:tc>
          <w:tcPr>
            <w:tcW w:w="5818" w:type="dxa"/>
          </w:tcPr>
          <w:p w:rsidR="000D2406" w:rsidRPr="006A1264" w:rsidRDefault="000D2406" w:rsidP="000D24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 xml:space="preserve">When blood product testing results </w:t>
            </w:r>
            <w:r w:rsidR="00076E16" w:rsidRPr="006A1264">
              <w:rPr>
                <w:rFonts w:ascii="Arial" w:hAnsi="Arial" w:cs="Arial"/>
                <w:highlight w:val="yellow"/>
              </w:rPr>
              <w:t>are not acceptable, blood products are not distributed.</w:t>
            </w:r>
          </w:p>
          <w:p w:rsidR="00076E16" w:rsidRPr="006A1264" w:rsidRDefault="000D2406" w:rsidP="000D24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If unacceptable or missing results are found after distribution</w:t>
            </w:r>
            <w:r w:rsidR="00076E16" w:rsidRPr="006A1264">
              <w:rPr>
                <w:rFonts w:ascii="Arial" w:hAnsi="Arial" w:cs="Arial"/>
                <w:highlight w:val="yellow"/>
              </w:rPr>
              <w:t>:</w:t>
            </w:r>
          </w:p>
          <w:p w:rsidR="00076E16" w:rsidRPr="006A1264" w:rsidRDefault="00076E16" w:rsidP="00076E1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A</w:t>
            </w:r>
            <w:r w:rsidR="000D2406" w:rsidRPr="006A1264">
              <w:rPr>
                <w:rFonts w:ascii="Arial" w:hAnsi="Arial" w:cs="Arial"/>
                <w:highlight w:val="yellow"/>
              </w:rPr>
              <w:t xml:space="preserve">ll </w:t>
            </w:r>
            <w:r w:rsidRPr="006A1264">
              <w:rPr>
                <w:rFonts w:ascii="Arial" w:hAnsi="Arial" w:cs="Arial"/>
                <w:highlight w:val="yellow"/>
              </w:rPr>
              <w:t>products involved are Non-conforming products.</w:t>
            </w:r>
          </w:p>
          <w:p w:rsidR="00076E16" w:rsidRPr="006A1264" w:rsidRDefault="00076E16" w:rsidP="00076E1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 xml:space="preserve">All </w:t>
            </w:r>
            <w:r w:rsidR="000D2406" w:rsidRPr="006A1264">
              <w:rPr>
                <w:rFonts w:ascii="Arial" w:hAnsi="Arial" w:cs="Arial"/>
                <w:highlight w:val="yellow"/>
              </w:rPr>
              <w:t>un</w:t>
            </w:r>
            <w:r w:rsidRPr="006A1264">
              <w:rPr>
                <w:rFonts w:ascii="Arial" w:hAnsi="Arial" w:cs="Arial"/>
                <w:highlight w:val="yellow"/>
              </w:rPr>
              <w:t>-</w:t>
            </w:r>
            <w:r w:rsidR="000D2406" w:rsidRPr="006A1264">
              <w:rPr>
                <w:rFonts w:ascii="Arial" w:hAnsi="Arial" w:cs="Arial"/>
                <w:highlight w:val="yellow"/>
              </w:rPr>
              <w:t>transfused products are retrieved</w:t>
            </w:r>
            <w:r w:rsidRPr="006A1264">
              <w:rPr>
                <w:rFonts w:ascii="Arial" w:hAnsi="Arial" w:cs="Arial"/>
                <w:highlight w:val="yellow"/>
              </w:rPr>
              <w:t xml:space="preserve"> immediately.</w:t>
            </w:r>
          </w:p>
          <w:p w:rsidR="000D2406" w:rsidRPr="006A1264" w:rsidRDefault="00076E16" w:rsidP="00076E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 xml:space="preserve">All actions will be documented and attached to QIM </w:t>
            </w:r>
          </w:p>
          <w:p w:rsidR="006A1264" w:rsidRPr="006A1264" w:rsidRDefault="006A1264" w:rsidP="00076E1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Manager will follow FDA reporting requirements.</w:t>
            </w:r>
          </w:p>
          <w:p w:rsidR="006A1264" w:rsidRPr="006A1264" w:rsidRDefault="006A1264" w:rsidP="006A1264">
            <w:pPr>
              <w:pStyle w:val="ListParagraph"/>
              <w:ind w:left="3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28" w:type="dxa"/>
          </w:tcPr>
          <w:p w:rsidR="000D2406" w:rsidRPr="006A1264" w:rsidRDefault="006A1264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Quality Process:  Recall of Nonconforming Products</w:t>
            </w:r>
          </w:p>
          <w:p w:rsidR="006A1264" w:rsidRPr="006A1264" w:rsidRDefault="006A1264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FDA-CBER Biological Deviation Reporting</w:t>
            </w:r>
          </w:p>
          <w:p w:rsidR="006A1264" w:rsidRPr="006A1264" w:rsidRDefault="006A1264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Using the QIM form</w:t>
            </w:r>
          </w:p>
          <w:p w:rsidR="006A1264" w:rsidRPr="006A1264" w:rsidRDefault="006A1264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highlight w:val="yellow"/>
              </w:rPr>
            </w:pPr>
            <w:r w:rsidRPr="006A1264">
              <w:rPr>
                <w:rFonts w:ascii="Arial" w:hAnsi="Arial" w:cs="Arial"/>
                <w:highlight w:val="yellow"/>
              </w:rPr>
              <w:t>Quality Improvement Monitor Form</w:t>
            </w:r>
          </w:p>
        </w:tc>
      </w:tr>
      <w:tr w:rsidR="00B94CFF" w:rsidRPr="00DA680D" w:rsidTr="004A3BB2">
        <w:tc>
          <w:tcPr>
            <w:tcW w:w="2030" w:type="dxa"/>
          </w:tcPr>
          <w:p w:rsidR="00B94CFF" w:rsidRDefault="00B94CFF" w:rsidP="00B200BD">
            <w:r>
              <w:t>Review of Performance</w:t>
            </w:r>
          </w:p>
        </w:tc>
        <w:tc>
          <w:tcPr>
            <w:tcW w:w="5818" w:type="dxa"/>
          </w:tcPr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Reviews of all QC activities are monitored on a regular basis.</w:t>
            </w:r>
          </w:p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Documented corrective action is taken as required.</w:t>
            </w:r>
          </w:p>
          <w:p w:rsidR="00B94CFF" w:rsidRPr="009C2A95" w:rsidRDefault="00B94CFF" w:rsidP="009C2A9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any resulting corrective action taken are documented with QIM form.</w:t>
            </w:r>
          </w:p>
        </w:tc>
        <w:tc>
          <w:tcPr>
            <w:tcW w:w="2628" w:type="dxa"/>
          </w:tcPr>
          <w:p w:rsidR="00C92CF0" w:rsidRDefault="00B94CFF" w:rsidP="00C92C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C92CF0" w:rsidRPr="00C92CF0" w:rsidRDefault="00C92CF0" w:rsidP="00C92C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highlight w:val="yellow"/>
              </w:rPr>
            </w:pPr>
            <w:r w:rsidRPr="00C92CF0">
              <w:rPr>
                <w:rFonts w:ascii="Arial" w:hAnsi="Arial" w:cs="Arial"/>
                <w:highlight w:val="yellow"/>
              </w:rPr>
              <w:t>Using the QIM Form</w:t>
            </w:r>
          </w:p>
          <w:p w:rsidR="00B94CFF" w:rsidRDefault="00B94CFF" w:rsidP="00C92C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</w:tc>
      </w:tr>
      <w:tr w:rsidR="00B94CFF" w:rsidRPr="00DA680D" w:rsidTr="004A3BB2">
        <w:tc>
          <w:tcPr>
            <w:tcW w:w="2030" w:type="dxa"/>
          </w:tcPr>
          <w:p w:rsidR="00B94CFF" w:rsidRDefault="00B94CFF" w:rsidP="00B200BD">
            <w:r>
              <w:t>Records</w:t>
            </w:r>
          </w:p>
        </w:tc>
        <w:tc>
          <w:tcPr>
            <w:tcW w:w="5818" w:type="dxa"/>
          </w:tcPr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all QC activities are maintained in accordance with regulatory requirements.</w:t>
            </w:r>
          </w:p>
        </w:tc>
        <w:tc>
          <w:tcPr>
            <w:tcW w:w="2628" w:type="dxa"/>
          </w:tcPr>
          <w:p w:rsidR="00B94CFF" w:rsidRDefault="00B94CFF" w:rsidP="00C53F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Policy:  </w:t>
            </w:r>
            <w:r w:rsidR="00C92CF0" w:rsidRPr="00C92CF0">
              <w:rPr>
                <w:rFonts w:ascii="Arial" w:hAnsi="Arial" w:cs="Arial"/>
                <w:highlight w:val="yellow"/>
              </w:rPr>
              <w:t xml:space="preserve">Documents and </w:t>
            </w:r>
            <w:r w:rsidRPr="00C92CF0">
              <w:rPr>
                <w:rFonts w:ascii="Arial" w:hAnsi="Arial" w:cs="Arial"/>
                <w:highlight w:val="yellow"/>
              </w:rPr>
              <w:t>Records Retention</w:t>
            </w:r>
          </w:p>
        </w:tc>
      </w:tr>
    </w:tbl>
    <w:p w:rsidR="00A26ACF" w:rsidRDefault="00A26ACF" w:rsidP="00574A2A">
      <w:pPr>
        <w:tabs>
          <w:tab w:val="left" w:pos="930"/>
        </w:tabs>
      </w:pPr>
      <w:r w:rsidRPr="00C53F77">
        <w:rPr>
          <w:b/>
        </w:rPr>
        <w:t>References</w:t>
      </w:r>
    </w:p>
    <w:p w:rsidR="00A26ACF" w:rsidRPr="00C53F77" w:rsidRDefault="00A26ACF" w:rsidP="00574A2A">
      <w:pPr>
        <w:tabs>
          <w:tab w:val="left" w:pos="930"/>
        </w:tabs>
      </w:pPr>
      <w:r w:rsidRPr="00C53F77">
        <w:t xml:space="preserve">AABB Standards for Blood Banks and Transfusion Services, </w:t>
      </w:r>
      <w:proofErr w:type="gramStart"/>
      <w:r w:rsidRPr="00C53F77">
        <w:t xml:space="preserve">Current </w:t>
      </w:r>
      <w:r w:rsidR="00487DE9">
        <w:t xml:space="preserve"> </w:t>
      </w:r>
      <w:r w:rsidRPr="00C53F77">
        <w:t>Edition</w:t>
      </w:r>
      <w:proofErr w:type="gramEnd"/>
      <w:r w:rsidRPr="00C53F77">
        <w:t>.</w:t>
      </w:r>
    </w:p>
    <w:p w:rsidR="00A30CF4" w:rsidRPr="00267F07" w:rsidRDefault="00C44944" w:rsidP="00574A2A">
      <w:pPr>
        <w:tabs>
          <w:tab w:val="left" w:pos="930"/>
        </w:tabs>
      </w:pPr>
      <w:r w:rsidRPr="00C53F77">
        <w:t>TANGO Optimo User Manual, Biorad Laboratories</w:t>
      </w:r>
    </w:p>
    <w:sectPr w:rsidR="00A30CF4" w:rsidRPr="00267F07" w:rsidSect="00B558CA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F" w:rsidRDefault="00A26ACF" w:rsidP="00A30CF4">
      <w:r>
        <w:separator/>
      </w:r>
    </w:p>
  </w:endnote>
  <w:endnote w:type="continuationSeparator" w:id="0">
    <w:p w:rsidR="00A26ACF" w:rsidRDefault="00A26ACF" w:rsidP="00A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908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58CA" w:rsidRDefault="00B558CA">
            <w:pPr>
              <w:pStyle w:val="Footer"/>
              <w:jc w:val="right"/>
              <w:rPr>
                <w:b/>
                <w:szCs w:val="24"/>
              </w:rPr>
            </w:pPr>
            <w:r>
              <w:t xml:space="preserve">Page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7A92">
              <w:rPr>
                <w:b/>
                <w:szCs w:val="24"/>
              </w:rPr>
              <w:fldChar w:fldCharType="separate"/>
            </w:r>
            <w:r w:rsidR="00DF15EE">
              <w:rPr>
                <w:b/>
                <w:noProof/>
              </w:rPr>
              <w:t>3</w:t>
            </w:r>
            <w:r w:rsidR="00767A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7A92">
              <w:rPr>
                <w:b/>
                <w:szCs w:val="24"/>
              </w:rPr>
              <w:fldChar w:fldCharType="separate"/>
            </w:r>
            <w:r w:rsidR="00DF15EE">
              <w:rPr>
                <w:b/>
                <w:noProof/>
              </w:rPr>
              <w:t>4</w:t>
            </w:r>
            <w:r w:rsidR="00767A92">
              <w:rPr>
                <w:b/>
                <w:szCs w:val="24"/>
              </w:rPr>
              <w:fldChar w:fldCharType="end"/>
            </w:r>
          </w:p>
          <w:p w:rsidR="00B558CA" w:rsidRPr="00C53F77" w:rsidRDefault="00B558CA" w:rsidP="00B558CA">
            <w:pPr>
              <w:pStyle w:val="Footer"/>
              <w:tabs>
                <w:tab w:val="left" w:pos="270"/>
                <w:tab w:val="right" w:pos="10260"/>
              </w:tabs>
            </w:pPr>
            <w:r w:rsidRPr="00C53F77">
              <w:t>Transfusion Service Laboratory</w:t>
            </w:r>
          </w:p>
          <w:p w:rsidR="00B558CA" w:rsidRDefault="00B558CA" w:rsidP="00B558CA">
            <w:pPr>
              <w:pStyle w:val="Footer"/>
              <w:tabs>
                <w:tab w:val="left" w:pos="270"/>
                <w:tab w:val="right" w:pos="10260"/>
              </w:tabs>
            </w:pPr>
            <w:r w:rsidRPr="00C53F77">
              <w:t>Harborview Medical Center, 325 Ninth Ave. Seattle, 98104</w:t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58CA" w:rsidRDefault="00B55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F" w:rsidRDefault="00A26ACF" w:rsidP="00A30CF4">
      <w:r>
        <w:separator/>
      </w:r>
    </w:p>
  </w:footnote>
  <w:footnote w:type="continuationSeparator" w:id="0">
    <w:p w:rsidR="00A26ACF" w:rsidRDefault="00A26ACF" w:rsidP="00A3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CA" w:rsidRDefault="00B558CA">
    <w:pPr>
      <w:pStyle w:val="Header"/>
    </w:pPr>
    <w:r>
      <w:t>Quality Policy:  Quality Control (QC)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363"/>
    <w:multiLevelType w:val="hybridMultilevel"/>
    <w:tmpl w:val="C182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43D3C"/>
    <w:multiLevelType w:val="hybridMultilevel"/>
    <w:tmpl w:val="A8B82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747BF2"/>
    <w:multiLevelType w:val="hybridMultilevel"/>
    <w:tmpl w:val="9CDE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CD6EF6"/>
    <w:multiLevelType w:val="hybridMultilevel"/>
    <w:tmpl w:val="30B4B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7949"/>
    <w:multiLevelType w:val="hybridMultilevel"/>
    <w:tmpl w:val="86E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542EB"/>
    <w:multiLevelType w:val="hybridMultilevel"/>
    <w:tmpl w:val="D8BAF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83BBA"/>
    <w:multiLevelType w:val="hybridMultilevel"/>
    <w:tmpl w:val="1794F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4B7C61"/>
    <w:multiLevelType w:val="hybridMultilevel"/>
    <w:tmpl w:val="F272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687219"/>
    <w:multiLevelType w:val="hybridMultilevel"/>
    <w:tmpl w:val="34644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B38D8"/>
    <w:multiLevelType w:val="hybridMultilevel"/>
    <w:tmpl w:val="0EF04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43DC5"/>
    <w:multiLevelType w:val="hybridMultilevel"/>
    <w:tmpl w:val="DC346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4B54B0"/>
    <w:multiLevelType w:val="hybridMultilevel"/>
    <w:tmpl w:val="EACA1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5D1A38"/>
    <w:multiLevelType w:val="hybridMultilevel"/>
    <w:tmpl w:val="E916A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A640E"/>
    <w:multiLevelType w:val="hybridMultilevel"/>
    <w:tmpl w:val="7DC69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9414BA"/>
    <w:multiLevelType w:val="hybridMultilevel"/>
    <w:tmpl w:val="CB6EF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76045"/>
    <w:multiLevelType w:val="hybridMultilevel"/>
    <w:tmpl w:val="11F8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785D7C"/>
    <w:multiLevelType w:val="hybridMultilevel"/>
    <w:tmpl w:val="539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B34A9"/>
    <w:multiLevelType w:val="hybridMultilevel"/>
    <w:tmpl w:val="E2124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F56C67"/>
    <w:multiLevelType w:val="hybridMultilevel"/>
    <w:tmpl w:val="034CE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EA268B"/>
    <w:multiLevelType w:val="hybridMultilevel"/>
    <w:tmpl w:val="92C29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21"/>
  </w:num>
  <w:num w:numId="10">
    <w:abstractNumId w:val="7"/>
  </w:num>
  <w:num w:numId="11">
    <w:abstractNumId w:val="22"/>
  </w:num>
  <w:num w:numId="12">
    <w:abstractNumId w:val="19"/>
  </w:num>
  <w:num w:numId="13">
    <w:abstractNumId w:val="8"/>
  </w:num>
  <w:num w:numId="14">
    <w:abstractNumId w:val="14"/>
  </w:num>
  <w:num w:numId="15">
    <w:abstractNumId w:val="0"/>
  </w:num>
  <w:num w:numId="16">
    <w:abstractNumId w:val="6"/>
  </w:num>
  <w:num w:numId="17">
    <w:abstractNumId w:val="11"/>
  </w:num>
  <w:num w:numId="18">
    <w:abstractNumId w:val="20"/>
  </w:num>
  <w:num w:numId="19">
    <w:abstractNumId w:val="17"/>
  </w:num>
  <w:num w:numId="20">
    <w:abstractNumId w:val="5"/>
  </w:num>
  <w:num w:numId="21">
    <w:abstractNumId w:val="3"/>
  </w:num>
  <w:num w:numId="22">
    <w:abstractNumId w:val="16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76E16"/>
    <w:rsid w:val="000D2406"/>
    <w:rsid w:val="0013061B"/>
    <w:rsid w:val="00156E05"/>
    <w:rsid w:val="002303F4"/>
    <w:rsid w:val="00267F07"/>
    <w:rsid w:val="002D32F5"/>
    <w:rsid w:val="002E6CF0"/>
    <w:rsid w:val="00335DE6"/>
    <w:rsid w:val="00337FEA"/>
    <w:rsid w:val="00371578"/>
    <w:rsid w:val="003A2CDE"/>
    <w:rsid w:val="003C4983"/>
    <w:rsid w:val="00423DD1"/>
    <w:rsid w:val="00431944"/>
    <w:rsid w:val="004346C9"/>
    <w:rsid w:val="00487DE9"/>
    <w:rsid w:val="004A3BB2"/>
    <w:rsid w:val="004F2AA7"/>
    <w:rsid w:val="005079CE"/>
    <w:rsid w:val="00535636"/>
    <w:rsid w:val="00551E1C"/>
    <w:rsid w:val="00574A2A"/>
    <w:rsid w:val="0064249A"/>
    <w:rsid w:val="006A1264"/>
    <w:rsid w:val="006C03BB"/>
    <w:rsid w:val="006E5DCA"/>
    <w:rsid w:val="00712C2F"/>
    <w:rsid w:val="00767A92"/>
    <w:rsid w:val="007E05A1"/>
    <w:rsid w:val="008200B8"/>
    <w:rsid w:val="00825DCC"/>
    <w:rsid w:val="00876C48"/>
    <w:rsid w:val="008E1E2F"/>
    <w:rsid w:val="009673F0"/>
    <w:rsid w:val="009B0649"/>
    <w:rsid w:val="009C2A95"/>
    <w:rsid w:val="00A266DA"/>
    <w:rsid w:val="00A26ACF"/>
    <w:rsid w:val="00A30CF4"/>
    <w:rsid w:val="00A523E2"/>
    <w:rsid w:val="00AB1A32"/>
    <w:rsid w:val="00AF46BF"/>
    <w:rsid w:val="00B200BD"/>
    <w:rsid w:val="00B558CA"/>
    <w:rsid w:val="00B94CFF"/>
    <w:rsid w:val="00BA2669"/>
    <w:rsid w:val="00C44944"/>
    <w:rsid w:val="00C53F77"/>
    <w:rsid w:val="00C55D02"/>
    <w:rsid w:val="00C67E4B"/>
    <w:rsid w:val="00C82C04"/>
    <w:rsid w:val="00C854C8"/>
    <w:rsid w:val="00C92CF0"/>
    <w:rsid w:val="00CE118B"/>
    <w:rsid w:val="00D5363E"/>
    <w:rsid w:val="00DA680D"/>
    <w:rsid w:val="00DE5E58"/>
    <w:rsid w:val="00DF15EE"/>
    <w:rsid w:val="00E235B9"/>
    <w:rsid w:val="00E720CD"/>
    <w:rsid w:val="00E94B82"/>
    <w:rsid w:val="00EE504D"/>
    <w:rsid w:val="00F05BAF"/>
    <w:rsid w:val="00F5541A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A3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CF4"/>
  </w:style>
  <w:style w:type="paragraph" w:styleId="Footer">
    <w:name w:val="footer"/>
    <w:basedOn w:val="Normal"/>
    <w:link w:val="FooterChar"/>
    <w:uiPriority w:val="99"/>
    <w:rsid w:val="00A3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F4"/>
  </w:style>
  <w:style w:type="paragraph" w:styleId="BalloonText">
    <w:name w:val="Balloon Text"/>
    <w:basedOn w:val="Normal"/>
    <w:link w:val="BalloonTextChar"/>
    <w:rsid w:val="0048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A3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CF4"/>
  </w:style>
  <w:style w:type="paragraph" w:styleId="Footer">
    <w:name w:val="footer"/>
    <w:basedOn w:val="Normal"/>
    <w:link w:val="FooterChar"/>
    <w:uiPriority w:val="99"/>
    <w:rsid w:val="00A3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F4"/>
  </w:style>
  <w:style w:type="paragraph" w:styleId="BalloonText">
    <w:name w:val="Balloon Text"/>
    <w:basedOn w:val="Normal"/>
    <w:link w:val="BalloonTextChar"/>
    <w:rsid w:val="0048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5483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2013-08-15T23:23:00Z</cp:lastPrinted>
  <dcterms:created xsi:type="dcterms:W3CDTF">2013-12-27T20:58:00Z</dcterms:created>
  <dcterms:modified xsi:type="dcterms:W3CDTF">2013-12-27T23:11:00Z</dcterms:modified>
</cp:coreProperties>
</file>