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07" w:rsidRDefault="00390B07" w:rsidP="00390B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Purpose:  </w:t>
      </w:r>
      <w:r>
        <w:rPr>
          <w:rFonts w:ascii="Arial" w:hAnsi="Arial" w:cs="Arial"/>
          <w:sz w:val="22"/>
          <w:szCs w:val="22"/>
        </w:rPr>
        <w:t>To describe the frequency of routine maintenance on HMC Transfusion Service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390B07" w:rsidTr="00CD70E3">
        <w:tc>
          <w:tcPr>
            <w:tcW w:w="2088" w:type="dxa"/>
            <w:vMerge w:val="restart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390B07" w:rsidRDefault="00390B07" w:rsidP="00390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390B07" w:rsidTr="008B72CD">
        <w:tc>
          <w:tcPr>
            <w:tcW w:w="2088" w:type="dxa"/>
            <w:vMerge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390B07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390B07" w:rsidRPr="00390B07" w:rsidTr="00F4359D">
        <w:trPr>
          <w:trHeight w:val="665"/>
        </w:trPr>
        <w:tc>
          <w:tcPr>
            <w:tcW w:w="2088" w:type="dxa"/>
            <w:vAlign w:val="center"/>
          </w:tcPr>
          <w:p w:rsidR="00390B07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390B07">
              <w:rPr>
                <w:rFonts w:ascii="Arial" w:hAnsi="Arial" w:cs="Arial"/>
                <w:sz w:val="22"/>
                <w:szCs w:val="22"/>
              </w:rPr>
              <w:t>All Thermometers</w:t>
            </w:r>
          </w:p>
          <w:p w:rsidR="00390B07" w:rsidRPr="00390B07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 xml:space="preserve">NIST </w:t>
            </w:r>
            <w:r w:rsidR="00665223">
              <w:rPr>
                <w:rFonts w:ascii="Arial" w:hAnsi="Arial" w:cs="Arial"/>
                <w:sz w:val="20"/>
                <w:szCs w:val="20"/>
              </w:rPr>
              <w:t>c</w:t>
            </w:r>
            <w:r w:rsidR="00390B07" w:rsidRPr="00B80A30">
              <w:rPr>
                <w:rFonts w:ascii="Arial" w:hAnsi="Arial" w:cs="Arial"/>
                <w:sz w:val="20"/>
                <w:szCs w:val="20"/>
              </w:rPr>
              <w:t>alibrat</w:t>
            </w:r>
            <w:r w:rsidRPr="00B80A30">
              <w:rPr>
                <w:rFonts w:ascii="Arial" w:hAnsi="Arial" w:cs="Arial"/>
                <w:sz w:val="20"/>
                <w:szCs w:val="20"/>
              </w:rPr>
              <w:t>ion</w:t>
            </w:r>
          </w:p>
          <w:p w:rsidR="00665223" w:rsidRPr="00B80A30" w:rsidRDefault="00665223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65223">
              <w:rPr>
                <w:rFonts w:ascii="Arial" w:hAnsi="Arial" w:cs="Arial"/>
                <w:sz w:val="20"/>
                <w:szCs w:val="20"/>
                <w:highlight w:val="yellow"/>
              </w:rPr>
              <w:t>FLUKE II52 calibration</w:t>
            </w:r>
          </w:p>
        </w:tc>
      </w:tr>
      <w:tr w:rsidR="00390B07" w:rsidRPr="00390B07" w:rsidTr="00F4359D">
        <w:trPr>
          <w:trHeight w:val="620"/>
        </w:trPr>
        <w:tc>
          <w:tcPr>
            <w:tcW w:w="2088" w:type="dxa"/>
            <w:vAlign w:val="center"/>
          </w:tcPr>
          <w:p w:rsidR="00390B07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 Blocks</w:t>
            </w:r>
          </w:p>
          <w:p w:rsidR="00390B07" w:rsidRPr="00390B07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Temperature C</w:t>
            </w:r>
            <w:r>
              <w:rPr>
                <w:rFonts w:ascii="Arial" w:hAnsi="Arial" w:cs="Arial"/>
                <w:sz w:val="20"/>
                <w:szCs w:val="20"/>
              </w:rPr>
              <w:t>heck and Record</w:t>
            </w:r>
          </w:p>
        </w:tc>
        <w:tc>
          <w:tcPr>
            <w:tcW w:w="1806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097E7F" w:rsidP="00F4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Readout  calibration, Cleaning</w:t>
            </w:r>
          </w:p>
        </w:tc>
        <w:tc>
          <w:tcPr>
            <w:tcW w:w="2088" w:type="dxa"/>
            <w:vAlign w:val="center"/>
          </w:tcPr>
          <w:p w:rsidR="00390B07" w:rsidRPr="00B80A30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390B07" w:rsidTr="00F4359D">
        <w:tc>
          <w:tcPr>
            <w:tcW w:w="2088" w:type="dxa"/>
            <w:vAlign w:val="center"/>
          </w:tcPr>
          <w:p w:rsidR="00390B07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97E7F" w:rsidRPr="00390B07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A30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B80A30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B80A30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390B07" w:rsidRPr="00390B07" w:rsidTr="00F4359D">
        <w:trPr>
          <w:trHeight w:val="836"/>
        </w:trPr>
        <w:tc>
          <w:tcPr>
            <w:tcW w:w="2088" w:type="dxa"/>
            <w:vAlign w:val="center"/>
          </w:tcPr>
          <w:p w:rsidR="00390B07" w:rsidRPr="00390B07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Helmer </w:t>
            </w:r>
            <w:r w:rsidR="00097E7F">
              <w:rPr>
                <w:rFonts w:ascii="Arial" w:hAnsi="Arial" w:cs="Arial"/>
                <w:sz w:val="22"/>
                <w:szCs w:val="22"/>
              </w:rPr>
              <w:t>Plasma Thawer</w:t>
            </w:r>
          </w:p>
        </w:tc>
        <w:tc>
          <w:tcPr>
            <w:tcW w:w="2088" w:type="dxa"/>
            <w:vAlign w:val="center"/>
          </w:tcPr>
          <w:p w:rsidR="00390B07" w:rsidRPr="00B80A30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390B07" w:rsidRPr="00B80A30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chamber and b</w:t>
            </w:r>
            <w:r w:rsidR="00B80A30">
              <w:rPr>
                <w:rFonts w:ascii="Arial" w:hAnsi="Arial" w:cs="Arial"/>
                <w:sz w:val="20"/>
                <w:szCs w:val="20"/>
              </w:rPr>
              <w:t>askets.</w:t>
            </w:r>
          </w:p>
        </w:tc>
        <w:tc>
          <w:tcPr>
            <w:tcW w:w="2370" w:type="dxa"/>
            <w:vAlign w:val="center"/>
          </w:tcPr>
          <w:p w:rsidR="00390B07" w:rsidRPr="00B80A30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LED temperature,</w:t>
            </w:r>
            <w:r w:rsidR="00B80A30">
              <w:rPr>
                <w:rFonts w:ascii="Arial" w:hAnsi="Arial" w:cs="Arial"/>
                <w:sz w:val="20"/>
                <w:szCs w:val="20"/>
              </w:rPr>
              <w:t xml:space="preserve"> External Temp and Record</w:t>
            </w:r>
          </w:p>
        </w:tc>
        <w:tc>
          <w:tcPr>
            <w:tcW w:w="2088" w:type="dxa"/>
            <w:vAlign w:val="center"/>
          </w:tcPr>
          <w:p w:rsidR="00390B07" w:rsidRPr="00F4359D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F4359D">
              <w:rPr>
                <w:rFonts w:ascii="Arial" w:hAnsi="Arial" w:cs="Arial"/>
                <w:sz w:val="20"/>
                <w:szCs w:val="20"/>
              </w:rPr>
              <w:t xml:space="preserve">Test High </w:t>
            </w:r>
            <w:r w:rsidR="00F4359D" w:rsidRPr="00F43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59D">
              <w:rPr>
                <w:rFonts w:ascii="Arial" w:hAnsi="Arial" w:cs="Arial"/>
                <w:sz w:val="20"/>
                <w:szCs w:val="20"/>
              </w:rPr>
              <w:t>Alarm</w:t>
            </w:r>
            <w:r w:rsidR="00F4359D" w:rsidRPr="00F4359D">
              <w:rPr>
                <w:rFonts w:ascii="Arial" w:hAnsi="Arial" w:cs="Arial"/>
                <w:sz w:val="20"/>
                <w:szCs w:val="20"/>
              </w:rPr>
              <w:t>s</w:t>
            </w:r>
            <w:r w:rsidRPr="00F4359D">
              <w:rPr>
                <w:rFonts w:ascii="Arial" w:hAnsi="Arial" w:cs="Arial"/>
                <w:sz w:val="20"/>
                <w:szCs w:val="20"/>
              </w:rPr>
              <w:t xml:space="preserve"> and Record</w:t>
            </w:r>
          </w:p>
        </w:tc>
        <w:tc>
          <w:tcPr>
            <w:tcW w:w="2088" w:type="dxa"/>
            <w:vAlign w:val="center"/>
          </w:tcPr>
          <w:p w:rsidR="00390B07" w:rsidRPr="00B80A30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Lubricate moving parts and check cables for wear</w:t>
            </w:r>
            <w:r w:rsidR="00665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223" w:rsidRPr="00665223">
              <w:rPr>
                <w:rFonts w:ascii="Arial" w:hAnsi="Arial" w:cs="Arial"/>
                <w:sz w:val="20"/>
                <w:szCs w:val="20"/>
                <w:highlight w:val="yellow"/>
              </w:rPr>
              <w:t>performed quarterly by Scientific Instruments</w:t>
            </w:r>
          </w:p>
        </w:tc>
        <w:tc>
          <w:tcPr>
            <w:tcW w:w="2088" w:type="dxa"/>
            <w:vAlign w:val="center"/>
          </w:tcPr>
          <w:p w:rsidR="00390B07" w:rsidRPr="00F4359D" w:rsidRDefault="00390B07" w:rsidP="00F4359D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  <w:tr w:rsidR="00390B07" w:rsidRPr="00390B07" w:rsidTr="00F4359D">
        <w:trPr>
          <w:trHeight w:val="611"/>
        </w:trPr>
        <w:tc>
          <w:tcPr>
            <w:tcW w:w="2088" w:type="dxa"/>
            <w:vAlign w:val="center"/>
          </w:tcPr>
          <w:p w:rsidR="00390B07" w:rsidRPr="00390B07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(EBA 20 and EBA 21)</w:t>
            </w:r>
          </w:p>
        </w:tc>
        <w:tc>
          <w:tcPr>
            <w:tcW w:w="2088" w:type="dxa"/>
            <w:vAlign w:val="center"/>
          </w:tcPr>
          <w:p w:rsidR="00390B07" w:rsidRPr="00B80A30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1806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B80A30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336" w:rsidRPr="00390B07" w:rsidTr="00F4359D">
        <w:trPr>
          <w:trHeight w:val="980"/>
        </w:trPr>
        <w:tc>
          <w:tcPr>
            <w:tcW w:w="2088" w:type="dxa"/>
            <w:vAlign w:val="center"/>
          </w:tcPr>
          <w:p w:rsidR="00230336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Washers</w:t>
            </w:r>
          </w:p>
          <w:p w:rsidR="00230336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(Ultra CW and Sorvall)</w:t>
            </w:r>
          </w:p>
        </w:tc>
        <w:tc>
          <w:tcPr>
            <w:tcW w:w="2088" w:type="dxa"/>
            <w:vAlign w:val="center"/>
          </w:tcPr>
          <w:p w:rsidR="00230336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</w:t>
            </w:r>
            <w:r w:rsidR="00C648E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volume d</w:t>
            </w:r>
            <w:r w:rsidR="00230336">
              <w:rPr>
                <w:rFonts w:ascii="Arial" w:hAnsi="Arial" w:cs="Arial"/>
                <w:sz w:val="20"/>
                <w:szCs w:val="20"/>
              </w:rPr>
              <w:t>ispense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check and record. </w:t>
            </w:r>
            <w:r w:rsidR="00230336">
              <w:rPr>
                <w:rFonts w:ascii="Arial" w:hAnsi="Arial" w:cs="Arial"/>
                <w:sz w:val="20"/>
                <w:szCs w:val="20"/>
              </w:rPr>
              <w:t>Clean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6" w:type="dxa"/>
            <w:vAlign w:val="center"/>
          </w:tcPr>
          <w:p w:rsidR="00230336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Flush Clean</w:t>
            </w:r>
          </w:p>
        </w:tc>
        <w:tc>
          <w:tcPr>
            <w:tcW w:w="2370" w:type="dxa"/>
            <w:vAlign w:val="center"/>
          </w:tcPr>
          <w:p w:rsidR="00230336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Inspection and C</w:t>
            </w:r>
            <w:r w:rsidR="0059207C">
              <w:rPr>
                <w:rFonts w:ascii="Arial" w:hAnsi="Arial" w:cs="Arial"/>
                <w:sz w:val="20"/>
                <w:szCs w:val="20"/>
              </w:rPr>
              <w:t>lean</w:t>
            </w:r>
          </w:p>
        </w:tc>
        <w:tc>
          <w:tcPr>
            <w:tcW w:w="2088" w:type="dxa"/>
            <w:vAlign w:val="center"/>
          </w:tcPr>
          <w:p w:rsidR="00230336" w:rsidRDefault="000D7B6B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230336" w:rsidRPr="00B80A30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230336" w:rsidRDefault="0059207C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Tubing Change</w:t>
            </w:r>
          </w:p>
        </w:tc>
      </w:tr>
      <w:tr w:rsidR="00390B07" w:rsidRPr="00390B07" w:rsidTr="00F4359D">
        <w:trPr>
          <w:trHeight w:val="890"/>
        </w:trPr>
        <w:tc>
          <w:tcPr>
            <w:tcW w:w="2088" w:type="dxa"/>
            <w:vAlign w:val="center"/>
          </w:tcPr>
          <w:p w:rsidR="00390B07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  <w:r w:rsidR="00230336">
              <w:rPr>
                <w:rFonts w:ascii="Arial" w:hAnsi="Arial" w:cs="Arial"/>
                <w:sz w:val="22"/>
                <w:szCs w:val="22"/>
              </w:rPr>
              <w:t>and Freezers</w:t>
            </w:r>
          </w:p>
          <w:p w:rsidR="00C276D2" w:rsidRPr="00390B07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C276D2" w:rsidRP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48E7">
              <w:rPr>
                <w:rFonts w:ascii="Arial" w:hAnsi="Arial" w:cs="Arial"/>
                <w:sz w:val="20"/>
                <w:szCs w:val="20"/>
                <w:highlight w:val="yellow"/>
              </w:rPr>
              <w:t>Temp Trak Review</w:t>
            </w:r>
          </w:p>
        </w:tc>
        <w:tc>
          <w:tcPr>
            <w:tcW w:w="1806" w:type="dxa"/>
            <w:vAlign w:val="center"/>
          </w:tcPr>
          <w:p w:rsidR="008B72CD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Temp Trak is inoperable, </w:t>
            </w:r>
            <w:r w:rsidR="00203A81">
              <w:rPr>
                <w:rFonts w:ascii="Arial" w:hAnsi="Arial" w:cs="Arial"/>
                <w:sz w:val="20"/>
                <w:szCs w:val="20"/>
              </w:rPr>
              <w:t>Change Chart</w:t>
            </w:r>
          </w:p>
        </w:tc>
        <w:tc>
          <w:tcPr>
            <w:tcW w:w="2370" w:type="dxa"/>
            <w:vAlign w:val="center"/>
          </w:tcPr>
          <w:p w:rsidR="00390B0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Audible and Temp Trak Alarm Check</w:t>
            </w:r>
          </w:p>
          <w:p w:rsidR="00C648E7" w:rsidRP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Bone Freezer Maintenance</w:t>
            </w:r>
          </w:p>
        </w:tc>
        <w:tc>
          <w:tcPr>
            <w:tcW w:w="2088" w:type="dxa"/>
            <w:vAlign w:val="center"/>
          </w:tcPr>
          <w:p w:rsidR="00390B07" w:rsidRDefault="00203A81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:rsidR="00203A81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Hi/Low </w:t>
            </w:r>
            <w:r w:rsidR="00203A81">
              <w:rPr>
                <w:rFonts w:ascii="Arial" w:hAnsi="Arial" w:cs="Arial"/>
                <w:sz w:val="20"/>
                <w:szCs w:val="20"/>
              </w:rPr>
              <w:t>Alarm Checks</w:t>
            </w:r>
          </w:p>
        </w:tc>
        <w:tc>
          <w:tcPr>
            <w:tcW w:w="2088" w:type="dxa"/>
            <w:vAlign w:val="center"/>
          </w:tcPr>
          <w:p w:rsidR="00390B07" w:rsidRPr="00B80A30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B80A30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A66292" w:rsidRPr="00390B07" w:rsidTr="00F4359D">
        <w:trPr>
          <w:trHeight w:val="800"/>
        </w:trPr>
        <w:tc>
          <w:tcPr>
            <w:tcW w:w="2088" w:type="dxa"/>
            <w:vAlign w:val="center"/>
          </w:tcPr>
          <w:p w:rsidR="00A66292" w:rsidRDefault="00A66292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  <w:p w:rsidR="00E143A5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Helmer</w:t>
            </w:r>
          </w:p>
        </w:tc>
        <w:tc>
          <w:tcPr>
            <w:tcW w:w="2088" w:type="dxa"/>
            <w:vAlign w:val="center"/>
          </w:tcPr>
          <w:p w:rsidR="00A66292" w:rsidRP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48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Temp Trak Review </w:t>
            </w:r>
          </w:p>
        </w:tc>
        <w:tc>
          <w:tcPr>
            <w:tcW w:w="1806" w:type="dxa"/>
            <w:vAlign w:val="center"/>
          </w:tcPr>
          <w:p w:rsidR="00A66292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Temp Trak is inoperable, Change Chart</w:t>
            </w:r>
          </w:p>
        </w:tc>
        <w:tc>
          <w:tcPr>
            <w:tcW w:w="2370" w:type="dxa"/>
            <w:vAlign w:val="center"/>
          </w:tcPr>
          <w:p w:rsid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Audible and Temp Trak Alarm Check</w:t>
            </w:r>
          </w:p>
          <w:p w:rsidR="00A66292" w:rsidRPr="00C648E7" w:rsidRDefault="00A66292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A66292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QC per SOP</w:t>
            </w:r>
          </w:p>
        </w:tc>
        <w:tc>
          <w:tcPr>
            <w:tcW w:w="2088" w:type="dxa"/>
            <w:vAlign w:val="center"/>
          </w:tcPr>
          <w:p w:rsidR="00A66292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66292" w:rsidRPr="00C412A9" w:rsidRDefault="00A66292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12A9">
              <w:rPr>
                <w:rFonts w:ascii="Arial" w:hAnsi="Arial" w:cs="Arial"/>
                <w:sz w:val="20"/>
                <w:szCs w:val="20"/>
                <w:highlight w:val="yellow"/>
              </w:rPr>
              <w:t>Thermometer Calibration</w:t>
            </w:r>
          </w:p>
          <w:p w:rsidR="00F4359D" w:rsidRPr="00F4359D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yellow"/>
              </w:rPr>
              <w:t>Inspection and Lubrication</w:t>
            </w:r>
          </w:p>
        </w:tc>
      </w:tr>
    </w:tbl>
    <w:p w:rsidR="00F4359D" w:rsidRDefault="00F4359D"/>
    <w:p w:rsidR="00980027" w:rsidRDefault="00980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C648E7" w:rsidTr="00463193">
        <w:tc>
          <w:tcPr>
            <w:tcW w:w="2088" w:type="dxa"/>
            <w:vMerge w:val="restart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C648E7" w:rsidRDefault="00C648E7" w:rsidP="00463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C648E7" w:rsidTr="00463193">
        <w:tc>
          <w:tcPr>
            <w:tcW w:w="2088" w:type="dxa"/>
            <w:vMerge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C648E7" w:rsidRDefault="00C648E7" w:rsidP="004631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8B72CD" w:rsidRPr="00390B07" w:rsidTr="00F4359D">
        <w:trPr>
          <w:trHeight w:val="701"/>
        </w:trPr>
        <w:tc>
          <w:tcPr>
            <w:tcW w:w="2088" w:type="dxa"/>
            <w:vAlign w:val="center"/>
          </w:tcPr>
          <w:p w:rsidR="008B72CD" w:rsidRPr="00F4359D" w:rsidRDefault="008B72CD" w:rsidP="00F435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359D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</w:p>
        </w:tc>
        <w:tc>
          <w:tcPr>
            <w:tcW w:w="2088" w:type="dxa"/>
            <w:vAlign w:val="center"/>
          </w:tcPr>
          <w:p w:rsidR="008B72CD" w:rsidRPr="00F4359D" w:rsidRDefault="008B72C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yellow"/>
              </w:rPr>
              <w:t>Temperature and Alarm Check</w:t>
            </w:r>
          </w:p>
        </w:tc>
        <w:tc>
          <w:tcPr>
            <w:tcW w:w="1806" w:type="dxa"/>
            <w:vAlign w:val="center"/>
          </w:tcPr>
          <w:p w:rsidR="008B72CD" w:rsidRPr="00F4359D" w:rsidRDefault="008B72C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:rsidR="008B72CD" w:rsidRPr="00F4359D" w:rsidRDefault="008B72C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yellow"/>
              </w:rPr>
              <w:t>Verify daily temps and equipment is within 99% parameters.</w:t>
            </w:r>
          </w:p>
          <w:p w:rsidR="008B72CD" w:rsidRPr="00F4359D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yellow"/>
              </w:rPr>
              <w:t>Alarm Check</w:t>
            </w:r>
          </w:p>
        </w:tc>
        <w:tc>
          <w:tcPr>
            <w:tcW w:w="2088" w:type="dxa"/>
            <w:vAlign w:val="center"/>
          </w:tcPr>
          <w:p w:rsidR="008B72CD" w:rsidRPr="00F4359D" w:rsidRDefault="008B72C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8B72CD" w:rsidRDefault="00D3632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yellow"/>
              </w:rPr>
              <w:t>Change 2/3 Lithium Battery</w:t>
            </w:r>
          </w:p>
        </w:tc>
        <w:tc>
          <w:tcPr>
            <w:tcW w:w="2088" w:type="dxa"/>
            <w:vAlign w:val="center"/>
          </w:tcPr>
          <w:p w:rsidR="008B72CD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8E7" w:rsidRPr="00390B07" w:rsidTr="00F4359D">
        <w:tc>
          <w:tcPr>
            <w:tcW w:w="2088" w:type="dxa"/>
            <w:vAlign w:val="center"/>
          </w:tcPr>
          <w:p w:rsidR="00C648E7" w:rsidRPr="00390B07" w:rsidRDefault="00C648E7" w:rsidP="00F43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1806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370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  <w:vAlign w:val="center"/>
          </w:tcPr>
          <w:p w:rsidR="00C648E7" w:rsidRPr="00B80A30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4307E0" w:rsidRPr="00390B07" w:rsidTr="00F4359D">
        <w:tc>
          <w:tcPr>
            <w:tcW w:w="2088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980">
              <w:rPr>
                <w:rFonts w:ascii="Arial" w:hAnsi="Arial" w:cs="Arial"/>
                <w:sz w:val="22"/>
                <w:szCs w:val="22"/>
                <w:highlight w:val="yellow"/>
              </w:rPr>
              <w:t>Temp Check</w:t>
            </w:r>
          </w:p>
        </w:tc>
        <w:tc>
          <w:tcPr>
            <w:tcW w:w="2088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0980">
              <w:rPr>
                <w:rFonts w:ascii="Arial" w:hAnsi="Arial" w:cs="Arial"/>
                <w:sz w:val="20"/>
                <w:szCs w:val="20"/>
                <w:highlight w:val="yellow"/>
              </w:rPr>
              <w:t>Record temperatures</w:t>
            </w:r>
          </w:p>
        </w:tc>
        <w:tc>
          <w:tcPr>
            <w:tcW w:w="1806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4307E0" w:rsidRPr="00F30980" w:rsidRDefault="004307E0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4307E0" w:rsidRDefault="00F3098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F30980">
              <w:rPr>
                <w:rFonts w:ascii="Arial" w:hAnsi="Arial" w:cs="Arial"/>
                <w:sz w:val="20"/>
                <w:szCs w:val="20"/>
                <w:highlight w:val="yellow"/>
              </w:rPr>
              <w:t>Verify accuracy</w:t>
            </w:r>
          </w:p>
        </w:tc>
      </w:tr>
      <w:tr w:rsidR="00C648E7" w:rsidRPr="00390B07" w:rsidTr="00F4359D">
        <w:tc>
          <w:tcPr>
            <w:tcW w:w="2088" w:type="dxa"/>
            <w:vAlign w:val="center"/>
          </w:tcPr>
          <w:p w:rsidR="00C648E7" w:rsidRPr="00C648E7" w:rsidRDefault="00C648E7" w:rsidP="00F435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48E7">
              <w:rPr>
                <w:rFonts w:ascii="Arial" w:hAnsi="Arial" w:cs="Arial"/>
                <w:sz w:val="22"/>
                <w:szCs w:val="22"/>
                <w:highlight w:val="yellow"/>
              </w:rPr>
              <w:t>All Equipment</w:t>
            </w:r>
          </w:p>
        </w:tc>
        <w:tc>
          <w:tcPr>
            <w:tcW w:w="2088" w:type="dxa"/>
            <w:vAlign w:val="center"/>
          </w:tcPr>
          <w:p w:rsidR="00C648E7" w:rsidRP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:rsidR="00C648E7" w:rsidRPr="00C648E7" w:rsidRDefault="00C648E7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:rsidR="00C648E7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C648E7">
              <w:rPr>
                <w:rFonts w:ascii="Arial" w:hAnsi="Arial" w:cs="Arial"/>
                <w:sz w:val="20"/>
                <w:szCs w:val="20"/>
                <w:highlight w:val="yellow"/>
              </w:rPr>
              <w:t>Review of Logs and Records</w:t>
            </w:r>
          </w:p>
        </w:tc>
        <w:tc>
          <w:tcPr>
            <w:tcW w:w="2088" w:type="dxa"/>
            <w:vAlign w:val="center"/>
          </w:tcPr>
          <w:p w:rsidR="00C648E7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9D" w:rsidRPr="00390B07" w:rsidTr="00F4359D">
        <w:trPr>
          <w:trHeight w:val="440"/>
        </w:trPr>
        <w:tc>
          <w:tcPr>
            <w:tcW w:w="2088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48E7">
              <w:rPr>
                <w:rFonts w:ascii="Arial" w:hAnsi="Arial" w:cs="Arial"/>
                <w:sz w:val="22"/>
                <w:szCs w:val="22"/>
                <w:highlight w:val="yellow"/>
              </w:rPr>
              <w:t>Timers</w:t>
            </w:r>
          </w:p>
        </w:tc>
        <w:tc>
          <w:tcPr>
            <w:tcW w:w="2088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06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F4359D" w:rsidRPr="00C648E7" w:rsidRDefault="00F4359D" w:rsidP="00F43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vAlign w:val="center"/>
          </w:tcPr>
          <w:p w:rsidR="00F4359D" w:rsidRPr="00F4359D" w:rsidRDefault="00F4359D" w:rsidP="00F4359D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4359D">
              <w:rPr>
                <w:rFonts w:ascii="Arial" w:hAnsi="Arial" w:cs="Arial"/>
                <w:sz w:val="20"/>
                <w:szCs w:val="20"/>
                <w:highlight w:val="green"/>
              </w:rPr>
              <w:t>Calibration:  timers say 2 years?</w:t>
            </w:r>
          </w:p>
        </w:tc>
      </w:tr>
    </w:tbl>
    <w:p w:rsidR="00C648E7" w:rsidRDefault="00C648E7">
      <w:pPr>
        <w:rPr>
          <w:rFonts w:ascii="Arial" w:hAnsi="Arial" w:cs="Arial"/>
          <w:sz w:val="22"/>
          <w:szCs w:val="22"/>
        </w:rPr>
      </w:pPr>
    </w:p>
    <w:p w:rsidR="00C648E7" w:rsidRDefault="00C648E7">
      <w:pPr>
        <w:rPr>
          <w:rFonts w:ascii="Arial" w:hAnsi="Arial" w:cs="Arial"/>
          <w:sz w:val="22"/>
          <w:szCs w:val="22"/>
        </w:rPr>
      </w:pPr>
    </w:p>
    <w:p w:rsidR="009551F8" w:rsidRPr="006E7B0D" w:rsidRDefault="00E143A5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Reference:  </w:t>
      </w:r>
      <w:r w:rsidR="0059207C">
        <w:rPr>
          <w:rFonts w:ascii="Arial" w:hAnsi="Arial" w:cs="Arial"/>
          <w:sz w:val="22"/>
          <w:szCs w:val="22"/>
        </w:rPr>
        <w:t>Equipment User Manuals</w:t>
      </w:r>
    </w:p>
    <w:sectPr w:rsidR="009551F8" w:rsidRPr="006E7B0D" w:rsidSect="00C82906">
      <w:headerReference w:type="default" r:id="rId8"/>
      <w:footerReference w:type="default" r:id="rId9"/>
      <w:headerReference w:type="first" r:id="rId10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30E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30E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6E257D6" wp14:editId="5450671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3161" w:type="dxa"/>
      <w:jc w:val="center"/>
      <w:tblInd w:w="-23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574A2A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90B07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90B07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C648E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648E7">
            <w:rPr>
              <w:rFonts w:ascii="Arial" w:hAnsi="Arial" w:cs="Arial"/>
              <w:b/>
              <w:sz w:val="22"/>
              <w:szCs w:val="22"/>
              <w:highlight w:val="yellow"/>
            </w:rPr>
            <w:t>3000-2</w:t>
          </w:r>
        </w:p>
      </w:tc>
    </w:tr>
    <w:tr w:rsidR="00D3281B" w:rsidRPr="00574A2A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C648E7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648E7">
            <w:rPr>
              <w:rFonts w:ascii="Arial" w:hAnsi="Arial" w:cs="Arial"/>
              <w:b/>
              <w:sz w:val="22"/>
              <w:szCs w:val="22"/>
              <w:highlight w:val="yellow"/>
            </w:rPr>
            <w:t>March 1</w:t>
          </w:r>
          <w:r w:rsidR="00B30EC5">
            <w:rPr>
              <w:rFonts w:ascii="Arial" w:hAnsi="Arial" w:cs="Arial"/>
              <w:b/>
              <w:sz w:val="22"/>
              <w:szCs w:val="22"/>
              <w:highlight w:val="yellow"/>
            </w:rPr>
            <w:t>7</w:t>
          </w:r>
          <w:r w:rsidRPr="00C648E7">
            <w:rPr>
              <w:rFonts w:ascii="Arial" w:hAnsi="Arial" w:cs="Arial"/>
              <w:b/>
              <w:sz w:val="22"/>
              <w:szCs w:val="22"/>
              <w:highlight w:val="yellow"/>
            </w:rPr>
            <w:t>, 2014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8B72CD">
      <w:trPr>
        <w:cantSplit/>
        <w:trHeight w:val="242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:rsidR="00D3281B" w:rsidRPr="00390B07" w:rsidRDefault="004D16C5" w:rsidP="00FE7FBF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390B07" w:rsidRPr="008F4BFB">
            <w:rPr>
              <w:rFonts w:ascii="Arial" w:hAnsi="Arial" w:cs="Arial"/>
              <w:b/>
              <w:sz w:val="28"/>
              <w:szCs w:val="28"/>
            </w:rPr>
            <w:t xml:space="preserve">Schedule for </w:t>
          </w:r>
          <w:r w:rsidR="00390B07">
            <w:rPr>
              <w:rFonts w:ascii="Arial" w:hAnsi="Arial" w:cs="Arial"/>
              <w:b/>
              <w:sz w:val="28"/>
              <w:szCs w:val="28"/>
            </w:rPr>
            <w:t xml:space="preserve">Routine Maintenance </w:t>
          </w:r>
          <w:r w:rsidR="00B80A30">
            <w:rPr>
              <w:rFonts w:ascii="Arial" w:hAnsi="Arial" w:cs="Arial"/>
              <w:b/>
              <w:sz w:val="28"/>
              <w:szCs w:val="28"/>
            </w:rPr>
            <w:t xml:space="preserve">and QC </w:t>
          </w:r>
          <w:r w:rsidR="00390B07">
            <w:rPr>
              <w:rFonts w:ascii="Arial" w:hAnsi="Arial" w:cs="Arial"/>
              <w:b/>
              <w:sz w:val="28"/>
              <w:szCs w:val="28"/>
            </w:rPr>
            <w:t xml:space="preserve">of </w:t>
          </w:r>
          <w:r w:rsidR="00390B07" w:rsidRPr="008F4BFB">
            <w:rPr>
              <w:rFonts w:ascii="Arial" w:hAnsi="Arial" w:cs="Arial"/>
              <w:b/>
              <w:sz w:val="28"/>
              <w:szCs w:val="28"/>
            </w:rPr>
            <w:t>Equipment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E7F"/>
    <w:rsid w:val="000D7B6B"/>
    <w:rsid w:val="001065F9"/>
    <w:rsid w:val="001A731F"/>
    <w:rsid w:val="00203A81"/>
    <w:rsid w:val="00230336"/>
    <w:rsid w:val="003735F1"/>
    <w:rsid w:val="003816DA"/>
    <w:rsid w:val="00390B07"/>
    <w:rsid w:val="004307E0"/>
    <w:rsid w:val="00494974"/>
    <w:rsid w:val="004D16C5"/>
    <w:rsid w:val="005765BF"/>
    <w:rsid w:val="0059207C"/>
    <w:rsid w:val="00612B6D"/>
    <w:rsid w:val="00665223"/>
    <w:rsid w:val="006E7B0D"/>
    <w:rsid w:val="00721E9C"/>
    <w:rsid w:val="00750D94"/>
    <w:rsid w:val="007763E7"/>
    <w:rsid w:val="007D036D"/>
    <w:rsid w:val="008B72CD"/>
    <w:rsid w:val="00903F57"/>
    <w:rsid w:val="009551F8"/>
    <w:rsid w:val="00980027"/>
    <w:rsid w:val="009D0337"/>
    <w:rsid w:val="00A66292"/>
    <w:rsid w:val="00B30EC5"/>
    <w:rsid w:val="00B80A30"/>
    <w:rsid w:val="00C276D2"/>
    <w:rsid w:val="00C412A9"/>
    <w:rsid w:val="00C479B5"/>
    <w:rsid w:val="00C6184B"/>
    <w:rsid w:val="00C648E7"/>
    <w:rsid w:val="00C82906"/>
    <w:rsid w:val="00D3281B"/>
    <w:rsid w:val="00D3632D"/>
    <w:rsid w:val="00E143A5"/>
    <w:rsid w:val="00EB5E47"/>
    <w:rsid w:val="00F15319"/>
    <w:rsid w:val="00F30980"/>
    <w:rsid w:val="00F4359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Roxann2 Gary</cp:lastModifiedBy>
  <cp:revision>13</cp:revision>
  <cp:lastPrinted>2014-03-03T15:28:00Z</cp:lastPrinted>
  <dcterms:created xsi:type="dcterms:W3CDTF">2013-08-15T23:36:00Z</dcterms:created>
  <dcterms:modified xsi:type="dcterms:W3CDTF">2014-03-03T15:28:00Z</dcterms:modified>
</cp:coreProperties>
</file>