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BF33A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33AA">
              <w:rPr>
                <w:rFonts w:ascii="Arial" w:hAnsi="Arial" w:cs="Arial"/>
                <w:b/>
                <w:sz w:val="22"/>
                <w:szCs w:val="22"/>
              </w:rPr>
              <w:t>August 21,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BF33AA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3014-</w:t>
            </w:r>
            <w:r w:rsidR="00D34B62" w:rsidRPr="00D34B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1B6E44" w:rsidRDefault="00D34B62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62">
              <w:rPr>
                <w:rFonts w:ascii="Arial" w:hAnsi="Arial" w:cs="Arial"/>
                <w:sz w:val="22"/>
                <w:szCs w:val="22"/>
                <w:highlight w:val="yellow"/>
              </w:rPr>
              <w:t>3/1</w:t>
            </w:r>
            <w:r w:rsidR="00DF4324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Pr="00D34B62">
              <w:rPr>
                <w:rFonts w:ascii="Arial" w:hAnsi="Arial" w:cs="Arial"/>
                <w:sz w:val="22"/>
                <w:szCs w:val="22"/>
                <w:highlight w:val="yellow"/>
              </w:rPr>
              <w:t>/2014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933B41" w:rsidRPr="00574A2A" w:rsidRDefault="00933B41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D34B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Pr="00BF33AA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="00BF33AA" w:rsidRPr="00BF33AA">
              <w:rPr>
                <w:rFonts w:ascii="Arial" w:hAnsi="Arial" w:cs="Arial"/>
                <w:b/>
                <w:sz w:val="28"/>
                <w:szCs w:val="28"/>
              </w:rPr>
              <w:t xml:space="preserve"> Use and Maintenance of the Tempcheck Device</w:t>
            </w:r>
          </w:p>
        </w:tc>
      </w:tr>
    </w:tbl>
    <w:p w:rsidR="00574A2A" w:rsidRDefault="00574A2A"/>
    <w:p w:rsidR="00574A2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F33AA" w:rsidRDefault="001B45AD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F33AA">
        <w:rPr>
          <w:rFonts w:ascii="Arial" w:hAnsi="Arial" w:cs="Arial"/>
          <w:sz w:val="22"/>
          <w:szCs w:val="22"/>
        </w:rPr>
        <w:t>escribe the use and maintenance of the Tempcheck Device when measuring the temperature of blood products and the lab environment.</w:t>
      </w:r>
      <w:bookmarkStart w:id="0" w:name="_GoBack"/>
      <w:bookmarkEnd w:id="0"/>
    </w:p>
    <w:p w:rsidR="00BF33AA" w:rsidRDefault="00BF33A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F33AA">
        <w:rPr>
          <w:rFonts w:ascii="Arial" w:hAnsi="Arial" w:cs="Arial"/>
          <w:b/>
          <w:sz w:val="22"/>
          <w:szCs w:val="22"/>
        </w:rPr>
        <w:t>Procedure:</w:t>
      </w: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8010"/>
        <w:gridCol w:w="2088"/>
      </w:tblGrid>
      <w:tr w:rsidR="00BF33AA" w:rsidTr="001B45AD">
        <w:tc>
          <w:tcPr>
            <w:tcW w:w="918" w:type="dxa"/>
            <w:vAlign w:val="center"/>
          </w:tcPr>
          <w:p w:rsidR="00BF33AA" w:rsidRDefault="00BF33AA" w:rsidP="001B45A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010" w:type="dxa"/>
            <w:vAlign w:val="center"/>
          </w:tcPr>
          <w:p w:rsidR="00BF33AA" w:rsidRDefault="00BF33AA" w:rsidP="001B45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  <w:vAlign w:val="center"/>
          </w:tcPr>
          <w:p w:rsidR="00BF33AA" w:rsidRDefault="00BF33AA" w:rsidP="001B45A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B115F" w:rsidTr="001B45AD">
        <w:trPr>
          <w:trHeight w:val="467"/>
        </w:trPr>
        <w:tc>
          <w:tcPr>
            <w:tcW w:w="11016" w:type="dxa"/>
            <w:gridSpan w:val="3"/>
            <w:vAlign w:val="center"/>
          </w:tcPr>
          <w:p w:rsidR="00FB115F" w:rsidRPr="00FB115F" w:rsidRDefault="00D34B62" w:rsidP="001B45A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34B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Temp Trak is not available</w:t>
            </w:r>
          </w:p>
        </w:tc>
      </w:tr>
      <w:tr w:rsidR="001B45AD" w:rsidTr="00E609A9">
        <w:trPr>
          <w:trHeight w:val="2258"/>
        </w:trPr>
        <w:tc>
          <w:tcPr>
            <w:tcW w:w="918" w:type="dxa"/>
          </w:tcPr>
          <w:p w:rsidR="001B45AD" w:rsidRPr="00BF33AA" w:rsidRDefault="001B45A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  <w:vAlign w:val="center"/>
          </w:tcPr>
          <w:p w:rsidR="0031201B" w:rsidRDefault="0031201B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45AD" w:rsidRPr="001B45AD" w:rsidRDefault="001B45AD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45AD">
              <w:rPr>
                <w:rFonts w:ascii="Arial" w:hAnsi="Arial" w:cs="Arial"/>
                <w:sz w:val="22"/>
                <w:szCs w:val="22"/>
              </w:rPr>
              <w:t>Record the following on the Downtime Tempcheck Daily QC Form on the appropriate date:</w:t>
            </w:r>
          </w:p>
          <w:p w:rsidR="001B45AD" w:rsidRPr="00083414" w:rsidRDefault="001B45AD" w:rsidP="00083414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3414">
              <w:rPr>
                <w:rFonts w:ascii="Arial" w:hAnsi="Arial" w:cs="Arial"/>
                <w:sz w:val="22"/>
                <w:szCs w:val="22"/>
              </w:rPr>
              <w:t>Time (24 hour clock)</w:t>
            </w:r>
          </w:p>
          <w:p w:rsidR="001B45AD" w:rsidRPr="00083414" w:rsidRDefault="001B45AD" w:rsidP="00083414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3414">
              <w:rPr>
                <w:rFonts w:ascii="Arial" w:hAnsi="Arial" w:cs="Arial"/>
                <w:sz w:val="22"/>
                <w:szCs w:val="22"/>
              </w:rPr>
              <w:t>Tech ID</w:t>
            </w:r>
          </w:p>
          <w:p w:rsidR="0031201B" w:rsidRPr="0031201B" w:rsidRDefault="0031201B" w:rsidP="0031201B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Ambient temperature:  </w:t>
            </w:r>
            <w:r w:rsidRPr="0031201B">
              <w:rPr>
                <w:rFonts w:ascii="Arial" w:hAnsi="Arial" w:cs="Arial"/>
                <w:sz w:val="22"/>
                <w:szCs w:val="22"/>
              </w:rPr>
              <w:t>20-24</w:t>
            </w:r>
            <w:r w:rsidRPr="0031201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31201B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1B45AD" w:rsidRDefault="00025757" w:rsidP="0031201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1201B">
              <w:rPr>
                <w:rFonts w:ascii="Arial" w:hAnsi="Arial" w:cs="Arial"/>
                <w:sz w:val="22"/>
                <w:szCs w:val="22"/>
              </w:rPr>
              <w:t xml:space="preserve">If outside this range, contact </w:t>
            </w:r>
            <w:r w:rsidR="0031201B" w:rsidRPr="0031201B">
              <w:rPr>
                <w:rFonts w:ascii="Arial" w:hAnsi="Arial" w:cs="Arial"/>
                <w:sz w:val="22"/>
                <w:szCs w:val="22"/>
              </w:rPr>
              <w:t xml:space="preserve">Facilities </w:t>
            </w:r>
            <w:r w:rsidRPr="0031201B">
              <w:rPr>
                <w:rFonts w:ascii="Arial" w:hAnsi="Arial" w:cs="Arial"/>
                <w:sz w:val="22"/>
                <w:szCs w:val="22"/>
              </w:rPr>
              <w:t>Engineeri</w:t>
            </w:r>
            <w:r w:rsidR="00083414" w:rsidRPr="0031201B">
              <w:rPr>
                <w:rFonts w:ascii="Arial" w:hAnsi="Arial" w:cs="Arial"/>
                <w:sz w:val="22"/>
                <w:szCs w:val="22"/>
              </w:rPr>
              <w:t xml:space="preserve">ng for thermostat </w:t>
            </w:r>
            <w:r w:rsidRPr="0031201B">
              <w:rPr>
                <w:rFonts w:ascii="Arial" w:hAnsi="Arial" w:cs="Arial"/>
                <w:sz w:val="22"/>
                <w:szCs w:val="22"/>
              </w:rPr>
              <w:t xml:space="preserve">adjustment, repeat after 30 minutes and document corrective action. </w:t>
            </w:r>
          </w:p>
          <w:p w:rsidR="0031201B" w:rsidRPr="0031201B" w:rsidRDefault="0031201B" w:rsidP="0031201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1B45AD" w:rsidRDefault="001B45AD" w:rsidP="001B45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22689">
              <w:rPr>
                <w:rFonts w:ascii="Arial" w:hAnsi="Arial" w:cs="Arial"/>
                <w:sz w:val="22"/>
                <w:szCs w:val="22"/>
              </w:rPr>
              <w:t>Downtime</w:t>
            </w:r>
          </w:p>
          <w:p w:rsidR="001B45AD" w:rsidRDefault="001B45AD" w:rsidP="001B45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22689">
              <w:rPr>
                <w:rFonts w:ascii="Arial" w:hAnsi="Arial" w:cs="Arial"/>
                <w:sz w:val="22"/>
                <w:szCs w:val="22"/>
              </w:rPr>
              <w:t>Tempcheck Daily QC Form</w:t>
            </w:r>
          </w:p>
          <w:p w:rsidR="00D34B62" w:rsidRDefault="00D34B62" w:rsidP="001B45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34B62" w:rsidRPr="00322689" w:rsidRDefault="00D34B62" w:rsidP="001B45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34B62">
              <w:rPr>
                <w:rFonts w:ascii="Arial" w:hAnsi="Arial" w:cs="Arial"/>
                <w:sz w:val="22"/>
                <w:szCs w:val="22"/>
                <w:highlight w:val="yellow"/>
              </w:rPr>
              <w:t>Removing Equipment from Service</w:t>
            </w:r>
          </w:p>
        </w:tc>
      </w:tr>
      <w:tr w:rsidR="001B45AD" w:rsidTr="001B45AD">
        <w:trPr>
          <w:trHeight w:val="683"/>
        </w:trPr>
        <w:tc>
          <w:tcPr>
            <w:tcW w:w="11016" w:type="dxa"/>
            <w:gridSpan w:val="3"/>
            <w:vAlign w:val="center"/>
          </w:tcPr>
          <w:p w:rsidR="001B45AD" w:rsidRPr="001B45AD" w:rsidRDefault="001B45AD" w:rsidP="001B45A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5AD">
              <w:rPr>
                <w:rFonts w:ascii="Arial" w:hAnsi="Arial" w:cs="Arial"/>
                <w:b/>
                <w:sz w:val="22"/>
                <w:szCs w:val="22"/>
              </w:rPr>
              <w:t>Blood Products</w:t>
            </w:r>
          </w:p>
        </w:tc>
      </w:tr>
      <w:tr w:rsidR="00BF33AA" w:rsidTr="00E609A9">
        <w:trPr>
          <w:trHeight w:val="4598"/>
        </w:trPr>
        <w:tc>
          <w:tcPr>
            <w:tcW w:w="918" w:type="dxa"/>
          </w:tcPr>
          <w:p w:rsidR="00BF33AA" w:rsidRP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0" w:type="dxa"/>
            <w:vAlign w:val="center"/>
          </w:tcPr>
          <w:p w:rsidR="00BF33AA" w:rsidRDefault="001B45AD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 </w:t>
            </w:r>
            <w:r w:rsidR="001B6E44">
              <w:rPr>
                <w:rFonts w:ascii="Arial" w:hAnsi="Arial" w:cs="Arial"/>
                <w:sz w:val="22"/>
                <w:szCs w:val="22"/>
              </w:rPr>
              <w:t xml:space="preserve">blood product </w:t>
            </w:r>
            <w:r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1B6E44">
              <w:rPr>
                <w:rFonts w:ascii="Arial" w:hAnsi="Arial" w:cs="Arial"/>
                <w:sz w:val="22"/>
                <w:szCs w:val="22"/>
              </w:rPr>
              <w:t xml:space="preserve">out </w:t>
            </w:r>
            <w:r w:rsidR="00FB115F">
              <w:rPr>
                <w:rFonts w:ascii="Arial" w:hAnsi="Arial" w:cs="Arial"/>
                <w:sz w:val="22"/>
                <w:szCs w:val="22"/>
              </w:rPr>
              <w:t xml:space="preserve">of monitored storage for </w:t>
            </w:r>
            <w:r w:rsidR="001B6E44">
              <w:rPr>
                <w:rFonts w:ascii="Arial" w:hAnsi="Arial" w:cs="Arial"/>
                <w:sz w:val="22"/>
                <w:szCs w:val="22"/>
              </w:rPr>
              <w:t>more than 30 minute</w:t>
            </w:r>
            <w:r>
              <w:rPr>
                <w:rFonts w:ascii="Arial" w:hAnsi="Arial" w:cs="Arial"/>
                <w:sz w:val="22"/>
                <w:szCs w:val="22"/>
              </w:rPr>
              <w:t>s follow these steps:</w:t>
            </w:r>
          </w:p>
          <w:p w:rsidR="00BF33AA" w:rsidRDefault="00FB115F" w:rsidP="00E609A9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BF33AA">
              <w:rPr>
                <w:rFonts w:ascii="Arial" w:hAnsi="Arial" w:cs="Arial"/>
                <w:sz w:val="22"/>
                <w:szCs w:val="22"/>
              </w:rPr>
              <w:t xml:space="preserve"> the blood product so it is touching the Tempcheck in the center of the monitor platform.</w:t>
            </w:r>
          </w:p>
          <w:p w:rsidR="00BF33AA" w:rsidRDefault="00BF33AA" w:rsidP="00E609A9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portion of the product container that is tou</w:t>
            </w:r>
            <w:r w:rsidR="008264DA">
              <w:rPr>
                <w:rFonts w:ascii="Arial" w:hAnsi="Arial" w:cs="Arial"/>
                <w:sz w:val="22"/>
                <w:szCs w:val="22"/>
              </w:rPr>
              <w:t>ching the sensor must be free of</w:t>
            </w:r>
            <w:r w:rsidR="00FB115F">
              <w:rPr>
                <w:rFonts w:ascii="Arial" w:hAnsi="Arial" w:cs="Arial"/>
                <w:sz w:val="22"/>
                <w:szCs w:val="22"/>
              </w:rPr>
              <w:t xml:space="preserve"> labels or condensation for they may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15F">
              <w:rPr>
                <w:rFonts w:ascii="Arial" w:hAnsi="Arial" w:cs="Arial"/>
                <w:sz w:val="22"/>
                <w:szCs w:val="22"/>
              </w:rPr>
              <w:t>act as an insulator giving erroneous readings.</w:t>
            </w:r>
          </w:p>
          <w:p w:rsidR="00BF33AA" w:rsidRDefault="00BF33AA" w:rsidP="00E609A9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until the reading on the LED stabilizes at one temperature for a minimum of 10 seconds.</w:t>
            </w:r>
          </w:p>
          <w:p w:rsidR="00BF33AA" w:rsidRDefault="008264DA" w:rsidP="00E609A9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can be return</w:t>
            </w:r>
            <w:r w:rsidR="00322689">
              <w:rPr>
                <w:rFonts w:ascii="Arial" w:hAnsi="Arial" w:cs="Arial"/>
                <w:sz w:val="22"/>
                <w:szCs w:val="22"/>
              </w:rPr>
              <w:t xml:space="preserve">ed to inventory as allocated or available </w:t>
            </w:r>
            <w:r>
              <w:rPr>
                <w:rFonts w:ascii="Arial" w:hAnsi="Arial" w:cs="Arial"/>
                <w:sz w:val="22"/>
                <w:szCs w:val="22"/>
              </w:rPr>
              <w:t xml:space="preserve">if the temperature meets </w:t>
            </w:r>
            <w:r w:rsidR="001B45AD">
              <w:rPr>
                <w:rFonts w:ascii="Arial" w:hAnsi="Arial" w:cs="Arial"/>
                <w:sz w:val="22"/>
                <w:szCs w:val="22"/>
              </w:rPr>
              <w:t>thes</w:t>
            </w:r>
            <w:r>
              <w:rPr>
                <w:rFonts w:ascii="Arial" w:hAnsi="Arial" w:cs="Arial"/>
                <w:sz w:val="22"/>
                <w:szCs w:val="22"/>
              </w:rPr>
              <w:t>e b</w:t>
            </w:r>
            <w:r w:rsidR="001B45AD">
              <w:rPr>
                <w:rFonts w:ascii="Arial" w:hAnsi="Arial" w:cs="Arial"/>
                <w:sz w:val="22"/>
                <w:szCs w:val="22"/>
              </w:rPr>
              <w:t>lood storage requirements</w:t>
            </w:r>
            <w:r w:rsidR="009E7B6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45AD" w:rsidRPr="006D2D6D" w:rsidRDefault="001B45AD" w:rsidP="00E609A9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D2D6D">
              <w:rPr>
                <w:rFonts w:ascii="Arial" w:hAnsi="Arial" w:cs="Arial"/>
                <w:b/>
                <w:sz w:val="22"/>
                <w:szCs w:val="22"/>
              </w:rPr>
              <w:t>Red Cells and Thawed Plasma 1-10°C</w:t>
            </w:r>
          </w:p>
          <w:p w:rsidR="001B45AD" w:rsidRPr="006D2D6D" w:rsidRDefault="001B45AD" w:rsidP="00E609A9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D2D6D">
              <w:rPr>
                <w:rFonts w:ascii="Arial" w:hAnsi="Arial" w:cs="Arial"/>
                <w:b/>
                <w:sz w:val="22"/>
                <w:szCs w:val="22"/>
              </w:rPr>
              <w:t xml:space="preserve">      Platelets and Thawed Cryo 20-24°C</w:t>
            </w:r>
          </w:p>
          <w:p w:rsidR="009E7B6D" w:rsidRDefault="004E2981" w:rsidP="00E609A9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must be</w:t>
            </w:r>
            <w:r w:rsidR="009E7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689">
              <w:rPr>
                <w:rFonts w:ascii="Arial" w:hAnsi="Arial" w:cs="Arial"/>
                <w:sz w:val="22"/>
                <w:szCs w:val="22"/>
              </w:rPr>
              <w:t>placed in</w:t>
            </w:r>
            <w:r w:rsidR="009E7B6D">
              <w:rPr>
                <w:rFonts w:ascii="Arial" w:hAnsi="Arial" w:cs="Arial"/>
                <w:sz w:val="22"/>
                <w:szCs w:val="22"/>
              </w:rPr>
              <w:t xml:space="preserve"> quarantine status if it does not meet the blood storage requirements below.</w:t>
            </w:r>
          </w:p>
          <w:p w:rsidR="009E7B6D" w:rsidRPr="001B45AD" w:rsidRDefault="009E7B6D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BF33AA" w:rsidRPr="00322689" w:rsidRDefault="001B6E44" w:rsidP="0032268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22689">
              <w:rPr>
                <w:rFonts w:ascii="Arial" w:hAnsi="Arial" w:cs="Arial"/>
                <w:sz w:val="22"/>
                <w:szCs w:val="22"/>
              </w:rPr>
              <w:t>Validation Protocol for Internal Temperature of Blood Products Returned</w:t>
            </w:r>
          </w:p>
        </w:tc>
      </w:tr>
      <w:tr w:rsidR="00BF33AA" w:rsidTr="001B45AD">
        <w:tc>
          <w:tcPr>
            <w:tcW w:w="918" w:type="dxa"/>
            <w:vAlign w:val="center"/>
          </w:tcPr>
          <w:p w:rsidR="00BF33AA" w:rsidRDefault="007C00B3" w:rsidP="001B45A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010" w:type="dxa"/>
            <w:vAlign w:val="center"/>
          </w:tcPr>
          <w:p w:rsidR="00BF33AA" w:rsidRDefault="007C00B3" w:rsidP="001B45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  <w:vAlign w:val="center"/>
          </w:tcPr>
          <w:p w:rsidR="00BF33AA" w:rsidRDefault="007C00B3" w:rsidP="001B45A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22689" w:rsidTr="00322689">
        <w:trPr>
          <w:trHeight w:val="503"/>
        </w:trPr>
        <w:tc>
          <w:tcPr>
            <w:tcW w:w="11016" w:type="dxa"/>
            <w:gridSpan w:val="3"/>
            <w:vAlign w:val="center"/>
          </w:tcPr>
          <w:p w:rsidR="00322689" w:rsidRPr="00322689" w:rsidRDefault="00322689" w:rsidP="0032268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2689">
              <w:rPr>
                <w:rFonts w:ascii="Arial" w:hAnsi="Arial" w:cs="Arial"/>
                <w:b/>
                <w:sz w:val="22"/>
                <w:szCs w:val="22"/>
              </w:rPr>
              <w:t>Annual Verification</w:t>
            </w:r>
          </w:p>
        </w:tc>
      </w:tr>
      <w:tr w:rsidR="00AD38C8" w:rsidRPr="004E3862" w:rsidTr="00134900">
        <w:trPr>
          <w:trHeight w:val="6200"/>
        </w:trPr>
        <w:tc>
          <w:tcPr>
            <w:tcW w:w="918" w:type="dxa"/>
          </w:tcPr>
          <w:p w:rsidR="00AD38C8" w:rsidRDefault="00AD38C8" w:rsidP="004E3862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D38C8" w:rsidRPr="004E3862" w:rsidRDefault="00AD38C8" w:rsidP="004E3862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vAlign w:val="center"/>
          </w:tcPr>
          <w:p w:rsidR="00AD38C8" w:rsidRPr="004E3862" w:rsidRDefault="00B77E7E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Accuracy of Tempcheck </w:t>
            </w:r>
            <w:r w:rsidRPr="00B77E7E">
              <w:rPr>
                <w:rFonts w:ascii="Arial" w:hAnsi="Arial" w:cs="Arial"/>
                <w:sz w:val="22"/>
                <w:szCs w:val="22"/>
                <w:highlight w:val="yellow"/>
              </w:rPr>
              <w:t>TMCK-1 and TMCK-2</w:t>
            </w:r>
            <w:r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AD38C8" w:rsidRPr="004E3862">
              <w:rPr>
                <w:rFonts w:ascii="Arial" w:hAnsi="Arial" w:cs="Arial"/>
                <w:sz w:val="22"/>
                <w:szCs w:val="22"/>
              </w:rPr>
              <w:t>verified annually or more often if required, by comparing with a NIST thermometer each end of the temperature range.</w:t>
            </w:r>
          </w:p>
          <w:p w:rsidR="00AD38C8" w:rsidRPr="004E3862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Pr="00ED5ABB" w:rsidRDefault="00AD38C8" w:rsidP="00ED5AB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Ambient Temperature: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20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Position the NIST thermometer across the Tempcheck monitor platform.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20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Wait 30 minutes for the NIST temperature to stabilize.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20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 xml:space="preserve">Record  temperature readings on Thermometer Calibration Form  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20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Reading should agree within 1 degree.</w:t>
            </w:r>
          </w:p>
          <w:p w:rsidR="00AD38C8" w:rsidRPr="004E3862" w:rsidRDefault="00AD38C8" w:rsidP="00ED5ABB">
            <w:pPr>
              <w:pStyle w:val="ListParagraph"/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</w:p>
          <w:p w:rsidR="00AD38C8" w:rsidRPr="00ED5ABB" w:rsidRDefault="00AD38C8" w:rsidP="00ED5ABB">
            <w:pPr>
              <w:tabs>
                <w:tab w:val="left" w:pos="1152"/>
              </w:tabs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 xml:space="preserve">0°C 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19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Place wet ice in a plastic bag.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19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Insert NIST thermometer into the bag.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19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Place bag on the Tempcheck monitor platform, with the probe of the thermometer on the sensor.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19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Record readings on the Thermometer Calibration Form.</w:t>
            </w:r>
          </w:p>
          <w:p w:rsidR="00AD38C8" w:rsidRPr="00ED5ABB" w:rsidRDefault="00AD38C8" w:rsidP="00ED5ABB">
            <w:pPr>
              <w:pStyle w:val="ListParagraph"/>
              <w:numPr>
                <w:ilvl w:val="0"/>
                <w:numId w:val="19"/>
              </w:numPr>
              <w:tabs>
                <w:tab w:val="left" w:pos="1152"/>
              </w:tabs>
              <w:ind w:left="522" w:hanging="270"/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Readings should agree within 1 degree.</w:t>
            </w:r>
          </w:p>
          <w:p w:rsidR="00AD38C8" w:rsidRPr="004E3862" w:rsidRDefault="00AD38C8" w:rsidP="00E609A9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Pr="00ED5ABB" w:rsidRDefault="00AD38C8" w:rsidP="00ED5AB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D5ABB">
              <w:rPr>
                <w:rFonts w:ascii="Arial" w:hAnsi="Arial" w:cs="Arial"/>
                <w:sz w:val="22"/>
                <w:szCs w:val="22"/>
              </w:rPr>
              <w:t>Calibration Logs are reviewed by Manager.</w:t>
            </w:r>
          </w:p>
          <w:p w:rsidR="00AD38C8" w:rsidRDefault="00AD38C8" w:rsidP="00E609A9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Pr="004E3862" w:rsidRDefault="00AD38C8" w:rsidP="00E609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E3862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D38C8" w:rsidRPr="004E3862" w:rsidRDefault="00AD38C8" w:rsidP="00E609A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calibration results do not agree within a degree return the unit to the manufacturer for further calibration.</w:t>
            </w:r>
          </w:p>
        </w:tc>
        <w:tc>
          <w:tcPr>
            <w:tcW w:w="2088" w:type="dxa"/>
            <w:vAlign w:val="center"/>
          </w:tcPr>
          <w:p w:rsidR="00E609A9" w:rsidRDefault="00E609A9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09A9" w:rsidRDefault="00E609A9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E3862">
              <w:rPr>
                <w:rFonts w:ascii="Arial" w:hAnsi="Arial" w:cs="Arial"/>
                <w:sz w:val="22"/>
                <w:szCs w:val="22"/>
              </w:rPr>
              <w:t>Temperature Calibration Form</w:t>
            </w: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Pr="004E3862" w:rsidRDefault="00AD38C8" w:rsidP="00E609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D38C8" w:rsidRDefault="00AD38C8" w:rsidP="00E609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Tropitronics, Inc.</w:t>
            </w:r>
          </w:p>
          <w:p w:rsidR="00AD38C8" w:rsidRDefault="00AD38C8" w:rsidP="00E609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 Mola Ave.</w:t>
            </w:r>
          </w:p>
          <w:p w:rsidR="00AD38C8" w:rsidRDefault="00AD38C8" w:rsidP="00E609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 Lauderdale, FLA 33301</w:t>
            </w:r>
          </w:p>
          <w:p w:rsidR="00AD38C8" w:rsidRDefault="00AD38C8" w:rsidP="00E609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  <w:p w:rsidR="00AD38C8" w:rsidRDefault="00AD38C8" w:rsidP="00E609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954-5278553</w:t>
            </w:r>
          </w:p>
          <w:p w:rsidR="00AD38C8" w:rsidRPr="004E3862" w:rsidRDefault="00AD38C8" w:rsidP="00E609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954-525-5963</w:t>
            </w:r>
          </w:p>
        </w:tc>
      </w:tr>
    </w:tbl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26184" w:rsidRDefault="00B2618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B26184" w:rsidRDefault="00B2618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26184" w:rsidRPr="00B26184" w:rsidRDefault="00B2618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 Standards for Blood Banks and Transfusion Services, Current Edition.</w:t>
      </w:r>
    </w:p>
    <w:sectPr w:rsidR="00B26184" w:rsidRPr="00B26184" w:rsidSect="00B26184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3" w:rsidRDefault="007C00B3" w:rsidP="007C00B3">
      <w:r>
        <w:separator/>
      </w:r>
    </w:p>
  </w:endnote>
  <w:endnote w:type="continuationSeparator" w:id="0">
    <w:p w:rsidR="007C00B3" w:rsidRDefault="007C00B3" w:rsidP="007C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456744"/>
      <w:docPartObj>
        <w:docPartGallery w:val="Page Numbers (Bottom of Page)"/>
        <w:docPartUnique/>
      </w:docPartObj>
    </w:sdtPr>
    <w:sdtEndPr/>
    <w:sdtContent>
      <w:sdt>
        <w:sdtPr>
          <w:id w:val="-1789346334"/>
          <w:docPartObj>
            <w:docPartGallery w:val="Page Numbers (Top of Page)"/>
            <w:docPartUnique/>
          </w:docPartObj>
        </w:sdtPr>
        <w:sdtEndPr/>
        <w:sdtContent>
          <w:p w:rsidR="004E3862" w:rsidRDefault="004E3862" w:rsidP="004E386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C87ECF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C87ECF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4E3862" w:rsidRDefault="004E3862" w:rsidP="004E386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4E3862" w:rsidRPr="00B26184" w:rsidRDefault="004E3862" w:rsidP="004E386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  <w:p w:rsidR="004E3862" w:rsidRDefault="004E3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84" w:rsidRPr="00B26184" w:rsidRDefault="00B26184" w:rsidP="004E3862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3" w:rsidRDefault="007C00B3" w:rsidP="007C00B3">
      <w:r>
        <w:separator/>
      </w:r>
    </w:p>
  </w:footnote>
  <w:footnote w:type="continuationSeparator" w:id="0">
    <w:p w:rsidR="007C00B3" w:rsidRDefault="007C00B3" w:rsidP="007C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B3" w:rsidRDefault="007C00B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Use and Maintenance of the Tempcheck Device</w:t>
    </w:r>
  </w:p>
  <w:p w:rsidR="00A93553" w:rsidRPr="007C00B3" w:rsidRDefault="00A93553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1"/>
    <w:multiLevelType w:val="hybridMultilevel"/>
    <w:tmpl w:val="E236E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91718"/>
    <w:multiLevelType w:val="hybridMultilevel"/>
    <w:tmpl w:val="77346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1147D"/>
    <w:multiLevelType w:val="hybridMultilevel"/>
    <w:tmpl w:val="6FD22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01669"/>
    <w:multiLevelType w:val="hybridMultilevel"/>
    <w:tmpl w:val="F60CE1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36A82"/>
    <w:multiLevelType w:val="hybridMultilevel"/>
    <w:tmpl w:val="246EDC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90909"/>
    <w:multiLevelType w:val="hybridMultilevel"/>
    <w:tmpl w:val="B6906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A59D7"/>
    <w:multiLevelType w:val="hybridMultilevel"/>
    <w:tmpl w:val="C07290B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21515224"/>
    <w:multiLevelType w:val="hybridMultilevel"/>
    <w:tmpl w:val="04581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9E581C"/>
    <w:multiLevelType w:val="hybridMultilevel"/>
    <w:tmpl w:val="DED2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02F0C"/>
    <w:multiLevelType w:val="hybridMultilevel"/>
    <w:tmpl w:val="16F28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926C7E"/>
    <w:multiLevelType w:val="hybridMultilevel"/>
    <w:tmpl w:val="C12EA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90D73"/>
    <w:multiLevelType w:val="hybridMultilevel"/>
    <w:tmpl w:val="97426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1F43FA"/>
    <w:multiLevelType w:val="hybridMultilevel"/>
    <w:tmpl w:val="401E1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52AFA"/>
    <w:multiLevelType w:val="hybridMultilevel"/>
    <w:tmpl w:val="014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8F3EAC"/>
    <w:multiLevelType w:val="hybridMultilevel"/>
    <w:tmpl w:val="14DED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D2CCC"/>
    <w:multiLevelType w:val="hybridMultilevel"/>
    <w:tmpl w:val="8BE41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74B17"/>
    <w:multiLevelType w:val="hybridMultilevel"/>
    <w:tmpl w:val="E7D2ED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AC377D"/>
    <w:multiLevelType w:val="hybridMultilevel"/>
    <w:tmpl w:val="F03CBFFA"/>
    <w:lvl w:ilvl="0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8">
    <w:nsid w:val="79EF1F64"/>
    <w:multiLevelType w:val="hybridMultilevel"/>
    <w:tmpl w:val="E65A8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3653A"/>
    <w:multiLevelType w:val="hybridMultilevel"/>
    <w:tmpl w:val="3BAA3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17"/>
  </w:num>
  <w:num w:numId="9">
    <w:abstractNumId w:val="5"/>
  </w:num>
  <w:num w:numId="10">
    <w:abstractNumId w:val="14"/>
  </w:num>
  <w:num w:numId="11">
    <w:abstractNumId w:val="12"/>
  </w:num>
  <w:num w:numId="12">
    <w:abstractNumId w:val="18"/>
  </w:num>
  <w:num w:numId="13">
    <w:abstractNumId w:val="16"/>
  </w:num>
  <w:num w:numId="14">
    <w:abstractNumId w:val="2"/>
  </w:num>
  <w:num w:numId="15">
    <w:abstractNumId w:val="8"/>
  </w:num>
  <w:num w:numId="16">
    <w:abstractNumId w:val="13"/>
  </w:num>
  <w:num w:numId="17">
    <w:abstractNumId w:val="9"/>
  </w:num>
  <w:num w:numId="18">
    <w:abstractNumId w:val="6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25757"/>
    <w:rsid w:val="00083414"/>
    <w:rsid w:val="00134900"/>
    <w:rsid w:val="001A44BA"/>
    <w:rsid w:val="001B45AD"/>
    <w:rsid w:val="001B6E44"/>
    <w:rsid w:val="001E675F"/>
    <w:rsid w:val="00215BBC"/>
    <w:rsid w:val="00217D58"/>
    <w:rsid w:val="002E6242"/>
    <w:rsid w:val="0031201B"/>
    <w:rsid w:val="00322689"/>
    <w:rsid w:val="003C4983"/>
    <w:rsid w:val="004E2981"/>
    <w:rsid w:val="004E3862"/>
    <w:rsid w:val="00574A2A"/>
    <w:rsid w:val="00596509"/>
    <w:rsid w:val="0062066A"/>
    <w:rsid w:val="0064249A"/>
    <w:rsid w:val="006D2D6D"/>
    <w:rsid w:val="007C00B3"/>
    <w:rsid w:val="00823BB4"/>
    <w:rsid w:val="008264DA"/>
    <w:rsid w:val="00933B41"/>
    <w:rsid w:val="009A7590"/>
    <w:rsid w:val="009C379F"/>
    <w:rsid w:val="009E1315"/>
    <w:rsid w:val="009E7B6D"/>
    <w:rsid w:val="00A23695"/>
    <w:rsid w:val="00A30BB0"/>
    <w:rsid w:val="00A93553"/>
    <w:rsid w:val="00AD38C8"/>
    <w:rsid w:val="00B26184"/>
    <w:rsid w:val="00B77E7E"/>
    <w:rsid w:val="00BF12B3"/>
    <w:rsid w:val="00BF33AA"/>
    <w:rsid w:val="00C82C04"/>
    <w:rsid w:val="00C854C8"/>
    <w:rsid w:val="00C87ECF"/>
    <w:rsid w:val="00D3412A"/>
    <w:rsid w:val="00D34B62"/>
    <w:rsid w:val="00D95F73"/>
    <w:rsid w:val="00DF4324"/>
    <w:rsid w:val="00E02ED7"/>
    <w:rsid w:val="00E16738"/>
    <w:rsid w:val="00E609A9"/>
    <w:rsid w:val="00ED5ABB"/>
    <w:rsid w:val="00EF6C95"/>
    <w:rsid w:val="00F05BAF"/>
    <w:rsid w:val="00F30BB6"/>
    <w:rsid w:val="00F5541A"/>
    <w:rsid w:val="00F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3AA"/>
    <w:pPr>
      <w:ind w:left="720"/>
      <w:contextualSpacing/>
    </w:pPr>
  </w:style>
  <w:style w:type="paragraph" w:styleId="Header">
    <w:name w:val="header"/>
    <w:basedOn w:val="Normal"/>
    <w:link w:val="HeaderChar"/>
    <w:rsid w:val="007C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3"/>
    <w:rPr>
      <w:sz w:val="24"/>
    </w:rPr>
  </w:style>
  <w:style w:type="paragraph" w:styleId="Footer">
    <w:name w:val="footer"/>
    <w:basedOn w:val="Normal"/>
    <w:link w:val="FooterChar"/>
    <w:uiPriority w:val="99"/>
    <w:rsid w:val="007C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B3"/>
    <w:rPr>
      <w:sz w:val="24"/>
    </w:rPr>
  </w:style>
  <w:style w:type="paragraph" w:styleId="BalloonText">
    <w:name w:val="Balloon Text"/>
    <w:basedOn w:val="Normal"/>
    <w:link w:val="BalloonTextChar"/>
    <w:rsid w:val="001B6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3AA"/>
    <w:pPr>
      <w:ind w:left="720"/>
      <w:contextualSpacing/>
    </w:pPr>
  </w:style>
  <w:style w:type="paragraph" w:styleId="Header">
    <w:name w:val="header"/>
    <w:basedOn w:val="Normal"/>
    <w:link w:val="HeaderChar"/>
    <w:rsid w:val="007C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3"/>
    <w:rPr>
      <w:sz w:val="24"/>
    </w:rPr>
  </w:style>
  <w:style w:type="paragraph" w:styleId="Footer">
    <w:name w:val="footer"/>
    <w:basedOn w:val="Normal"/>
    <w:link w:val="FooterChar"/>
    <w:uiPriority w:val="99"/>
    <w:rsid w:val="007C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B3"/>
    <w:rPr>
      <w:sz w:val="24"/>
    </w:rPr>
  </w:style>
  <w:style w:type="paragraph" w:styleId="BalloonText">
    <w:name w:val="Balloon Text"/>
    <w:basedOn w:val="Normal"/>
    <w:link w:val="BalloonTextChar"/>
    <w:rsid w:val="001B6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2851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20</cp:revision>
  <cp:lastPrinted>2014-03-03T15:29:00Z</cp:lastPrinted>
  <dcterms:created xsi:type="dcterms:W3CDTF">2013-10-09T22:28:00Z</dcterms:created>
  <dcterms:modified xsi:type="dcterms:W3CDTF">2014-03-03T15:29:00Z</dcterms:modified>
</cp:coreProperties>
</file>