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B6" w:rsidRDefault="00DE4CB6">
      <w:pPr>
        <w:rPr>
          <w:rFonts w:ascii="Arial" w:hAnsi="Arial" w:cs="Arial"/>
          <w:sz w:val="24"/>
          <w:szCs w:val="24"/>
        </w:rPr>
      </w:pPr>
    </w:p>
    <w:p w:rsidR="002024BC" w:rsidRPr="00DE4CB6" w:rsidRDefault="0075137A" w:rsidP="00DE4CB6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Compiled Tech Responses:  </w:t>
      </w:r>
      <w:r w:rsidR="00DE4CB6" w:rsidRPr="00DE4CB6">
        <w:rPr>
          <w:rFonts w:ascii="Arial" w:hAnsi="Arial" w:cs="Arial"/>
          <w:sz w:val="24"/>
          <w:szCs w:val="24"/>
          <w:u w:val="single"/>
        </w:rPr>
        <w:t>Titer</w:t>
      </w:r>
      <w:r w:rsidR="008D73A6" w:rsidRPr="00DE4CB6">
        <w:rPr>
          <w:rFonts w:ascii="Arial" w:hAnsi="Arial" w:cs="Arial"/>
          <w:sz w:val="24"/>
          <w:szCs w:val="24"/>
          <w:u w:val="single"/>
        </w:rPr>
        <w:t xml:space="preserve"> Exercise</w:t>
      </w:r>
      <w:r w:rsidR="001779F0" w:rsidRPr="00DE4CB6">
        <w:rPr>
          <w:rFonts w:ascii="Arial" w:hAnsi="Arial" w:cs="Arial"/>
          <w:sz w:val="24"/>
          <w:szCs w:val="24"/>
          <w:u w:val="single"/>
        </w:rPr>
        <w:t>, February 2014</w:t>
      </w:r>
    </w:p>
    <w:p w:rsidR="005C458E" w:rsidRPr="001779F0" w:rsidRDefault="005C458E" w:rsidP="005C45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73A6" w:rsidRPr="008D73A6" w:rsidRDefault="008D73A6" w:rsidP="00CC3713">
      <w:pPr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1150"/>
        <w:gridCol w:w="5238"/>
      </w:tblGrid>
      <w:tr w:rsidR="00CC3713" w:rsidRPr="001779F0" w:rsidTr="003D4C64">
        <w:tc>
          <w:tcPr>
            <w:tcW w:w="3258" w:type="dxa"/>
            <w:vAlign w:val="bottom"/>
          </w:tcPr>
          <w:p w:rsidR="00CC3713" w:rsidRPr="001779F0" w:rsidRDefault="00CC3713" w:rsidP="003D4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9F0">
              <w:rPr>
                <w:rFonts w:ascii="Arial" w:hAnsi="Arial" w:cs="Arial"/>
                <w:b/>
                <w:sz w:val="24"/>
                <w:szCs w:val="24"/>
              </w:rPr>
              <w:t>Scenario</w:t>
            </w:r>
          </w:p>
        </w:tc>
        <w:tc>
          <w:tcPr>
            <w:tcW w:w="1150" w:type="dxa"/>
            <w:vAlign w:val="bottom"/>
          </w:tcPr>
          <w:p w:rsidR="00CC3713" w:rsidRPr="001779F0" w:rsidRDefault="00CC3713" w:rsidP="003D4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9F0">
              <w:rPr>
                <w:rFonts w:ascii="Arial" w:hAnsi="Arial" w:cs="Arial"/>
                <w:b/>
                <w:sz w:val="24"/>
                <w:szCs w:val="24"/>
              </w:rPr>
              <w:t>Battery Ordered</w:t>
            </w:r>
          </w:p>
        </w:tc>
        <w:tc>
          <w:tcPr>
            <w:tcW w:w="5238" w:type="dxa"/>
            <w:vAlign w:val="bottom"/>
          </w:tcPr>
          <w:p w:rsidR="00CC3713" w:rsidRPr="001779F0" w:rsidRDefault="00CC3713" w:rsidP="003D4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9F0">
              <w:rPr>
                <w:rFonts w:ascii="Arial" w:hAnsi="Arial" w:cs="Arial"/>
                <w:b/>
                <w:sz w:val="24"/>
                <w:szCs w:val="24"/>
              </w:rPr>
              <w:t>Tests performed</w:t>
            </w:r>
          </w:p>
        </w:tc>
      </w:tr>
      <w:tr w:rsidR="00CC3713" w:rsidRPr="003D4C64" w:rsidTr="001779F0">
        <w:tc>
          <w:tcPr>
            <w:tcW w:w="3258" w:type="dxa"/>
          </w:tcPr>
          <w:p w:rsidR="001779F0" w:rsidRPr="003D4C64" w:rsidRDefault="001779F0" w:rsidP="00CC3713">
            <w:pPr>
              <w:rPr>
                <w:rFonts w:ascii="Arial" w:hAnsi="Arial" w:cs="Arial"/>
                <w:b/>
              </w:rPr>
            </w:pPr>
          </w:p>
          <w:p w:rsidR="00CC3713" w:rsidRPr="003D4C64" w:rsidRDefault="00CC3713" w:rsidP="00CC3713">
            <w:pPr>
              <w:rPr>
                <w:rFonts w:ascii="Arial" w:hAnsi="Arial" w:cs="Arial"/>
              </w:rPr>
            </w:pPr>
            <w:r w:rsidRPr="003D4C64">
              <w:rPr>
                <w:rFonts w:ascii="Arial" w:hAnsi="Arial" w:cs="Arial"/>
                <w:b/>
              </w:rPr>
              <w:t>1</w:t>
            </w:r>
            <w:r w:rsidRPr="003D4C64">
              <w:rPr>
                <w:rFonts w:ascii="Arial" w:hAnsi="Arial" w:cs="Arial"/>
                <w:b/>
                <w:vertAlign w:val="superscript"/>
              </w:rPr>
              <w:t>st</w:t>
            </w:r>
            <w:r w:rsidRPr="003D4C64">
              <w:rPr>
                <w:rFonts w:ascii="Arial" w:hAnsi="Arial" w:cs="Arial"/>
                <w:b/>
              </w:rPr>
              <w:t xml:space="preserve"> </w:t>
            </w:r>
            <w:r w:rsidR="009E3939" w:rsidRPr="003D4C64">
              <w:rPr>
                <w:rFonts w:ascii="Arial" w:hAnsi="Arial" w:cs="Arial"/>
                <w:b/>
              </w:rPr>
              <w:t xml:space="preserve"> prenatal</w:t>
            </w:r>
            <w:r w:rsidR="009E3939" w:rsidRPr="003D4C64">
              <w:rPr>
                <w:rFonts w:ascii="Arial" w:hAnsi="Arial" w:cs="Arial"/>
              </w:rPr>
              <w:t xml:space="preserve"> sample tested in TSL</w:t>
            </w:r>
            <w:r w:rsidR="001779F0" w:rsidRPr="003D4C64">
              <w:rPr>
                <w:rFonts w:ascii="Arial" w:hAnsi="Arial" w:cs="Arial"/>
              </w:rPr>
              <w:t>, Single antibody</w:t>
            </w:r>
          </w:p>
        </w:tc>
        <w:tc>
          <w:tcPr>
            <w:tcW w:w="1150" w:type="dxa"/>
          </w:tcPr>
          <w:p w:rsidR="001779F0" w:rsidRPr="003D4C64" w:rsidRDefault="001779F0" w:rsidP="00CC3713">
            <w:pPr>
              <w:rPr>
                <w:rFonts w:ascii="Arial" w:hAnsi="Arial" w:cs="Arial"/>
              </w:rPr>
            </w:pPr>
          </w:p>
          <w:p w:rsidR="00CC3713" w:rsidRPr="003D4C64" w:rsidRDefault="009E3939" w:rsidP="00CC3713">
            <w:pPr>
              <w:rPr>
                <w:rFonts w:ascii="Arial" w:hAnsi="Arial" w:cs="Arial"/>
              </w:rPr>
            </w:pPr>
            <w:r w:rsidRPr="003D4C64">
              <w:rPr>
                <w:rFonts w:ascii="Arial" w:hAnsi="Arial" w:cs="Arial"/>
              </w:rPr>
              <w:t>PREN</w:t>
            </w:r>
          </w:p>
        </w:tc>
        <w:tc>
          <w:tcPr>
            <w:tcW w:w="5238" w:type="dxa"/>
          </w:tcPr>
          <w:p w:rsidR="001779F0" w:rsidRPr="003D4C64" w:rsidRDefault="001779F0" w:rsidP="00CC3713">
            <w:pPr>
              <w:rPr>
                <w:rFonts w:ascii="Arial" w:hAnsi="Arial" w:cs="Arial"/>
              </w:rPr>
            </w:pPr>
          </w:p>
          <w:p w:rsidR="00CC3713" w:rsidRPr="003D4C64" w:rsidRDefault="009E3939" w:rsidP="00CC3713">
            <w:pPr>
              <w:rPr>
                <w:rFonts w:ascii="Arial" w:hAnsi="Arial" w:cs="Arial"/>
              </w:rPr>
            </w:pPr>
            <w:r w:rsidRPr="003D4C64">
              <w:rPr>
                <w:rFonts w:ascii="Arial" w:hAnsi="Arial" w:cs="Arial"/>
              </w:rPr>
              <w:t>ABD, AS, ABI, AGI, TITER, DAT</w:t>
            </w:r>
          </w:p>
          <w:p w:rsidR="003D4C64" w:rsidRPr="003D4C64" w:rsidRDefault="003D4C64" w:rsidP="00CC3713">
            <w:pPr>
              <w:rPr>
                <w:rFonts w:ascii="Arial" w:hAnsi="Arial" w:cs="Arial"/>
              </w:rPr>
            </w:pPr>
          </w:p>
          <w:p w:rsidR="001779F0" w:rsidRPr="003D4C64" w:rsidRDefault="001779F0" w:rsidP="00CC3713">
            <w:pPr>
              <w:rPr>
                <w:rFonts w:ascii="Arial" w:hAnsi="Arial" w:cs="Arial"/>
              </w:rPr>
            </w:pPr>
            <w:r w:rsidRPr="003D4C64">
              <w:rPr>
                <w:rFonts w:ascii="Arial" w:hAnsi="Arial" w:cs="Arial"/>
              </w:rPr>
              <w:t xml:space="preserve">OPOS, </w:t>
            </w:r>
            <w:r w:rsidR="003D4C64">
              <w:rPr>
                <w:rFonts w:ascii="Arial" w:hAnsi="Arial" w:cs="Arial"/>
              </w:rPr>
              <w:t xml:space="preserve">AB Screen 3+, </w:t>
            </w:r>
            <w:r w:rsidRPr="003D4C64">
              <w:rPr>
                <w:rFonts w:ascii="Arial" w:hAnsi="Arial" w:cs="Arial"/>
              </w:rPr>
              <w:t xml:space="preserve">anti-E, E </w:t>
            </w:r>
            <w:proofErr w:type="spellStart"/>
            <w:r w:rsidRPr="003D4C64">
              <w:rPr>
                <w:rFonts w:ascii="Arial" w:hAnsi="Arial" w:cs="Arial"/>
              </w:rPr>
              <w:t>neg</w:t>
            </w:r>
            <w:proofErr w:type="spellEnd"/>
            <w:r w:rsidRPr="003D4C64">
              <w:rPr>
                <w:rFonts w:ascii="Arial" w:hAnsi="Arial" w:cs="Arial"/>
              </w:rPr>
              <w:t xml:space="preserve">, DAT </w:t>
            </w:r>
            <w:proofErr w:type="spellStart"/>
            <w:r w:rsidRPr="003D4C64">
              <w:rPr>
                <w:rFonts w:ascii="Arial" w:hAnsi="Arial" w:cs="Arial"/>
              </w:rPr>
              <w:t>neg</w:t>
            </w:r>
            <w:proofErr w:type="spellEnd"/>
            <w:r w:rsidRPr="003D4C64">
              <w:rPr>
                <w:rFonts w:ascii="Arial" w:hAnsi="Arial" w:cs="Arial"/>
              </w:rPr>
              <w:t>, titer 16</w:t>
            </w:r>
          </w:p>
          <w:p w:rsidR="001779F0" w:rsidRPr="003D4C64" w:rsidRDefault="001779F0" w:rsidP="00CC3713">
            <w:pPr>
              <w:rPr>
                <w:rFonts w:ascii="Arial" w:hAnsi="Arial" w:cs="Arial"/>
              </w:rPr>
            </w:pPr>
          </w:p>
        </w:tc>
      </w:tr>
    </w:tbl>
    <w:p w:rsidR="00982C07" w:rsidRDefault="00982C07" w:rsidP="00982C07">
      <w:pPr>
        <w:spacing w:after="0" w:line="240" w:lineRule="auto"/>
      </w:pPr>
    </w:p>
    <w:p w:rsidR="00982C07" w:rsidRPr="007645ED" w:rsidRDefault="00982C07" w:rsidP="007645E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7645ED">
        <w:rPr>
          <w:b/>
          <w:color w:val="FF0000"/>
          <w:sz w:val="28"/>
          <w:szCs w:val="28"/>
        </w:rPr>
        <w:t>Findings:  Scenario 1 – Single Titer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1150"/>
      </w:tblGrid>
      <w:tr w:rsidR="00982C07" w:rsidTr="00982C07">
        <w:trPr>
          <w:trHeight w:val="117"/>
        </w:trPr>
        <w:tc>
          <w:tcPr>
            <w:tcW w:w="3258" w:type="dxa"/>
          </w:tcPr>
          <w:p w:rsidR="00982C07" w:rsidRDefault="00982C07" w:rsidP="001D40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;anti E=16</w:t>
            </w:r>
          </w:p>
        </w:tc>
        <w:tc>
          <w:tcPr>
            <w:tcW w:w="1150" w:type="dxa"/>
          </w:tcPr>
          <w:p w:rsidR="00982C07" w:rsidRDefault="00982C07" w:rsidP="001D40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982C07" w:rsidTr="00982C07">
        <w:trPr>
          <w:trHeight w:val="117"/>
        </w:trPr>
        <w:tc>
          <w:tcPr>
            <w:tcW w:w="3258" w:type="dxa"/>
          </w:tcPr>
          <w:p w:rsidR="00982C07" w:rsidRDefault="00982C07" w:rsidP="001D40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;anti E = 16 (with date)</w:t>
            </w:r>
          </w:p>
        </w:tc>
        <w:tc>
          <w:tcPr>
            <w:tcW w:w="1150" w:type="dxa"/>
          </w:tcPr>
          <w:p w:rsidR="00982C07" w:rsidRDefault="00982C07" w:rsidP="001D40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982C07" w:rsidRDefault="00982C07"/>
    <w:p w:rsidR="00982C07" w:rsidRPr="00982C07" w:rsidRDefault="00982C07" w:rsidP="007645ED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82C07">
        <w:rPr>
          <w:rFonts w:ascii="Arial" w:hAnsi="Arial" w:cs="Arial"/>
          <w:sz w:val="24"/>
          <w:szCs w:val="24"/>
        </w:rPr>
        <w:t>Adding the date to the titer isn’t wrong but it isn’t required per SOP.</w:t>
      </w:r>
    </w:p>
    <w:p w:rsidR="00982C07" w:rsidRDefault="00982C07"/>
    <w:p w:rsidR="00982C07" w:rsidRDefault="00982C07"/>
    <w:p w:rsidR="00982C07" w:rsidRDefault="007645ED">
      <w:r>
        <w:pict>
          <v:rect id="_x0000_i1025" style="width:0;height:1.5pt" o:hralign="center" o:hrstd="t" o:hr="t" fillcolor="gray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1150"/>
        <w:gridCol w:w="5238"/>
      </w:tblGrid>
      <w:tr w:rsidR="007645ED" w:rsidRPr="001779F0" w:rsidTr="007645ED">
        <w:tc>
          <w:tcPr>
            <w:tcW w:w="3258" w:type="dxa"/>
          </w:tcPr>
          <w:p w:rsidR="007645ED" w:rsidRPr="001779F0" w:rsidRDefault="007645ED" w:rsidP="002416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9F0">
              <w:rPr>
                <w:rFonts w:ascii="Arial" w:hAnsi="Arial" w:cs="Arial"/>
                <w:b/>
                <w:sz w:val="24"/>
                <w:szCs w:val="24"/>
              </w:rPr>
              <w:t>Scenario</w:t>
            </w:r>
          </w:p>
        </w:tc>
        <w:tc>
          <w:tcPr>
            <w:tcW w:w="1150" w:type="dxa"/>
          </w:tcPr>
          <w:p w:rsidR="007645ED" w:rsidRPr="001779F0" w:rsidRDefault="007645ED" w:rsidP="002416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9F0">
              <w:rPr>
                <w:rFonts w:ascii="Arial" w:hAnsi="Arial" w:cs="Arial"/>
                <w:b/>
                <w:sz w:val="24"/>
                <w:szCs w:val="24"/>
              </w:rPr>
              <w:t>Battery Ordered</w:t>
            </w:r>
          </w:p>
        </w:tc>
        <w:tc>
          <w:tcPr>
            <w:tcW w:w="5238" w:type="dxa"/>
          </w:tcPr>
          <w:p w:rsidR="007645ED" w:rsidRPr="001779F0" w:rsidRDefault="007645ED" w:rsidP="002416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9F0">
              <w:rPr>
                <w:rFonts w:ascii="Arial" w:hAnsi="Arial" w:cs="Arial"/>
                <w:b/>
                <w:sz w:val="24"/>
                <w:szCs w:val="24"/>
              </w:rPr>
              <w:t>Tests performed</w:t>
            </w:r>
          </w:p>
        </w:tc>
      </w:tr>
      <w:tr w:rsidR="009E3939" w:rsidRPr="003D4C64" w:rsidTr="001779F0">
        <w:tc>
          <w:tcPr>
            <w:tcW w:w="3258" w:type="dxa"/>
          </w:tcPr>
          <w:p w:rsidR="001779F0" w:rsidRPr="003D4C64" w:rsidRDefault="001779F0" w:rsidP="00CC3713">
            <w:pPr>
              <w:rPr>
                <w:rFonts w:ascii="Arial" w:hAnsi="Arial" w:cs="Arial"/>
                <w:b/>
              </w:rPr>
            </w:pPr>
          </w:p>
          <w:p w:rsidR="009E3939" w:rsidRPr="003D4C64" w:rsidRDefault="009E3939" w:rsidP="00CC3713">
            <w:pPr>
              <w:rPr>
                <w:rFonts w:ascii="Arial" w:hAnsi="Arial" w:cs="Arial"/>
              </w:rPr>
            </w:pPr>
            <w:r w:rsidRPr="003D4C64">
              <w:rPr>
                <w:rFonts w:ascii="Arial" w:hAnsi="Arial" w:cs="Arial"/>
                <w:b/>
              </w:rPr>
              <w:t>2</w:t>
            </w:r>
            <w:r w:rsidRPr="003D4C64">
              <w:rPr>
                <w:rFonts w:ascii="Arial" w:hAnsi="Arial" w:cs="Arial"/>
                <w:b/>
                <w:vertAlign w:val="superscript"/>
              </w:rPr>
              <w:t>nd</w:t>
            </w:r>
            <w:r w:rsidRPr="003D4C64">
              <w:rPr>
                <w:rFonts w:ascii="Arial" w:hAnsi="Arial" w:cs="Arial"/>
                <w:b/>
              </w:rPr>
              <w:t xml:space="preserve"> prenatal</w:t>
            </w:r>
            <w:r w:rsidRPr="003D4C64">
              <w:rPr>
                <w:rFonts w:ascii="Arial" w:hAnsi="Arial" w:cs="Arial"/>
              </w:rPr>
              <w:t xml:space="preserve"> sample tested in TSL</w:t>
            </w:r>
          </w:p>
        </w:tc>
        <w:tc>
          <w:tcPr>
            <w:tcW w:w="1150" w:type="dxa"/>
          </w:tcPr>
          <w:p w:rsidR="001779F0" w:rsidRPr="003D4C64" w:rsidRDefault="001779F0" w:rsidP="00CC3713">
            <w:pPr>
              <w:rPr>
                <w:rFonts w:ascii="Arial" w:hAnsi="Arial" w:cs="Arial"/>
              </w:rPr>
            </w:pPr>
          </w:p>
          <w:p w:rsidR="009E3939" w:rsidRPr="003D4C64" w:rsidRDefault="002D095E" w:rsidP="00CC3713">
            <w:pPr>
              <w:rPr>
                <w:rFonts w:ascii="Arial" w:hAnsi="Arial" w:cs="Arial"/>
              </w:rPr>
            </w:pPr>
            <w:r w:rsidRPr="003D4C64">
              <w:rPr>
                <w:rFonts w:ascii="Arial" w:hAnsi="Arial" w:cs="Arial"/>
              </w:rPr>
              <w:t>ABSCR</w:t>
            </w:r>
          </w:p>
        </w:tc>
        <w:tc>
          <w:tcPr>
            <w:tcW w:w="5238" w:type="dxa"/>
          </w:tcPr>
          <w:p w:rsidR="001779F0" w:rsidRPr="003D4C64" w:rsidRDefault="001779F0" w:rsidP="00CC3713">
            <w:pPr>
              <w:rPr>
                <w:rFonts w:ascii="Arial" w:hAnsi="Arial" w:cs="Arial"/>
              </w:rPr>
            </w:pPr>
          </w:p>
          <w:p w:rsidR="009E3939" w:rsidRPr="003D4C64" w:rsidRDefault="009E3939" w:rsidP="00CC3713">
            <w:pPr>
              <w:rPr>
                <w:rFonts w:ascii="Arial" w:hAnsi="Arial" w:cs="Arial"/>
              </w:rPr>
            </w:pPr>
            <w:r w:rsidRPr="003D4C64">
              <w:rPr>
                <w:rFonts w:ascii="Arial" w:hAnsi="Arial" w:cs="Arial"/>
              </w:rPr>
              <w:t>Titer, repeat titer of 1</w:t>
            </w:r>
            <w:r w:rsidRPr="003D4C64">
              <w:rPr>
                <w:rFonts w:ascii="Arial" w:hAnsi="Arial" w:cs="Arial"/>
                <w:vertAlign w:val="superscript"/>
              </w:rPr>
              <w:t>st</w:t>
            </w:r>
            <w:r w:rsidRPr="003D4C64">
              <w:rPr>
                <w:rFonts w:ascii="Arial" w:hAnsi="Arial" w:cs="Arial"/>
              </w:rPr>
              <w:t xml:space="preserve"> sa</w:t>
            </w:r>
            <w:r w:rsidR="001779F0" w:rsidRPr="003D4C64">
              <w:rPr>
                <w:rFonts w:ascii="Arial" w:hAnsi="Arial" w:cs="Arial"/>
              </w:rPr>
              <w:t>mple (if available), ABI</w:t>
            </w:r>
            <w:r w:rsidR="003D4C64" w:rsidRPr="003D4C64">
              <w:rPr>
                <w:rFonts w:ascii="Arial" w:hAnsi="Arial" w:cs="Arial"/>
              </w:rPr>
              <w:t xml:space="preserve"> (for </w:t>
            </w:r>
            <w:proofErr w:type="spellStart"/>
            <w:r w:rsidR="003D4C64" w:rsidRPr="003D4C64">
              <w:rPr>
                <w:rFonts w:ascii="Arial" w:hAnsi="Arial" w:cs="Arial"/>
              </w:rPr>
              <w:t>repanel</w:t>
            </w:r>
            <w:proofErr w:type="spellEnd"/>
            <w:r w:rsidR="003D4C64" w:rsidRPr="003D4C64">
              <w:rPr>
                <w:rFonts w:ascii="Arial" w:hAnsi="Arial" w:cs="Arial"/>
              </w:rPr>
              <w:t>)</w:t>
            </w:r>
            <w:r w:rsidR="003D4C64">
              <w:rPr>
                <w:rFonts w:ascii="Arial" w:hAnsi="Arial" w:cs="Arial"/>
              </w:rPr>
              <w:t>, Antibody Screen 4+</w:t>
            </w:r>
          </w:p>
          <w:p w:rsidR="003D4C64" w:rsidRPr="003D4C64" w:rsidRDefault="003D4C64" w:rsidP="00CC3713">
            <w:pPr>
              <w:rPr>
                <w:rFonts w:ascii="Arial" w:hAnsi="Arial" w:cs="Arial"/>
              </w:rPr>
            </w:pPr>
          </w:p>
          <w:p w:rsidR="001779F0" w:rsidRPr="003D4C64" w:rsidRDefault="001779F0" w:rsidP="00CC3713">
            <w:pPr>
              <w:rPr>
                <w:rFonts w:ascii="Arial" w:hAnsi="Arial" w:cs="Arial"/>
              </w:rPr>
            </w:pPr>
            <w:r w:rsidRPr="003D4C64">
              <w:rPr>
                <w:rFonts w:ascii="Arial" w:hAnsi="Arial" w:cs="Arial"/>
              </w:rPr>
              <w:t>Anti-E, titer = 64, repeat of 1</w:t>
            </w:r>
            <w:r w:rsidRPr="003D4C64">
              <w:rPr>
                <w:rFonts w:ascii="Arial" w:hAnsi="Arial" w:cs="Arial"/>
                <w:vertAlign w:val="superscript"/>
              </w:rPr>
              <w:t>st</w:t>
            </w:r>
            <w:r w:rsidRPr="003D4C64">
              <w:rPr>
                <w:rFonts w:ascii="Arial" w:hAnsi="Arial" w:cs="Arial"/>
              </w:rPr>
              <w:t xml:space="preserve"> = 16</w:t>
            </w:r>
          </w:p>
          <w:p w:rsidR="001779F0" w:rsidRPr="003D4C64" w:rsidRDefault="001779F0" w:rsidP="00CC3713">
            <w:pPr>
              <w:rPr>
                <w:rFonts w:ascii="Arial" w:hAnsi="Arial" w:cs="Arial"/>
              </w:rPr>
            </w:pPr>
          </w:p>
        </w:tc>
      </w:tr>
    </w:tbl>
    <w:p w:rsidR="001779F0" w:rsidRDefault="001779F0" w:rsidP="00982C07">
      <w:pPr>
        <w:spacing w:after="0" w:line="240" w:lineRule="auto"/>
      </w:pPr>
    </w:p>
    <w:p w:rsidR="00982C07" w:rsidRPr="007645ED" w:rsidRDefault="00982C07" w:rsidP="00982C07">
      <w:pPr>
        <w:spacing w:after="0" w:line="240" w:lineRule="auto"/>
        <w:rPr>
          <w:b/>
          <w:color w:val="FF0000"/>
          <w:sz w:val="28"/>
          <w:szCs w:val="28"/>
        </w:rPr>
      </w:pPr>
      <w:r w:rsidRPr="007645ED">
        <w:rPr>
          <w:rFonts w:ascii="Arial" w:hAnsi="Arial" w:cs="Arial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F0A3B" wp14:editId="1AF87059">
                <wp:simplePos x="0" y="0"/>
                <wp:positionH relativeFrom="column">
                  <wp:posOffset>4188941</wp:posOffset>
                </wp:positionH>
                <wp:positionV relativeFrom="paragraph">
                  <wp:posOffset>75343</wp:posOffset>
                </wp:positionV>
                <wp:extent cx="1853324" cy="889498"/>
                <wp:effectExtent l="0" t="0" r="13970" b="254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3324" cy="889498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29.85pt;margin-top:5.95pt;width:145.95pt;height:7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" fillcolor="#4f81bd" strokecolor="#385d8a" strokeweight="2pt">
                <v:fill opacity="0"/>
              </v:oval>
            </w:pict>
          </mc:Fallback>
        </mc:AlternateContent>
      </w:r>
      <w:r w:rsidRPr="007645ED">
        <w:rPr>
          <w:b/>
          <w:color w:val="FF0000"/>
          <w:sz w:val="28"/>
          <w:szCs w:val="28"/>
        </w:rPr>
        <w:t>Findings:  Scenario 2 – titer and repeat of frozen sample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1620"/>
        <w:gridCol w:w="5598"/>
      </w:tblGrid>
      <w:tr w:rsidR="00982C07" w:rsidTr="00982C07">
        <w:trPr>
          <w:trHeight w:val="117"/>
        </w:trPr>
        <w:tc>
          <w:tcPr>
            <w:tcW w:w="3798" w:type="dxa"/>
          </w:tcPr>
          <w:p w:rsidR="00982C07" w:rsidRDefault="00982C07" w:rsidP="008905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;anti E=64  (TTR)</w:t>
            </w:r>
          </w:p>
        </w:tc>
        <w:tc>
          <w:tcPr>
            <w:tcW w:w="1620" w:type="dxa"/>
          </w:tcPr>
          <w:p w:rsidR="00982C07" w:rsidRDefault="00982C07" w:rsidP="008905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598" w:type="dxa"/>
            <w:vMerge w:val="restart"/>
            <w:vAlign w:val="center"/>
          </w:tcPr>
          <w:p w:rsidR="00982C07" w:rsidRPr="00982C07" w:rsidRDefault="00982C07" w:rsidP="00982C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2C07">
              <w:rPr>
                <w:rFonts w:ascii="Arial" w:hAnsi="Arial" w:cs="Arial"/>
                <w:b/>
                <w:sz w:val="24"/>
                <w:szCs w:val="24"/>
              </w:rPr>
              <w:t>Added TTR2 test</w:t>
            </w:r>
          </w:p>
        </w:tc>
      </w:tr>
      <w:tr w:rsidR="00982C07" w:rsidTr="00982C07">
        <w:trPr>
          <w:trHeight w:val="117"/>
        </w:trPr>
        <w:tc>
          <w:tcPr>
            <w:tcW w:w="3798" w:type="dxa"/>
          </w:tcPr>
          <w:p w:rsidR="00982C07" w:rsidRDefault="00982C07" w:rsidP="008905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9A7B25" wp14:editId="6272FFF9">
                      <wp:simplePos x="0" y="0"/>
                      <wp:positionH relativeFrom="column">
                        <wp:posOffset>2261286</wp:posOffset>
                      </wp:positionH>
                      <wp:positionV relativeFrom="paragraph">
                        <wp:posOffset>153172</wp:posOffset>
                      </wp:positionV>
                      <wp:extent cx="411892" cy="222250"/>
                      <wp:effectExtent l="0" t="0" r="26670" b="254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892" cy="222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178.05pt;margin-top:12.05pt;width:32.4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" fillcolor="#4f81bd [3204]" strokecolor="#243f60 [1604]" strokeweight="2pt">
                      <v:fill opacity="0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;anti E = 64 (with date)</w:t>
            </w:r>
          </w:p>
        </w:tc>
        <w:tc>
          <w:tcPr>
            <w:tcW w:w="1620" w:type="dxa"/>
          </w:tcPr>
          <w:p w:rsidR="00982C07" w:rsidRDefault="00982C07" w:rsidP="008905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98" w:type="dxa"/>
            <w:vMerge/>
            <w:vAlign w:val="center"/>
          </w:tcPr>
          <w:p w:rsidR="00982C07" w:rsidRPr="00982C07" w:rsidRDefault="00982C07" w:rsidP="00982C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2C07" w:rsidTr="00982C07">
        <w:tc>
          <w:tcPr>
            <w:tcW w:w="3798" w:type="dxa"/>
          </w:tcPr>
          <w:p w:rsidR="00982C07" w:rsidRDefault="00982C07" w:rsidP="008905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;anti E=16   No date of Testing</w:t>
            </w:r>
          </w:p>
        </w:tc>
        <w:tc>
          <w:tcPr>
            <w:tcW w:w="1620" w:type="dxa"/>
          </w:tcPr>
          <w:p w:rsidR="00982C07" w:rsidRDefault="00982C07" w:rsidP="008905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98" w:type="dxa"/>
            <w:vMerge w:val="restart"/>
            <w:vAlign w:val="center"/>
          </w:tcPr>
          <w:p w:rsidR="00982C07" w:rsidRPr="00982C07" w:rsidRDefault="00982C07" w:rsidP="00982C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2C0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982C07" w:rsidTr="00982C07">
        <w:tc>
          <w:tcPr>
            <w:tcW w:w="3798" w:type="dxa"/>
          </w:tcPr>
          <w:p w:rsidR="00982C07" w:rsidRDefault="00982C07" w:rsidP="008905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;anti E = 16   with Date</w:t>
            </w:r>
          </w:p>
        </w:tc>
        <w:tc>
          <w:tcPr>
            <w:tcW w:w="1620" w:type="dxa"/>
          </w:tcPr>
          <w:p w:rsidR="00982C07" w:rsidRDefault="00982C07" w:rsidP="008905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598" w:type="dxa"/>
            <w:vMerge/>
          </w:tcPr>
          <w:p w:rsidR="00982C07" w:rsidRDefault="00982C07" w:rsidP="008905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2C07" w:rsidRDefault="00982C07"/>
    <w:p w:rsidR="00982C07" w:rsidRDefault="00982C07" w:rsidP="007645ED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82C07">
        <w:rPr>
          <w:b/>
        </w:rPr>
        <w:t>4 reporting errors</w:t>
      </w:r>
      <w:r>
        <w:rPr>
          <w:b/>
        </w:rPr>
        <w:t>:  date of frozen sample is required on the TTRRP</w:t>
      </w:r>
    </w:p>
    <w:p w:rsidR="00982C07" w:rsidRPr="00982C07" w:rsidRDefault="00982C07" w:rsidP="007645ED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82C07">
        <w:rPr>
          <w:b/>
        </w:rPr>
        <w:t>1 billing error</w:t>
      </w:r>
      <w:r>
        <w:rPr>
          <w:b/>
        </w:rPr>
        <w:t>:  tech charged for a 2</w:t>
      </w:r>
      <w:r w:rsidRPr="00982C07">
        <w:rPr>
          <w:b/>
          <w:vertAlign w:val="superscript"/>
        </w:rPr>
        <w:t>nd</w:t>
      </w:r>
      <w:r>
        <w:rPr>
          <w:b/>
        </w:rPr>
        <w:t xml:space="preserve"> titer on the frozen sample.  This is illegal.</w:t>
      </w:r>
    </w:p>
    <w:p w:rsidR="00982C07" w:rsidRDefault="00982C07"/>
    <w:p w:rsidR="001779F0" w:rsidRDefault="001779F0">
      <w:r>
        <w:lastRenderedPageBreak/>
        <w:t>Using the same patient, add a 2</w:t>
      </w:r>
      <w:r w:rsidRPr="001779F0">
        <w:rPr>
          <w:vertAlign w:val="superscript"/>
        </w:rPr>
        <w:t>nd</w:t>
      </w:r>
      <w:r>
        <w:t xml:space="preserve"> antibody.  No frozen samples to run in parallel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1150"/>
        <w:gridCol w:w="5238"/>
      </w:tblGrid>
      <w:tr w:rsidR="007645ED" w:rsidRPr="001779F0" w:rsidTr="007645ED">
        <w:tc>
          <w:tcPr>
            <w:tcW w:w="3258" w:type="dxa"/>
          </w:tcPr>
          <w:p w:rsidR="007645ED" w:rsidRPr="001779F0" w:rsidRDefault="007645ED" w:rsidP="002416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9F0">
              <w:rPr>
                <w:rFonts w:ascii="Arial" w:hAnsi="Arial" w:cs="Arial"/>
                <w:b/>
                <w:sz w:val="24"/>
                <w:szCs w:val="24"/>
              </w:rPr>
              <w:t>Scenario</w:t>
            </w:r>
          </w:p>
        </w:tc>
        <w:tc>
          <w:tcPr>
            <w:tcW w:w="1150" w:type="dxa"/>
          </w:tcPr>
          <w:p w:rsidR="007645ED" w:rsidRPr="001779F0" w:rsidRDefault="007645ED" w:rsidP="002416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9F0">
              <w:rPr>
                <w:rFonts w:ascii="Arial" w:hAnsi="Arial" w:cs="Arial"/>
                <w:b/>
                <w:sz w:val="24"/>
                <w:szCs w:val="24"/>
              </w:rPr>
              <w:t>Battery Ordered</w:t>
            </w:r>
          </w:p>
        </w:tc>
        <w:tc>
          <w:tcPr>
            <w:tcW w:w="5238" w:type="dxa"/>
          </w:tcPr>
          <w:p w:rsidR="007645ED" w:rsidRPr="001779F0" w:rsidRDefault="007645ED" w:rsidP="002416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9F0">
              <w:rPr>
                <w:rFonts w:ascii="Arial" w:hAnsi="Arial" w:cs="Arial"/>
                <w:b/>
                <w:sz w:val="24"/>
                <w:szCs w:val="24"/>
              </w:rPr>
              <w:t>Tests performed</w:t>
            </w:r>
          </w:p>
        </w:tc>
      </w:tr>
      <w:tr w:rsidR="009E3939" w:rsidRPr="003D4C64" w:rsidTr="001779F0">
        <w:tc>
          <w:tcPr>
            <w:tcW w:w="3258" w:type="dxa"/>
          </w:tcPr>
          <w:p w:rsidR="001779F0" w:rsidRPr="003D4C64" w:rsidRDefault="001779F0" w:rsidP="00CC3713">
            <w:pPr>
              <w:rPr>
                <w:rFonts w:ascii="Arial" w:hAnsi="Arial" w:cs="Arial"/>
                <w:b/>
              </w:rPr>
            </w:pPr>
          </w:p>
          <w:p w:rsidR="009E3939" w:rsidRPr="003D4C64" w:rsidRDefault="008D73A6" w:rsidP="00CC3713">
            <w:pPr>
              <w:rPr>
                <w:rFonts w:ascii="Arial" w:hAnsi="Arial" w:cs="Arial"/>
              </w:rPr>
            </w:pPr>
            <w:r w:rsidRPr="003D4C64">
              <w:rPr>
                <w:rFonts w:ascii="Arial" w:hAnsi="Arial" w:cs="Arial"/>
                <w:b/>
              </w:rPr>
              <w:t>P</w:t>
            </w:r>
            <w:r w:rsidR="009E3939" w:rsidRPr="003D4C64">
              <w:rPr>
                <w:rFonts w:ascii="Arial" w:hAnsi="Arial" w:cs="Arial"/>
                <w:b/>
              </w:rPr>
              <w:t>renatal</w:t>
            </w:r>
            <w:r w:rsidR="009E3939" w:rsidRPr="003D4C64">
              <w:rPr>
                <w:rFonts w:ascii="Arial" w:hAnsi="Arial" w:cs="Arial"/>
              </w:rPr>
              <w:t xml:space="preserve"> sample tested in TSL</w:t>
            </w:r>
            <w:r w:rsidR="001779F0" w:rsidRPr="003D4C64">
              <w:rPr>
                <w:rFonts w:ascii="Arial" w:hAnsi="Arial" w:cs="Arial"/>
              </w:rPr>
              <w:t>, Multiple antibodies</w:t>
            </w:r>
          </w:p>
          <w:p w:rsidR="001779F0" w:rsidRPr="003D4C64" w:rsidRDefault="001779F0" w:rsidP="00CC3713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1779F0" w:rsidRPr="003D4C64" w:rsidRDefault="001779F0" w:rsidP="00CC3713">
            <w:pPr>
              <w:rPr>
                <w:rFonts w:ascii="Arial" w:hAnsi="Arial" w:cs="Arial"/>
              </w:rPr>
            </w:pPr>
          </w:p>
          <w:p w:rsidR="009E3939" w:rsidRPr="003D4C64" w:rsidRDefault="001779F0" w:rsidP="00CC3713">
            <w:pPr>
              <w:rPr>
                <w:rFonts w:ascii="Arial" w:hAnsi="Arial" w:cs="Arial"/>
              </w:rPr>
            </w:pPr>
            <w:r w:rsidRPr="003D4C64">
              <w:rPr>
                <w:rFonts w:ascii="Arial" w:hAnsi="Arial" w:cs="Arial"/>
              </w:rPr>
              <w:t>PREN</w:t>
            </w:r>
          </w:p>
        </w:tc>
        <w:tc>
          <w:tcPr>
            <w:tcW w:w="5238" w:type="dxa"/>
          </w:tcPr>
          <w:p w:rsidR="001779F0" w:rsidRPr="003D4C64" w:rsidRDefault="001779F0" w:rsidP="00CC3713">
            <w:pPr>
              <w:rPr>
                <w:rFonts w:ascii="Arial" w:hAnsi="Arial" w:cs="Arial"/>
              </w:rPr>
            </w:pPr>
          </w:p>
          <w:p w:rsidR="001779F0" w:rsidRPr="003D4C64" w:rsidRDefault="001779F0" w:rsidP="001779F0">
            <w:pPr>
              <w:rPr>
                <w:rFonts w:ascii="Arial" w:hAnsi="Arial" w:cs="Arial"/>
              </w:rPr>
            </w:pPr>
            <w:r w:rsidRPr="003D4C64">
              <w:rPr>
                <w:rFonts w:ascii="Arial" w:hAnsi="Arial" w:cs="Arial"/>
              </w:rPr>
              <w:t>ABD, AS, ABI, AGI, TITER, DAT</w:t>
            </w:r>
          </w:p>
          <w:p w:rsidR="003D4C64" w:rsidRPr="003D4C64" w:rsidRDefault="003D4C64" w:rsidP="001779F0">
            <w:pPr>
              <w:rPr>
                <w:rFonts w:ascii="Arial" w:hAnsi="Arial" w:cs="Arial"/>
              </w:rPr>
            </w:pPr>
          </w:p>
          <w:p w:rsidR="001779F0" w:rsidRPr="003D4C64" w:rsidRDefault="008D73A6" w:rsidP="001779F0">
            <w:pPr>
              <w:rPr>
                <w:rFonts w:ascii="Arial" w:hAnsi="Arial" w:cs="Arial"/>
              </w:rPr>
            </w:pPr>
            <w:r w:rsidRPr="003D4C64">
              <w:rPr>
                <w:rFonts w:ascii="Arial" w:hAnsi="Arial" w:cs="Arial"/>
              </w:rPr>
              <w:t xml:space="preserve">ANEG, </w:t>
            </w:r>
            <w:r w:rsidR="003D4C64">
              <w:rPr>
                <w:rFonts w:ascii="Arial" w:hAnsi="Arial" w:cs="Arial"/>
              </w:rPr>
              <w:t xml:space="preserve">Antibody Screen 3+, </w:t>
            </w:r>
            <w:r w:rsidRPr="003D4C64">
              <w:rPr>
                <w:rFonts w:ascii="Arial" w:hAnsi="Arial" w:cs="Arial"/>
              </w:rPr>
              <w:t xml:space="preserve">anti-E, -K, </w:t>
            </w:r>
            <w:r w:rsidR="001779F0" w:rsidRPr="003D4C64">
              <w:rPr>
                <w:rFonts w:ascii="Arial" w:hAnsi="Arial" w:cs="Arial"/>
              </w:rPr>
              <w:t xml:space="preserve">K </w:t>
            </w:r>
            <w:proofErr w:type="spellStart"/>
            <w:r w:rsidR="001779F0" w:rsidRPr="003D4C64">
              <w:rPr>
                <w:rFonts w:ascii="Arial" w:hAnsi="Arial" w:cs="Arial"/>
              </w:rPr>
              <w:t>neg</w:t>
            </w:r>
            <w:proofErr w:type="spellEnd"/>
            <w:r w:rsidR="001779F0" w:rsidRPr="003D4C64">
              <w:rPr>
                <w:rFonts w:ascii="Arial" w:hAnsi="Arial" w:cs="Arial"/>
              </w:rPr>
              <w:t xml:space="preserve">, DAT </w:t>
            </w:r>
            <w:proofErr w:type="spellStart"/>
            <w:r w:rsidR="001779F0" w:rsidRPr="003D4C64">
              <w:rPr>
                <w:rFonts w:ascii="Arial" w:hAnsi="Arial" w:cs="Arial"/>
              </w:rPr>
              <w:t>neg</w:t>
            </w:r>
            <w:proofErr w:type="spellEnd"/>
            <w:r w:rsidR="001779F0" w:rsidRPr="003D4C64">
              <w:rPr>
                <w:rFonts w:ascii="Arial" w:hAnsi="Arial" w:cs="Arial"/>
              </w:rPr>
              <w:t xml:space="preserve">, </w:t>
            </w:r>
          </w:p>
          <w:p w:rsidR="001779F0" w:rsidRPr="003D4C64" w:rsidRDefault="001779F0" w:rsidP="001779F0">
            <w:pPr>
              <w:rPr>
                <w:rFonts w:ascii="Arial" w:hAnsi="Arial" w:cs="Arial"/>
              </w:rPr>
            </w:pPr>
            <w:r w:rsidRPr="003D4C64">
              <w:rPr>
                <w:rFonts w:ascii="Arial" w:hAnsi="Arial" w:cs="Arial"/>
              </w:rPr>
              <w:t>Anti-E titer 16, anti-K titer Undiluted</w:t>
            </w:r>
          </w:p>
          <w:p w:rsidR="009E3939" w:rsidRPr="003D4C64" w:rsidRDefault="009E3939" w:rsidP="00CC3713">
            <w:pPr>
              <w:rPr>
                <w:rFonts w:ascii="Arial" w:hAnsi="Arial" w:cs="Arial"/>
              </w:rPr>
            </w:pPr>
          </w:p>
        </w:tc>
      </w:tr>
    </w:tbl>
    <w:p w:rsidR="0075137A" w:rsidRDefault="00982C07" w:rsidP="00982C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96526" wp14:editId="6B4A4EC6">
                <wp:simplePos x="0" y="0"/>
                <wp:positionH relativeFrom="column">
                  <wp:posOffset>4806315</wp:posOffset>
                </wp:positionH>
                <wp:positionV relativeFrom="paragraph">
                  <wp:posOffset>116840</wp:posOffset>
                </wp:positionV>
                <wp:extent cx="1976755" cy="1012825"/>
                <wp:effectExtent l="0" t="0" r="23495" b="158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755" cy="101282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78.45pt;margin-top:9.2pt;width:155.65pt;height:7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" fillcolor="#4f81bd" strokecolor="#385d8a" strokeweight="2pt">
                <v:fill opacity="0"/>
              </v:oval>
            </w:pict>
          </mc:Fallback>
        </mc:AlternateContent>
      </w:r>
    </w:p>
    <w:p w:rsidR="00982C07" w:rsidRPr="007645ED" w:rsidRDefault="00982C07" w:rsidP="00982C07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7645ED">
        <w:rPr>
          <w:rFonts w:ascii="Arial" w:hAnsi="Arial" w:cs="Arial"/>
          <w:b/>
          <w:color w:val="FF0000"/>
          <w:sz w:val="28"/>
          <w:szCs w:val="28"/>
        </w:rPr>
        <w:t xml:space="preserve">Findings:  Scenario 3 – 2 antibodies </w:t>
      </w:r>
      <w:proofErr w:type="spellStart"/>
      <w:r w:rsidRPr="007645ED">
        <w:rPr>
          <w:rFonts w:ascii="Arial" w:hAnsi="Arial" w:cs="Arial"/>
          <w:b/>
          <w:color w:val="FF0000"/>
          <w:sz w:val="28"/>
          <w:szCs w:val="28"/>
        </w:rPr>
        <w:t>titered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69"/>
        <w:gridCol w:w="1596"/>
        <w:gridCol w:w="3451"/>
      </w:tblGrid>
      <w:tr w:rsidR="00EA254E" w:rsidTr="00982C07">
        <w:tc>
          <w:tcPr>
            <w:tcW w:w="5969" w:type="dxa"/>
          </w:tcPr>
          <w:p w:rsidR="00EA254E" w:rsidRDefault="00982C07" w:rsidP="00850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6B364B" wp14:editId="0E0EC918">
                      <wp:simplePos x="0" y="0"/>
                      <wp:positionH relativeFrom="column">
                        <wp:posOffset>3640455</wp:posOffset>
                      </wp:positionH>
                      <wp:positionV relativeFrom="paragraph">
                        <wp:posOffset>142875</wp:posOffset>
                      </wp:positionV>
                      <wp:extent cx="411480" cy="222250"/>
                      <wp:effectExtent l="0" t="0" r="26670" b="254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222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>
                                  <a:alpha val="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286.65pt;margin-top:11.25pt;width:32.4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" fillcolor="#4f81bd" strokecolor="#385d8a" strokeweight="2pt">
                      <v:fill opacity="0"/>
                    </v:oval>
                  </w:pict>
                </mc:Fallback>
              </mc:AlternateContent>
            </w:r>
          </w:p>
        </w:tc>
        <w:tc>
          <w:tcPr>
            <w:tcW w:w="1596" w:type="dxa"/>
          </w:tcPr>
          <w:p w:rsidR="00EA254E" w:rsidRDefault="00EA254E" w:rsidP="00850D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 w:rsidR="00EA254E" w:rsidRDefault="00EA254E" w:rsidP="00982C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Added TTR2 test</w:t>
            </w:r>
          </w:p>
        </w:tc>
      </w:tr>
      <w:tr w:rsidR="00DD02B0" w:rsidTr="00982C07">
        <w:tc>
          <w:tcPr>
            <w:tcW w:w="5969" w:type="dxa"/>
          </w:tcPr>
          <w:p w:rsidR="00DD02B0" w:rsidRDefault="00DD02B0" w:rsidP="00850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;anti E=16-;anti K=UNDILUTED</w:t>
            </w:r>
            <w:r w:rsidR="00982C0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82C07" w:rsidRPr="00982C07">
              <w:rPr>
                <w:rFonts w:ascii="Arial" w:hAnsi="Arial" w:cs="Arial"/>
                <w:b/>
                <w:sz w:val="24"/>
                <w:szCs w:val="24"/>
              </w:rPr>
              <w:t>**</w:t>
            </w:r>
          </w:p>
        </w:tc>
        <w:tc>
          <w:tcPr>
            <w:tcW w:w="1596" w:type="dxa"/>
          </w:tcPr>
          <w:p w:rsidR="00DD02B0" w:rsidRDefault="00DD02B0" w:rsidP="00850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51" w:type="dxa"/>
            <w:vMerge w:val="restart"/>
            <w:vAlign w:val="center"/>
          </w:tcPr>
          <w:p w:rsidR="00DD02B0" w:rsidRDefault="00DD02B0" w:rsidP="00982C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D02B0" w:rsidTr="00DD02B0">
        <w:trPr>
          <w:trHeight w:val="117"/>
        </w:trPr>
        <w:tc>
          <w:tcPr>
            <w:tcW w:w="5969" w:type="dxa"/>
          </w:tcPr>
          <w:p w:rsidR="00DD02B0" w:rsidRDefault="00DD02B0" w:rsidP="00850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;anti E = 16, anti K = UNDILUTED</w:t>
            </w:r>
          </w:p>
        </w:tc>
        <w:tc>
          <w:tcPr>
            <w:tcW w:w="1596" w:type="dxa"/>
          </w:tcPr>
          <w:p w:rsidR="00DD02B0" w:rsidRDefault="00DD02B0" w:rsidP="00850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51" w:type="dxa"/>
            <w:vMerge/>
          </w:tcPr>
          <w:p w:rsidR="00DD02B0" w:rsidRDefault="00DD02B0" w:rsidP="00EA25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B0" w:rsidTr="00EA254E">
        <w:trPr>
          <w:trHeight w:val="117"/>
        </w:trPr>
        <w:tc>
          <w:tcPr>
            <w:tcW w:w="5969" w:type="dxa"/>
          </w:tcPr>
          <w:p w:rsidR="00DD02B0" w:rsidRDefault="00DD02B0" w:rsidP="00850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;anti E=16, anti-K = UNDILUTED</w:t>
            </w:r>
            <w:r w:rsidR="0069195F">
              <w:rPr>
                <w:rFonts w:ascii="Arial" w:hAnsi="Arial" w:cs="Arial"/>
                <w:sz w:val="24"/>
                <w:szCs w:val="24"/>
              </w:rPr>
              <w:t xml:space="preserve"> (with date)</w:t>
            </w:r>
          </w:p>
        </w:tc>
        <w:tc>
          <w:tcPr>
            <w:tcW w:w="1596" w:type="dxa"/>
          </w:tcPr>
          <w:p w:rsidR="00DD02B0" w:rsidRDefault="00DD02B0" w:rsidP="00850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51" w:type="dxa"/>
            <w:vMerge/>
          </w:tcPr>
          <w:p w:rsidR="00DD02B0" w:rsidRDefault="00DD02B0" w:rsidP="00EA25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2C07" w:rsidRDefault="00982C07" w:rsidP="00850DD0">
      <w:pPr>
        <w:rPr>
          <w:rFonts w:ascii="Arial" w:hAnsi="Arial" w:cs="Arial"/>
          <w:b/>
          <w:sz w:val="24"/>
          <w:szCs w:val="24"/>
        </w:rPr>
      </w:pPr>
    </w:p>
    <w:p w:rsidR="0075137A" w:rsidRPr="00982C07" w:rsidRDefault="00982C07" w:rsidP="007645ED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82C07">
        <w:rPr>
          <w:rFonts w:ascii="Arial" w:hAnsi="Arial" w:cs="Arial"/>
          <w:b/>
          <w:sz w:val="24"/>
          <w:szCs w:val="24"/>
        </w:rPr>
        <w:t xml:space="preserve">** </w:t>
      </w:r>
      <w:r w:rsidRPr="00982C07">
        <w:rPr>
          <w:rFonts w:ascii="Arial" w:hAnsi="Arial" w:cs="Arial"/>
          <w:sz w:val="24"/>
          <w:szCs w:val="24"/>
        </w:rPr>
        <w:t>Dash shows these 4 entry techs tabbed down to enter 2</w:t>
      </w:r>
      <w:r w:rsidRPr="00982C07">
        <w:rPr>
          <w:rFonts w:ascii="Arial" w:hAnsi="Arial" w:cs="Arial"/>
          <w:sz w:val="24"/>
          <w:szCs w:val="24"/>
          <w:vertAlign w:val="superscript"/>
        </w:rPr>
        <w:t>nd</w:t>
      </w:r>
      <w:r w:rsidRPr="00982C07">
        <w:rPr>
          <w:rFonts w:ascii="Arial" w:hAnsi="Arial" w:cs="Arial"/>
          <w:sz w:val="24"/>
          <w:szCs w:val="24"/>
        </w:rPr>
        <w:t xml:space="preserve"> result.  SOP was written to eliminate this dash as it may be confusing in the downstream report (which none of us have viewed.)</w:t>
      </w:r>
    </w:p>
    <w:p w:rsidR="00982C07" w:rsidRPr="00982C07" w:rsidRDefault="00982C07" w:rsidP="007645ED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82C07">
        <w:rPr>
          <w:rFonts w:ascii="Arial" w:hAnsi="Arial" w:cs="Arial"/>
          <w:sz w:val="24"/>
          <w:szCs w:val="24"/>
        </w:rPr>
        <w:t>Only 10 of 14 techs billed correctly.  TTR2 is required to bill for the 2</w:t>
      </w:r>
      <w:r w:rsidRPr="00982C07">
        <w:rPr>
          <w:rFonts w:ascii="Arial" w:hAnsi="Arial" w:cs="Arial"/>
          <w:sz w:val="24"/>
          <w:szCs w:val="24"/>
          <w:vertAlign w:val="superscript"/>
        </w:rPr>
        <w:t>nd</w:t>
      </w:r>
      <w:r w:rsidRPr="00982C07">
        <w:rPr>
          <w:rFonts w:ascii="Arial" w:hAnsi="Arial" w:cs="Arial"/>
          <w:sz w:val="24"/>
          <w:szCs w:val="24"/>
        </w:rPr>
        <w:t xml:space="preserve"> titer.</w:t>
      </w:r>
    </w:p>
    <w:p w:rsidR="00982C07" w:rsidRPr="00982C07" w:rsidRDefault="00982C07" w:rsidP="007645ED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82C07">
        <w:rPr>
          <w:rFonts w:ascii="Arial" w:hAnsi="Arial" w:cs="Arial"/>
          <w:sz w:val="24"/>
          <w:szCs w:val="24"/>
        </w:rPr>
        <w:t>Adding the date to the titer isn’t wrong but it isn’t required per SOP.</w:t>
      </w:r>
    </w:p>
    <w:p w:rsidR="0075137A" w:rsidRDefault="0075137A" w:rsidP="00850DD0">
      <w:pPr>
        <w:rPr>
          <w:rFonts w:ascii="Arial" w:hAnsi="Arial" w:cs="Arial"/>
          <w:sz w:val="24"/>
          <w:szCs w:val="24"/>
        </w:rPr>
      </w:pPr>
    </w:p>
    <w:p w:rsidR="0075137A" w:rsidRDefault="0075137A" w:rsidP="00850DD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5137A" w:rsidRDefault="0075137A" w:rsidP="00850DD0">
      <w:pPr>
        <w:rPr>
          <w:rFonts w:ascii="Arial" w:hAnsi="Arial" w:cs="Arial"/>
          <w:sz w:val="24"/>
          <w:szCs w:val="24"/>
        </w:rPr>
      </w:pPr>
    </w:p>
    <w:p w:rsidR="0075137A" w:rsidRDefault="0075137A" w:rsidP="00850DD0">
      <w:pPr>
        <w:rPr>
          <w:rFonts w:ascii="Arial" w:hAnsi="Arial" w:cs="Arial"/>
          <w:sz w:val="24"/>
          <w:szCs w:val="24"/>
        </w:rPr>
      </w:pPr>
    </w:p>
    <w:p w:rsidR="0075137A" w:rsidRDefault="0075137A" w:rsidP="00850DD0">
      <w:pPr>
        <w:rPr>
          <w:rFonts w:ascii="Arial" w:hAnsi="Arial" w:cs="Arial"/>
          <w:sz w:val="24"/>
          <w:szCs w:val="24"/>
        </w:rPr>
      </w:pPr>
    </w:p>
    <w:sectPr w:rsidR="0075137A" w:rsidSect="00F26FC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CB6" w:rsidRDefault="00DE4CB6" w:rsidP="00DE4CB6">
      <w:pPr>
        <w:spacing w:after="0" w:line="240" w:lineRule="auto"/>
      </w:pPr>
      <w:r>
        <w:separator/>
      </w:r>
    </w:p>
  </w:endnote>
  <w:endnote w:type="continuationSeparator" w:id="0">
    <w:p w:rsidR="00DE4CB6" w:rsidRDefault="00DE4CB6" w:rsidP="00DE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B6" w:rsidRDefault="00DE4CB6">
    <w:pPr>
      <w:pStyle w:val="Footer"/>
    </w:pPr>
  </w:p>
  <w:p w:rsidR="00DE4CB6" w:rsidRPr="00DE4CB6" w:rsidRDefault="007645ED">
    <w:pPr>
      <w:pStyle w:val="Footer"/>
      <w:rPr>
        <w:sz w:val="18"/>
        <w:szCs w:val="18"/>
      </w:rPr>
    </w:pPr>
    <w:r>
      <w:rPr>
        <w:sz w:val="18"/>
        <w:szCs w:val="18"/>
      </w:rPr>
      <w:t>4/23</w:t>
    </w:r>
    <w:r w:rsidR="00DE4CB6" w:rsidRPr="00DE4CB6">
      <w:rPr>
        <w:sz w:val="18"/>
        <w:szCs w:val="18"/>
      </w:rPr>
      <w:t xml:space="preserve">/2014   </w:t>
    </w:r>
    <w:proofErr w:type="spellStart"/>
    <w:r w:rsidR="00DE4CB6" w:rsidRPr="00DE4CB6">
      <w:rPr>
        <w:sz w:val="18"/>
        <w:szCs w:val="18"/>
      </w:rPr>
      <w:t>rg</w:t>
    </w:r>
    <w:proofErr w:type="spellEnd"/>
    <w:r w:rsidR="00DE4CB6" w:rsidRPr="00DE4CB6">
      <w:rPr>
        <w:sz w:val="18"/>
        <w:szCs w:val="18"/>
      </w:rPr>
      <w:tab/>
      <w:t xml:space="preserve">Page </w:t>
    </w:r>
    <w:r w:rsidR="00DE4CB6" w:rsidRPr="00DE4CB6">
      <w:rPr>
        <w:b/>
        <w:sz w:val="18"/>
        <w:szCs w:val="18"/>
      </w:rPr>
      <w:fldChar w:fldCharType="begin"/>
    </w:r>
    <w:r w:rsidR="00DE4CB6" w:rsidRPr="00DE4CB6">
      <w:rPr>
        <w:b/>
        <w:sz w:val="18"/>
        <w:szCs w:val="18"/>
      </w:rPr>
      <w:instrText xml:space="preserve"> PAGE  \* Arabic  \* MERGEFORMAT </w:instrText>
    </w:r>
    <w:r w:rsidR="00DE4CB6" w:rsidRPr="00DE4CB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</w:t>
    </w:r>
    <w:r w:rsidR="00DE4CB6" w:rsidRPr="00DE4CB6">
      <w:rPr>
        <w:b/>
        <w:sz w:val="18"/>
        <w:szCs w:val="18"/>
      </w:rPr>
      <w:fldChar w:fldCharType="end"/>
    </w:r>
    <w:r w:rsidR="00DE4CB6" w:rsidRPr="00DE4CB6">
      <w:rPr>
        <w:sz w:val="18"/>
        <w:szCs w:val="18"/>
      </w:rPr>
      <w:t xml:space="preserve"> of </w:t>
    </w:r>
    <w:r w:rsidR="00DE4CB6" w:rsidRPr="00DE4CB6">
      <w:rPr>
        <w:b/>
        <w:sz w:val="18"/>
        <w:szCs w:val="18"/>
      </w:rPr>
      <w:fldChar w:fldCharType="begin"/>
    </w:r>
    <w:r w:rsidR="00DE4CB6" w:rsidRPr="00DE4CB6">
      <w:rPr>
        <w:b/>
        <w:sz w:val="18"/>
        <w:szCs w:val="18"/>
      </w:rPr>
      <w:instrText xml:space="preserve"> NUMPAGES  \* Arabic  \* MERGEFORMAT </w:instrText>
    </w:r>
    <w:r w:rsidR="00DE4CB6" w:rsidRPr="00DE4CB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</w:t>
    </w:r>
    <w:r w:rsidR="00DE4CB6" w:rsidRPr="00DE4CB6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CB6" w:rsidRDefault="00DE4CB6" w:rsidP="00DE4CB6">
      <w:pPr>
        <w:spacing w:after="0" w:line="240" w:lineRule="auto"/>
      </w:pPr>
      <w:r>
        <w:separator/>
      </w:r>
    </w:p>
  </w:footnote>
  <w:footnote w:type="continuationSeparator" w:id="0">
    <w:p w:rsidR="00DE4CB6" w:rsidRDefault="00DE4CB6" w:rsidP="00DE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B6" w:rsidRPr="00DE4CB6" w:rsidRDefault="007A3050" w:rsidP="00DE4CB6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 xml:space="preserve">HMC </w:t>
    </w:r>
    <w:r w:rsidR="00DE4CB6" w:rsidRPr="00DE4CB6">
      <w:rPr>
        <w:rFonts w:ascii="Arial" w:eastAsia="Times New Roman" w:hAnsi="Arial" w:cs="Arial"/>
        <w:sz w:val="16"/>
        <w:szCs w:val="16"/>
      </w:rPr>
      <w:t>Transfusion Service Laboratories</w:t>
    </w:r>
  </w:p>
  <w:p w:rsidR="00DE4CB6" w:rsidRPr="00DE4CB6" w:rsidRDefault="007A3050" w:rsidP="00DE4CB6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Technical Meeting, February 2014</w:t>
    </w:r>
  </w:p>
  <w:p w:rsidR="00DE4CB6" w:rsidRDefault="00DE4C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BFE"/>
    <w:multiLevelType w:val="hybridMultilevel"/>
    <w:tmpl w:val="C0EC9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96B97"/>
    <w:multiLevelType w:val="hybridMultilevel"/>
    <w:tmpl w:val="B4C691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212C5F"/>
    <w:multiLevelType w:val="hybridMultilevel"/>
    <w:tmpl w:val="0B8074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3A0770"/>
    <w:multiLevelType w:val="hybridMultilevel"/>
    <w:tmpl w:val="6B14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D3271"/>
    <w:multiLevelType w:val="hybridMultilevel"/>
    <w:tmpl w:val="ACE092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D120FD"/>
    <w:multiLevelType w:val="hybridMultilevel"/>
    <w:tmpl w:val="76E2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01968"/>
    <w:multiLevelType w:val="hybridMultilevel"/>
    <w:tmpl w:val="AD7AC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B0"/>
    <w:rsid w:val="0010485A"/>
    <w:rsid w:val="001779F0"/>
    <w:rsid w:val="00187464"/>
    <w:rsid w:val="00203D54"/>
    <w:rsid w:val="0025538F"/>
    <w:rsid w:val="002841E7"/>
    <w:rsid w:val="002D095E"/>
    <w:rsid w:val="00361702"/>
    <w:rsid w:val="003D4C64"/>
    <w:rsid w:val="00460C7C"/>
    <w:rsid w:val="004B53A3"/>
    <w:rsid w:val="005238B0"/>
    <w:rsid w:val="005C458E"/>
    <w:rsid w:val="0069195F"/>
    <w:rsid w:val="0075137A"/>
    <w:rsid w:val="007645ED"/>
    <w:rsid w:val="007A3050"/>
    <w:rsid w:val="00833834"/>
    <w:rsid w:val="00850DD0"/>
    <w:rsid w:val="00876F74"/>
    <w:rsid w:val="008D73A6"/>
    <w:rsid w:val="00982C07"/>
    <w:rsid w:val="009E3939"/>
    <w:rsid w:val="00A40637"/>
    <w:rsid w:val="00B275FD"/>
    <w:rsid w:val="00BD59E5"/>
    <w:rsid w:val="00C50A39"/>
    <w:rsid w:val="00CC3713"/>
    <w:rsid w:val="00DD02B0"/>
    <w:rsid w:val="00DE4CB6"/>
    <w:rsid w:val="00DE62F2"/>
    <w:rsid w:val="00E13C93"/>
    <w:rsid w:val="00E63415"/>
    <w:rsid w:val="00EA254E"/>
    <w:rsid w:val="00F26FCA"/>
    <w:rsid w:val="00F5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713"/>
    <w:pPr>
      <w:ind w:left="720"/>
      <w:contextualSpacing/>
    </w:pPr>
  </w:style>
  <w:style w:type="table" w:styleId="TableGrid">
    <w:name w:val="Table Grid"/>
    <w:basedOn w:val="TableNormal"/>
    <w:uiPriority w:val="59"/>
    <w:rsid w:val="00CC3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4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CB6"/>
  </w:style>
  <w:style w:type="paragraph" w:styleId="Footer">
    <w:name w:val="footer"/>
    <w:basedOn w:val="Normal"/>
    <w:link w:val="FooterChar"/>
    <w:uiPriority w:val="99"/>
    <w:unhideWhenUsed/>
    <w:rsid w:val="00DE4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CB6"/>
  </w:style>
  <w:style w:type="paragraph" w:styleId="BalloonText">
    <w:name w:val="Balloon Text"/>
    <w:basedOn w:val="Normal"/>
    <w:link w:val="BalloonTextChar"/>
    <w:uiPriority w:val="99"/>
    <w:semiHidden/>
    <w:unhideWhenUsed/>
    <w:rsid w:val="00C5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713"/>
    <w:pPr>
      <w:ind w:left="720"/>
      <w:contextualSpacing/>
    </w:pPr>
  </w:style>
  <w:style w:type="table" w:styleId="TableGrid">
    <w:name w:val="Table Grid"/>
    <w:basedOn w:val="TableNormal"/>
    <w:uiPriority w:val="59"/>
    <w:rsid w:val="00CC3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4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CB6"/>
  </w:style>
  <w:style w:type="paragraph" w:styleId="Footer">
    <w:name w:val="footer"/>
    <w:basedOn w:val="Normal"/>
    <w:link w:val="FooterChar"/>
    <w:uiPriority w:val="99"/>
    <w:unhideWhenUsed/>
    <w:rsid w:val="00DE4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CB6"/>
  </w:style>
  <w:style w:type="paragraph" w:styleId="BalloonText">
    <w:name w:val="Balloon Text"/>
    <w:basedOn w:val="Normal"/>
    <w:link w:val="BalloonTextChar"/>
    <w:uiPriority w:val="99"/>
    <w:semiHidden/>
    <w:unhideWhenUsed/>
    <w:rsid w:val="00C5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Roxann2 Gary</dc:creator>
  <cp:keywords/>
  <dc:description/>
  <cp:lastModifiedBy>Roxann2 Gary</cp:lastModifiedBy>
  <cp:revision>22</cp:revision>
  <cp:lastPrinted>2014-02-04T17:29:00Z</cp:lastPrinted>
  <dcterms:created xsi:type="dcterms:W3CDTF">2014-01-16T15:24:00Z</dcterms:created>
  <dcterms:modified xsi:type="dcterms:W3CDTF">2014-04-23T20:37:00Z</dcterms:modified>
</cp:coreProperties>
</file>