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45204A" w:rsidRPr="004A7645" w:rsidRDefault="003735F1" w:rsidP="0045204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45204A" w:rsidRPr="004A7645">
        <w:rPr>
          <w:rFonts w:ascii="Arial" w:hAnsi="Arial" w:cs="Arial"/>
          <w:b/>
          <w:sz w:val="22"/>
          <w:szCs w:val="22"/>
        </w:rPr>
        <w:t>Purpose:</w:t>
      </w:r>
    </w:p>
    <w:p w:rsidR="0045204A" w:rsidRPr="004A7645" w:rsidRDefault="0045204A" w:rsidP="0045204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5204A" w:rsidRPr="004A7645" w:rsidRDefault="0045204A" w:rsidP="0045204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4A7645">
        <w:rPr>
          <w:rFonts w:ascii="Arial" w:hAnsi="Arial" w:cs="Arial"/>
          <w:sz w:val="22"/>
          <w:szCs w:val="22"/>
        </w:rPr>
        <w:t xml:space="preserve">Describe the use and maintenance of the </w:t>
      </w:r>
      <w:proofErr w:type="spellStart"/>
      <w:r w:rsidRPr="004A7645">
        <w:rPr>
          <w:rFonts w:ascii="Arial" w:hAnsi="Arial" w:cs="Arial"/>
          <w:sz w:val="22"/>
          <w:szCs w:val="22"/>
        </w:rPr>
        <w:t>Tempcheck</w:t>
      </w:r>
      <w:proofErr w:type="spellEnd"/>
      <w:r w:rsidRPr="004A7645">
        <w:rPr>
          <w:rFonts w:ascii="Arial" w:hAnsi="Arial" w:cs="Arial"/>
          <w:sz w:val="22"/>
          <w:szCs w:val="22"/>
        </w:rPr>
        <w:t xml:space="preserve"> Device when measuring the temperature of blood products and the lab environment.</w:t>
      </w:r>
    </w:p>
    <w:p w:rsidR="0045204A" w:rsidRPr="004A7645" w:rsidRDefault="0045204A" w:rsidP="0045204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45204A" w:rsidRPr="004A7645" w:rsidRDefault="0045204A" w:rsidP="0045204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4A7645">
        <w:rPr>
          <w:rFonts w:ascii="Arial" w:hAnsi="Arial" w:cs="Arial"/>
          <w:b/>
          <w:sz w:val="22"/>
          <w:szCs w:val="22"/>
        </w:rPr>
        <w:t>Procedure:</w:t>
      </w:r>
    </w:p>
    <w:p w:rsidR="0045204A" w:rsidRPr="004A7645" w:rsidRDefault="0045204A" w:rsidP="0045204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8010"/>
        <w:gridCol w:w="2088"/>
      </w:tblGrid>
      <w:tr w:rsidR="0045204A" w:rsidRPr="004A7645" w:rsidTr="00F5277E">
        <w:tc>
          <w:tcPr>
            <w:tcW w:w="918" w:type="dxa"/>
            <w:vAlign w:val="center"/>
          </w:tcPr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A7645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010" w:type="dxa"/>
            <w:vAlign w:val="center"/>
          </w:tcPr>
          <w:p w:rsidR="0045204A" w:rsidRPr="004A7645" w:rsidRDefault="0045204A" w:rsidP="00F5277E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645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088" w:type="dxa"/>
            <w:vAlign w:val="center"/>
          </w:tcPr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A7645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5204A" w:rsidRPr="004A7645" w:rsidTr="00F5277E">
        <w:trPr>
          <w:trHeight w:val="467"/>
        </w:trPr>
        <w:tc>
          <w:tcPr>
            <w:tcW w:w="11016" w:type="dxa"/>
            <w:gridSpan w:val="3"/>
            <w:vAlign w:val="center"/>
          </w:tcPr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A7645">
              <w:rPr>
                <w:rFonts w:ascii="Arial" w:hAnsi="Arial" w:cs="Arial"/>
                <w:b/>
                <w:sz w:val="22"/>
                <w:szCs w:val="22"/>
              </w:rPr>
              <w:t xml:space="preserve">Temp </w:t>
            </w:r>
            <w:proofErr w:type="spellStart"/>
            <w:r w:rsidRPr="004A7645">
              <w:rPr>
                <w:rFonts w:ascii="Arial" w:hAnsi="Arial" w:cs="Arial"/>
                <w:b/>
                <w:sz w:val="22"/>
                <w:szCs w:val="22"/>
              </w:rPr>
              <w:t>Trak</w:t>
            </w:r>
            <w:proofErr w:type="spellEnd"/>
            <w:r w:rsidRPr="004A7645">
              <w:rPr>
                <w:rFonts w:ascii="Arial" w:hAnsi="Arial" w:cs="Arial"/>
                <w:b/>
                <w:sz w:val="22"/>
                <w:szCs w:val="22"/>
              </w:rPr>
              <w:t xml:space="preserve"> is not available</w:t>
            </w:r>
          </w:p>
        </w:tc>
      </w:tr>
      <w:tr w:rsidR="0045204A" w:rsidRPr="004A7645" w:rsidTr="00F5277E">
        <w:trPr>
          <w:trHeight w:val="2258"/>
        </w:trPr>
        <w:tc>
          <w:tcPr>
            <w:tcW w:w="918" w:type="dxa"/>
          </w:tcPr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0" w:type="dxa"/>
            <w:vAlign w:val="center"/>
          </w:tcPr>
          <w:p w:rsidR="0045204A" w:rsidRPr="004F72A2" w:rsidRDefault="0045204A" w:rsidP="0045204A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F72A2">
              <w:rPr>
                <w:rFonts w:ascii="Arial" w:hAnsi="Arial" w:cs="Arial"/>
                <w:sz w:val="22"/>
                <w:szCs w:val="22"/>
              </w:rPr>
              <w:t xml:space="preserve">Refer to “Using the Temp </w:t>
            </w:r>
            <w:proofErr w:type="spellStart"/>
            <w:r w:rsidRPr="004F72A2">
              <w:rPr>
                <w:rFonts w:ascii="Arial" w:hAnsi="Arial" w:cs="Arial"/>
                <w:sz w:val="22"/>
                <w:szCs w:val="22"/>
              </w:rPr>
              <w:t>Trak</w:t>
            </w:r>
            <w:proofErr w:type="spellEnd"/>
            <w:r w:rsidRPr="004F72A2">
              <w:rPr>
                <w:rFonts w:ascii="Arial" w:hAnsi="Arial" w:cs="Arial"/>
                <w:sz w:val="22"/>
                <w:szCs w:val="22"/>
              </w:rPr>
              <w:t xml:space="preserve"> System” for information about downtime response for Temp </w:t>
            </w:r>
            <w:proofErr w:type="spellStart"/>
            <w:r w:rsidRPr="004F72A2">
              <w:rPr>
                <w:rFonts w:ascii="Arial" w:hAnsi="Arial" w:cs="Arial"/>
                <w:sz w:val="22"/>
                <w:szCs w:val="22"/>
              </w:rPr>
              <w:t>Trak</w:t>
            </w:r>
            <w:proofErr w:type="spellEnd"/>
            <w:r w:rsidRPr="004F72A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5204A" w:rsidRPr="004F72A2" w:rsidRDefault="0045204A" w:rsidP="0045204A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F72A2">
              <w:rPr>
                <w:rFonts w:ascii="Arial" w:hAnsi="Arial" w:cs="Arial"/>
                <w:sz w:val="22"/>
                <w:szCs w:val="22"/>
              </w:rPr>
              <w:t xml:space="preserve">Record the following on the Downtime </w:t>
            </w:r>
            <w:proofErr w:type="spellStart"/>
            <w:r w:rsidRPr="004F72A2">
              <w:rPr>
                <w:rFonts w:ascii="Arial" w:hAnsi="Arial" w:cs="Arial"/>
                <w:sz w:val="22"/>
                <w:szCs w:val="22"/>
              </w:rPr>
              <w:t>Tempcheck</w:t>
            </w:r>
            <w:proofErr w:type="spellEnd"/>
            <w:r w:rsidRPr="004F72A2">
              <w:rPr>
                <w:rFonts w:ascii="Arial" w:hAnsi="Arial" w:cs="Arial"/>
                <w:sz w:val="22"/>
                <w:szCs w:val="22"/>
              </w:rPr>
              <w:t xml:space="preserve"> Daily QC Form on the appropriate date:</w:t>
            </w:r>
          </w:p>
          <w:p w:rsidR="0045204A" w:rsidRPr="004A7645" w:rsidRDefault="0045204A" w:rsidP="0045204A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>Time (24 hour clock)</w:t>
            </w:r>
          </w:p>
          <w:p w:rsidR="0045204A" w:rsidRPr="004A7645" w:rsidRDefault="0045204A" w:rsidP="0045204A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>Tech ID</w:t>
            </w:r>
          </w:p>
          <w:p w:rsidR="0045204A" w:rsidRPr="004A7645" w:rsidRDefault="0045204A" w:rsidP="0045204A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>Ambient temperature:  20-24</w:t>
            </w:r>
            <w:r w:rsidRPr="004A7645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4A7645">
              <w:rPr>
                <w:rFonts w:ascii="Arial" w:hAnsi="Arial" w:cs="Arial"/>
                <w:sz w:val="22"/>
                <w:szCs w:val="22"/>
              </w:rPr>
              <w:t>C</w:t>
            </w:r>
          </w:p>
          <w:p w:rsidR="0045204A" w:rsidRPr="004F72A2" w:rsidRDefault="0045204A" w:rsidP="0045204A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F72A2">
              <w:rPr>
                <w:rFonts w:ascii="Arial" w:hAnsi="Arial" w:cs="Arial"/>
                <w:sz w:val="22"/>
                <w:szCs w:val="22"/>
              </w:rPr>
              <w:t xml:space="preserve">If outside this range, contact Facilities Engineering for thermostat adjustment, repeat after 30 minutes and document corrective action. </w:t>
            </w: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45204A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A0CE3">
              <w:rPr>
                <w:rFonts w:ascii="Arial" w:hAnsi="Arial" w:cs="Arial"/>
                <w:sz w:val="22"/>
                <w:szCs w:val="22"/>
              </w:rPr>
              <w:t xml:space="preserve">Using the Temp </w:t>
            </w:r>
            <w:proofErr w:type="spellStart"/>
            <w:r w:rsidRPr="009A0CE3">
              <w:rPr>
                <w:rFonts w:ascii="Arial" w:hAnsi="Arial" w:cs="Arial"/>
                <w:sz w:val="22"/>
                <w:szCs w:val="22"/>
              </w:rPr>
              <w:t>Trak</w:t>
            </w:r>
            <w:proofErr w:type="spellEnd"/>
            <w:r w:rsidRPr="009A0CE3">
              <w:rPr>
                <w:rFonts w:ascii="Arial" w:hAnsi="Arial" w:cs="Arial"/>
                <w:sz w:val="22"/>
                <w:szCs w:val="22"/>
              </w:rPr>
              <w:t xml:space="preserve"> System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5204A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>Downtime</w:t>
            </w: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A7645">
              <w:rPr>
                <w:rFonts w:ascii="Arial" w:hAnsi="Arial" w:cs="Arial"/>
                <w:sz w:val="22"/>
                <w:szCs w:val="22"/>
              </w:rPr>
              <w:t>Tempcheck</w:t>
            </w:r>
            <w:proofErr w:type="spellEnd"/>
            <w:r w:rsidRPr="004A7645">
              <w:rPr>
                <w:rFonts w:ascii="Arial" w:hAnsi="Arial" w:cs="Arial"/>
                <w:sz w:val="22"/>
                <w:szCs w:val="22"/>
              </w:rPr>
              <w:t xml:space="preserve"> Daily QC Form</w:t>
            </w: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>Removing Equipment from Service</w:t>
            </w:r>
          </w:p>
        </w:tc>
      </w:tr>
      <w:tr w:rsidR="0045204A" w:rsidRPr="004A7645" w:rsidTr="0045204A">
        <w:trPr>
          <w:trHeight w:val="485"/>
        </w:trPr>
        <w:tc>
          <w:tcPr>
            <w:tcW w:w="11016" w:type="dxa"/>
            <w:gridSpan w:val="3"/>
            <w:vAlign w:val="center"/>
          </w:tcPr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A7645">
              <w:rPr>
                <w:rFonts w:ascii="Arial" w:hAnsi="Arial" w:cs="Arial"/>
                <w:b/>
                <w:sz w:val="22"/>
                <w:szCs w:val="22"/>
              </w:rPr>
              <w:t>Blood Products</w:t>
            </w:r>
          </w:p>
        </w:tc>
      </w:tr>
      <w:tr w:rsidR="0045204A" w:rsidRPr="004A7645" w:rsidTr="00F5277E">
        <w:trPr>
          <w:trHeight w:val="4598"/>
        </w:trPr>
        <w:tc>
          <w:tcPr>
            <w:tcW w:w="918" w:type="dxa"/>
          </w:tcPr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0" w:type="dxa"/>
            <w:vAlign w:val="center"/>
          </w:tcPr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>If a blood product has been out of monitored storage for more than 30 minutes follow these steps:</w:t>
            </w:r>
          </w:p>
          <w:p w:rsidR="0045204A" w:rsidRPr="004A7645" w:rsidRDefault="0045204A" w:rsidP="0045204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 xml:space="preserve">Place the blood product so it is touching the </w:t>
            </w:r>
            <w:proofErr w:type="spellStart"/>
            <w:r w:rsidRPr="004A7645">
              <w:rPr>
                <w:rFonts w:ascii="Arial" w:hAnsi="Arial" w:cs="Arial"/>
                <w:sz w:val="22"/>
                <w:szCs w:val="22"/>
              </w:rPr>
              <w:t>Tempcheck</w:t>
            </w:r>
            <w:proofErr w:type="spellEnd"/>
            <w:r w:rsidRPr="004A7645">
              <w:rPr>
                <w:rFonts w:ascii="Arial" w:hAnsi="Arial" w:cs="Arial"/>
                <w:sz w:val="22"/>
                <w:szCs w:val="22"/>
              </w:rPr>
              <w:t xml:space="preserve"> in the center of the monitor platform.</w:t>
            </w:r>
          </w:p>
          <w:p w:rsidR="0045204A" w:rsidRPr="004A7645" w:rsidRDefault="0045204A" w:rsidP="0045204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>The portion of the product container that is touching the sensor must be free of labels or condensation for they may act as an insulator giving erroneous readings.</w:t>
            </w:r>
          </w:p>
          <w:p w:rsidR="0045204A" w:rsidRPr="004A7645" w:rsidRDefault="0045204A" w:rsidP="0045204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>Wait until the reading on the LED stabilizes at one temperature for a minimum of 10 seconds.</w:t>
            </w:r>
          </w:p>
          <w:p w:rsidR="0045204A" w:rsidRPr="004A7645" w:rsidRDefault="0045204A" w:rsidP="0045204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>The product can be returned to inventory as allocated or available if the temperature meets these blood storage requirements.</w:t>
            </w:r>
          </w:p>
          <w:p w:rsidR="0045204A" w:rsidRPr="004A7645" w:rsidRDefault="0045204A" w:rsidP="00F5277E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4A7645">
              <w:rPr>
                <w:rFonts w:ascii="Arial" w:hAnsi="Arial" w:cs="Arial"/>
                <w:b/>
                <w:sz w:val="22"/>
                <w:szCs w:val="22"/>
              </w:rPr>
              <w:t>Red Cells and Thawed Plasma 1-10°C</w:t>
            </w:r>
          </w:p>
          <w:p w:rsidR="0045204A" w:rsidRPr="004A7645" w:rsidRDefault="0045204A" w:rsidP="00F5277E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A7645">
              <w:rPr>
                <w:rFonts w:ascii="Arial" w:hAnsi="Arial" w:cs="Arial"/>
                <w:b/>
                <w:sz w:val="22"/>
                <w:szCs w:val="22"/>
              </w:rPr>
              <w:t xml:space="preserve">      Platelets and Thawed Cryo 20-24°C</w:t>
            </w:r>
          </w:p>
          <w:p w:rsidR="0045204A" w:rsidRPr="004A7645" w:rsidRDefault="0045204A" w:rsidP="0045204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>The product must be placed in quarantine status if it does not meet the blood storage requirements below.</w:t>
            </w: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>Validation Protocol for Internal Temperature of Blood Products Returned</w:t>
            </w:r>
          </w:p>
        </w:tc>
      </w:tr>
      <w:tr w:rsidR="0045204A" w:rsidRPr="004A7645" w:rsidTr="00F5277E">
        <w:tc>
          <w:tcPr>
            <w:tcW w:w="918" w:type="dxa"/>
            <w:vAlign w:val="center"/>
          </w:tcPr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A7645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8010" w:type="dxa"/>
            <w:vAlign w:val="center"/>
          </w:tcPr>
          <w:p w:rsidR="0045204A" w:rsidRPr="004A7645" w:rsidRDefault="0045204A" w:rsidP="00F5277E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645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088" w:type="dxa"/>
            <w:vAlign w:val="center"/>
          </w:tcPr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A7645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5204A" w:rsidRPr="004A7645" w:rsidTr="00F5277E">
        <w:trPr>
          <w:trHeight w:val="503"/>
        </w:trPr>
        <w:tc>
          <w:tcPr>
            <w:tcW w:w="11016" w:type="dxa"/>
            <w:gridSpan w:val="3"/>
            <w:vAlign w:val="center"/>
          </w:tcPr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A7645">
              <w:rPr>
                <w:rFonts w:ascii="Arial" w:hAnsi="Arial" w:cs="Arial"/>
                <w:b/>
                <w:sz w:val="22"/>
                <w:szCs w:val="22"/>
              </w:rPr>
              <w:t>Annual Verification</w:t>
            </w:r>
          </w:p>
        </w:tc>
      </w:tr>
      <w:tr w:rsidR="0045204A" w:rsidRPr="004A7645" w:rsidTr="00F5277E">
        <w:trPr>
          <w:trHeight w:val="6200"/>
        </w:trPr>
        <w:tc>
          <w:tcPr>
            <w:tcW w:w="918" w:type="dxa"/>
          </w:tcPr>
          <w:p w:rsidR="0045204A" w:rsidRPr="004A7645" w:rsidRDefault="0045204A" w:rsidP="00F5277E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204A" w:rsidRPr="004A7645" w:rsidRDefault="0045204A" w:rsidP="00F5277E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10" w:type="dxa"/>
            <w:vAlign w:val="center"/>
          </w:tcPr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 xml:space="preserve">Accuracy of </w:t>
            </w:r>
            <w:proofErr w:type="spellStart"/>
            <w:r w:rsidRPr="004A7645">
              <w:rPr>
                <w:rFonts w:ascii="Arial" w:hAnsi="Arial" w:cs="Arial"/>
                <w:sz w:val="22"/>
                <w:szCs w:val="22"/>
              </w:rPr>
              <w:t>Tempcheck</w:t>
            </w:r>
            <w:proofErr w:type="spellEnd"/>
            <w:r w:rsidRPr="004A7645">
              <w:rPr>
                <w:rFonts w:ascii="Arial" w:hAnsi="Arial" w:cs="Arial"/>
                <w:sz w:val="22"/>
                <w:szCs w:val="22"/>
              </w:rPr>
              <w:t xml:space="preserve"> TMCK-1 and TMCK-2 are verified annually or more often if required, by comparing with a NIST thermometer each end of the temperature range.</w:t>
            </w: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>Ambient Temperature:</w:t>
            </w:r>
          </w:p>
          <w:p w:rsidR="0045204A" w:rsidRPr="004A7645" w:rsidRDefault="0045204A" w:rsidP="0045204A">
            <w:pPr>
              <w:pStyle w:val="ListParagraph"/>
              <w:numPr>
                <w:ilvl w:val="0"/>
                <w:numId w:val="4"/>
              </w:numPr>
              <w:tabs>
                <w:tab w:val="left" w:pos="1152"/>
              </w:tabs>
              <w:ind w:left="522" w:hanging="270"/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 xml:space="preserve">Position the NIST thermometer across the </w:t>
            </w:r>
            <w:proofErr w:type="spellStart"/>
            <w:r w:rsidRPr="004A7645">
              <w:rPr>
                <w:rFonts w:ascii="Arial" w:hAnsi="Arial" w:cs="Arial"/>
                <w:sz w:val="22"/>
                <w:szCs w:val="22"/>
              </w:rPr>
              <w:t>Tempcheck</w:t>
            </w:r>
            <w:proofErr w:type="spellEnd"/>
            <w:r w:rsidRPr="004A7645">
              <w:rPr>
                <w:rFonts w:ascii="Arial" w:hAnsi="Arial" w:cs="Arial"/>
                <w:sz w:val="22"/>
                <w:szCs w:val="22"/>
              </w:rPr>
              <w:t xml:space="preserve"> monitor platform.</w:t>
            </w:r>
          </w:p>
          <w:p w:rsidR="0045204A" w:rsidRPr="004A7645" w:rsidRDefault="0045204A" w:rsidP="0045204A">
            <w:pPr>
              <w:pStyle w:val="ListParagraph"/>
              <w:numPr>
                <w:ilvl w:val="0"/>
                <w:numId w:val="4"/>
              </w:numPr>
              <w:tabs>
                <w:tab w:val="left" w:pos="1152"/>
              </w:tabs>
              <w:ind w:left="522" w:hanging="270"/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>Wait 30 minutes for the NIST temperature to stabilize.</w:t>
            </w:r>
          </w:p>
          <w:p w:rsidR="0045204A" w:rsidRPr="004A7645" w:rsidRDefault="0045204A" w:rsidP="0045204A">
            <w:pPr>
              <w:pStyle w:val="ListParagraph"/>
              <w:numPr>
                <w:ilvl w:val="0"/>
                <w:numId w:val="4"/>
              </w:numPr>
              <w:tabs>
                <w:tab w:val="left" w:pos="1152"/>
              </w:tabs>
              <w:ind w:left="522" w:hanging="270"/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 xml:space="preserve">Record  temperature readings on Thermometer Calibration Form  </w:t>
            </w:r>
          </w:p>
          <w:p w:rsidR="0045204A" w:rsidRPr="004A7645" w:rsidRDefault="0045204A" w:rsidP="0045204A">
            <w:pPr>
              <w:pStyle w:val="ListParagraph"/>
              <w:numPr>
                <w:ilvl w:val="0"/>
                <w:numId w:val="4"/>
              </w:numPr>
              <w:tabs>
                <w:tab w:val="left" w:pos="1152"/>
              </w:tabs>
              <w:ind w:left="522" w:hanging="270"/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>Reading should agree within 1 degree.</w:t>
            </w:r>
          </w:p>
          <w:p w:rsidR="0045204A" w:rsidRPr="004A7645" w:rsidRDefault="0045204A" w:rsidP="00F5277E">
            <w:pPr>
              <w:pStyle w:val="ListParagraph"/>
              <w:tabs>
                <w:tab w:val="left" w:pos="1152"/>
              </w:tabs>
              <w:ind w:left="522" w:hanging="270"/>
              <w:rPr>
                <w:rFonts w:ascii="Arial" w:hAnsi="Arial" w:cs="Arial"/>
                <w:sz w:val="22"/>
                <w:szCs w:val="22"/>
              </w:rPr>
            </w:pPr>
          </w:p>
          <w:p w:rsidR="0045204A" w:rsidRPr="004A7645" w:rsidRDefault="0045204A" w:rsidP="00F5277E">
            <w:pPr>
              <w:tabs>
                <w:tab w:val="left" w:pos="1152"/>
              </w:tabs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 xml:space="preserve">0°C </w:t>
            </w:r>
          </w:p>
          <w:p w:rsidR="0045204A" w:rsidRPr="004A7645" w:rsidRDefault="0045204A" w:rsidP="0045204A">
            <w:pPr>
              <w:pStyle w:val="ListParagraph"/>
              <w:numPr>
                <w:ilvl w:val="0"/>
                <w:numId w:val="3"/>
              </w:numPr>
              <w:tabs>
                <w:tab w:val="left" w:pos="1152"/>
              </w:tabs>
              <w:ind w:left="522" w:hanging="270"/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>Place wet ice in a plastic bag.</w:t>
            </w:r>
          </w:p>
          <w:p w:rsidR="0045204A" w:rsidRPr="004A7645" w:rsidRDefault="0045204A" w:rsidP="0045204A">
            <w:pPr>
              <w:pStyle w:val="ListParagraph"/>
              <w:numPr>
                <w:ilvl w:val="0"/>
                <w:numId w:val="3"/>
              </w:numPr>
              <w:tabs>
                <w:tab w:val="left" w:pos="1152"/>
              </w:tabs>
              <w:ind w:left="522" w:hanging="270"/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>Insert NIST thermometer into the bag.</w:t>
            </w:r>
          </w:p>
          <w:p w:rsidR="0045204A" w:rsidRPr="004A7645" w:rsidRDefault="0045204A" w:rsidP="0045204A">
            <w:pPr>
              <w:pStyle w:val="ListParagraph"/>
              <w:numPr>
                <w:ilvl w:val="0"/>
                <w:numId w:val="3"/>
              </w:numPr>
              <w:tabs>
                <w:tab w:val="left" w:pos="1152"/>
              </w:tabs>
              <w:ind w:left="522" w:hanging="270"/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 xml:space="preserve">Place bag on the </w:t>
            </w:r>
            <w:proofErr w:type="spellStart"/>
            <w:r w:rsidRPr="004A7645">
              <w:rPr>
                <w:rFonts w:ascii="Arial" w:hAnsi="Arial" w:cs="Arial"/>
                <w:sz w:val="22"/>
                <w:szCs w:val="22"/>
              </w:rPr>
              <w:t>Tempcheck</w:t>
            </w:r>
            <w:proofErr w:type="spellEnd"/>
            <w:r w:rsidRPr="004A7645">
              <w:rPr>
                <w:rFonts w:ascii="Arial" w:hAnsi="Arial" w:cs="Arial"/>
                <w:sz w:val="22"/>
                <w:szCs w:val="22"/>
              </w:rPr>
              <w:t xml:space="preserve"> monitor platform, with the probe of the thermometer on the sensor.</w:t>
            </w:r>
          </w:p>
          <w:p w:rsidR="0045204A" w:rsidRPr="004A7645" w:rsidRDefault="0045204A" w:rsidP="0045204A">
            <w:pPr>
              <w:pStyle w:val="ListParagraph"/>
              <w:numPr>
                <w:ilvl w:val="0"/>
                <w:numId w:val="3"/>
              </w:numPr>
              <w:tabs>
                <w:tab w:val="left" w:pos="1152"/>
              </w:tabs>
              <w:ind w:left="522" w:hanging="270"/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>Record readings on the Thermometer Calibration Form.</w:t>
            </w:r>
          </w:p>
          <w:p w:rsidR="0045204A" w:rsidRPr="004A7645" w:rsidRDefault="0045204A" w:rsidP="0045204A">
            <w:pPr>
              <w:pStyle w:val="ListParagraph"/>
              <w:numPr>
                <w:ilvl w:val="0"/>
                <w:numId w:val="3"/>
              </w:numPr>
              <w:tabs>
                <w:tab w:val="left" w:pos="1152"/>
              </w:tabs>
              <w:ind w:left="522" w:hanging="270"/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>Readings should agree within 1 degree.</w:t>
            </w:r>
          </w:p>
          <w:p w:rsidR="0045204A" w:rsidRPr="004A7645" w:rsidRDefault="0045204A" w:rsidP="00F5277E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>Calibration Logs are reviewed by Manager.</w:t>
            </w:r>
          </w:p>
          <w:p w:rsidR="0045204A" w:rsidRPr="004A7645" w:rsidRDefault="0045204A" w:rsidP="00F5277E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A7645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45204A" w:rsidRPr="004A7645" w:rsidRDefault="0045204A" w:rsidP="00F5277E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>If the calibration results do not agree within a degree return the unit to the manufacturer for further calibration.</w:t>
            </w:r>
          </w:p>
        </w:tc>
        <w:tc>
          <w:tcPr>
            <w:tcW w:w="2088" w:type="dxa"/>
            <w:vAlign w:val="center"/>
          </w:tcPr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>Temperature Calibration Form</w:t>
            </w: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204A" w:rsidRPr="004A7645" w:rsidRDefault="0045204A" w:rsidP="00F5277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5204A" w:rsidRPr="004A7645" w:rsidRDefault="0045204A" w:rsidP="00F5277E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A7645">
              <w:rPr>
                <w:rFonts w:ascii="Arial" w:hAnsi="Arial" w:cs="Arial"/>
                <w:sz w:val="22"/>
                <w:szCs w:val="22"/>
              </w:rPr>
              <w:t>Tropitronics</w:t>
            </w:r>
            <w:proofErr w:type="spellEnd"/>
            <w:r w:rsidRPr="004A7645">
              <w:rPr>
                <w:rFonts w:ascii="Arial" w:hAnsi="Arial" w:cs="Arial"/>
                <w:sz w:val="22"/>
                <w:szCs w:val="22"/>
              </w:rPr>
              <w:t>, Inc.</w:t>
            </w:r>
          </w:p>
          <w:p w:rsidR="0045204A" w:rsidRPr="004A7645" w:rsidRDefault="0045204A" w:rsidP="00F5277E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 xml:space="preserve">319 </w:t>
            </w:r>
            <w:proofErr w:type="spellStart"/>
            <w:r w:rsidRPr="004A7645">
              <w:rPr>
                <w:rFonts w:ascii="Arial" w:hAnsi="Arial" w:cs="Arial"/>
                <w:sz w:val="22"/>
                <w:szCs w:val="22"/>
              </w:rPr>
              <w:t>Mola</w:t>
            </w:r>
            <w:proofErr w:type="spellEnd"/>
            <w:r w:rsidRPr="004A7645">
              <w:rPr>
                <w:rFonts w:ascii="Arial" w:hAnsi="Arial" w:cs="Arial"/>
                <w:sz w:val="22"/>
                <w:szCs w:val="22"/>
              </w:rPr>
              <w:t xml:space="preserve"> Ave.</w:t>
            </w:r>
          </w:p>
          <w:p w:rsidR="0045204A" w:rsidRPr="004A7645" w:rsidRDefault="0045204A" w:rsidP="00F5277E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>Fort Lauderdale, FLA 33301</w:t>
            </w:r>
          </w:p>
          <w:p w:rsidR="0045204A" w:rsidRPr="004A7645" w:rsidRDefault="0045204A" w:rsidP="00F5277E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  <w:p w:rsidR="0045204A" w:rsidRPr="004A7645" w:rsidRDefault="0045204A" w:rsidP="00F5277E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 xml:space="preserve"> 954-5278553</w:t>
            </w:r>
          </w:p>
          <w:p w:rsidR="0045204A" w:rsidRPr="004A7645" w:rsidRDefault="0045204A" w:rsidP="00F5277E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4A7645">
              <w:rPr>
                <w:rFonts w:ascii="Arial" w:hAnsi="Arial" w:cs="Arial"/>
                <w:sz w:val="22"/>
                <w:szCs w:val="22"/>
              </w:rPr>
              <w:t xml:space="preserve"> 954-525-5963</w:t>
            </w:r>
          </w:p>
        </w:tc>
      </w:tr>
    </w:tbl>
    <w:p w:rsidR="0045204A" w:rsidRPr="004A7645" w:rsidRDefault="0045204A" w:rsidP="0045204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5204A" w:rsidRPr="004A7645" w:rsidRDefault="0045204A" w:rsidP="0045204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4A7645">
        <w:rPr>
          <w:rFonts w:ascii="Arial" w:hAnsi="Arial" w:cs="Arial"/>
          <w:b/>
          <w:sz w:val="22"/>
          <w:szCs w:val="22"/>
        </w:rPr>
        <w:t>References</w:t>
      </w:r>
    </w:p>
    <w:p w:rsidR="0045204A" w:rsidRPr="004A7645" w:rsidRDefault="0045204A" w:rsidP="0045204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5204A" w:rsidRPr="00B26184" w:rsidRDefault="0045204A" w:rsidP="0045204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proofErr w:type="gramStart"/>
      <w:r w:rsidRPr="004A7645">
        <w:rPr>
          <w:rFonts w:ascii="Arial" w:hAnsi="Arial" w:cs="Arial"/>
          <w:sz w:val="22"/>
          <w:szCs w:val="22"/>
        </w:rPr>
        <w:t>AABB  Standards</w:t>
      </w:r>
      <w:proofErr w:type="gramEnd"/>
      <w:r w:rsidRPr="004A7645">
        <w:rPr>
          <w:rFonts w:ascii="Arial" w:hAnsi="Arial" w:cs="Arial"/>
          <w:sz w:val="22"/>
          <w:szCs w:val="22"/>
        </w:rPr>
        <w:t xml:space="preserve"> for Blood Banks and Transfusion Services, Current Edition.</w:t>
      </w:r>
    </w:p>
    <w:p w:rsidR="009D0337" w:rsidRDefault="009D0337" w:rsidP="0045204A">
      <w:pPr>
        <w:tabs>
          <w:tab w:val="left" w:pos="1080"/>
        </w:tabs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sectPr w:rsidR="009551F8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A0CE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A0CE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45204A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 xml:space="preserve">Use and Maintenance of </w:t>
    </w:r>
    <w:proofErr w:type="spellStart"/>
    <w:r>
      <w:rPr>
        <w:b/>
        <w:sz w:val="22"/>
        <w:szCs w:val="22"/>
      </w:rPr>
      <w:t>Tempcheck</w:t>
    </w:r>
    <w:proofErr w:type="spellEnd"/>
    <w:r>
      <w:rPr>
        <w:b/>
        <w:sz w:val="22"/>
        <w:szCs w:val="22"/>
      </w:rPr>
      <w:t xml:space="preserve"> Device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45204A">
            <w:rPr>
              <w:rFonts w:ascii="Arial" w:hAnsi="Arial" w:cs="Arial"/>
              <w:b/>
              <w:sz w:val="22"/>
              <w:szCs w:val="22"/>
            </w:rPr>
            <w:t>August 21,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45204A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A0CE3">
            <w:rPr>
              <w:rFonts w:ascii="Arial" w:hAnsi="Arial" w:cs="Arial"/>
              <w:b/>
              <w:sz w:val="22"/>
              <w:szCs w:val="22"/>
            </w:rPr>
            <w:t>3014-3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9A0CE3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5/01/14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45204A" w:rsidRPr="009D0337" w:rsidRDefault="0045204A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4520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45204A">
            <w:rPr>
              <w:rFonts w:ascii="Arial" w:hAnsi="Arial" w:cs="Arial"/>
              <w:b/>
              <w:sz w:val="28"/>
              <w:szCs w:val="28"/>
            </w:rPr>
            <w:t xml:space="preserve">Use and Maintenance of </w:t>
          </w:r>
          <w:proofErr w:type="spellStart"/>
          <w:r w:rsidR="0045204A">
            <w:rPr>
              <w:rFonts w:ascii="Arial" w:hAnsi="Arial" w:cs="Arial"/>
              <w:b/>
              <w:sz w:val="28"/>
              <w:szCs w:val="28"/>
            </w:rPr>
            <w:t>Tempcheck</w:t>
          </w:r>
          <w:proofErr w:type="spellEnd"/>
          <w:r w:rsidR="0045204A">
            <w:rPr>
              <w:rFonts w:ascii="Arial" w:hAnsi="Arial" w:cs="Arial"/>
              <w:b/>
              <w:sz w:val="28"/>
              <w:szCs w:val="28"/>
            </w:rPr>
            <w:t xml:space="preserve"> Device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371"/>
    <w:multiLevelType w:val="hybridMultilevel"/>
    <w:tmpl w:val="E236E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9E581C"/>
    <w:multiLevelType w:val="hybridMultilevel"/>
    <w:tmpl w:val="DED2A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C03C9"/>
    <w:multiLevelType w:val="hybridMultilevel"/>
    <w:tmpl w:val="EEFAB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A5048B"/>
    <w:multiLevelType w:val="hybridMultilevel"/>
    <w:tmpl w:val="668EAB5A"/>
    <w:lvl w:ilvl="0" w:tplc="04090003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>
    <w:nsid w:val="531515AC"/>
    <w:multiLevelType w:val="hybridMultilevel"/>
    <w:tmpl w:val="5720E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23653A"/>
    <w:multiLevelType w:val="hybridMultilevel"/>
    <w:tmpl w:val="3BAA3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731F"/>
    <w:rsid w:val="00260E4A"/>
    <w:rsid w:val="003735F1"/>
    <w:rsid w:val="003816DA"/>
    <w:rsid w:val="0045204A"/>
    <w:rsid w:val="004D16C5"/>
    <w:rsid w:val="006720F8"/>
    <w:rsid w:val="006E7B0D"/>
    <w:rsid w:val="00750D94"/>
    <w:rsid w:val="007763E7"/>
    <w:rsid w:val="008660E7"/>
    <w:rsid w:val="008F4BFB"/>
    <w:rsid w:val="00903F57"/>
    <w:rsid w:val="009551F8"/>
    <w:rsid w:val="009A0CE3"/>
    <w:rsid w:val="009D0337"/>
    <w:rsid w:val="00B82064"/>
    <w:rsid w:val="00C6184B"/>
    <w:rsid w:val="00D3281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52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2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52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2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14</cp:revision>
  <cp:lastPrinted>2014-05-12T19:11:00Z</cp:lastPrinted>
  <dcterms:created xsi:type="dcterms:W3CDTF">2013-06-14T20:16:00Z</dcterms:created>
  <dcterms:modified xsi:type="dcterms:W3CDTF">2014-05-12T19:11:00Z</dcterms:modified>
</cp:coreProperties>
</file>