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DA0AC8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DA0AC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DA0AC8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DA0AC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DA0AC8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4357" w:rsidRPr="00DA0AC8">
              <w:rPr>
                <w:rFonts w:ascii="Arial" w:hAnsi="Arial" w:cs="Arial"/>
                <w:b/>
                <w:sz w:val="22"/>
                <w:szCs w:val="22"/>
              </w:rPr>
              <w:t>April 1</w:t>
            </w:r>
            <w:r w:rsidR="00877CC1" w:rsidRPr="00DA0AC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34357" w:rsidRPr="00DA0AC8">
              <w:rPr>
                <w:rFonts w:ascii="Arial" w:hAnsi="Arial" w:cs="Arial"/>
                <w:b/>
                <w:sz w:val="22"/>
                <w:szCs w:val="22"/>
              </w:rPr>
              <w:t>, 2012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DA0AC8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DA0AC8" w:rsidRDefault="00C34357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3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5820</w:t>
            </w:r>
            <w:r w:rsidR="00AD31A1" w:rsidRPr="002933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-</w:t>
            </w:r>
            <w:r w:rsidR="00293352" w:rsidRPr="0029335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</w:tr>
      <w:tr w:rsidR="00F05BAF" w:rsidRPr="00DA0AC8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DA0AC8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DA0AC8" w:rsidRDefault="00F60EA1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0EA1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6</w:t>
            </w:r>
            <w:r w:rsidR="00293352" w:rsidRPr="00F60EA1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/15/14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DA0AC8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DA0AC8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DA0AC8" w:rsidRDefault="00F05BAF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C34357" w:rsidRPr="00DA0AC8">
              <w:rPr>
                <w:rFonts w:ascii="Arial" w:hAnsi="Arial" w:cs="Arial"/>
                <w:b/>
                <w:sz w:val="28"/>
                <w:szCs w:val="28"/>
              </w:rPr>
              <w:t>SQ Blood Order Processing Test Result Guide</w:t>
            </w:r>
          </w:p>
        </w:tc>
      </w:tr>
    </w:tbl>
    <w:p w:rsidR="00574A2A" w:rsidRPr="00DA0AC8" w:rsidRDefault="00574A2A"/>
    <w:p w:rsidR="00C34357" w:rsidRPr="00DA0AC8" w:rsidRDefault="00C34357" w:rsidP="00574A2A">
      <w:pPr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Purpose</w:t>
      </w:r>
    </w:p>
    <w:p w:rsidR="003C4FCF" w:rsidRPr="00DA0AC8" w:rsidRDefault="003C4FCF" w:rsidP="00574A2A">
      <w:pPr>
        <w:rPr>
          <w:rFonts w:ascii="Arial" w:hAnsi="Arial" w:cs="Arial"/>
          <w:i/>
          <w:sz w:val="22"/>
          <w:szCs w:val="22"/>
        </w:rPr>
      </w:pPr>
    </w:p>
    <w:p w:rsidR="00C34357" w:rsidRPr="00DA0AC8" w:rsidRDefault="00C34357" w:rsidP="00574A2A">
      <w:pPr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 xml:space="preserve">To provide a guide for resulting tests in </w:t>
      </w:r>
      <w:r w:rsidR="00AD31A1" w:rsidRPr="00DA0AC8">
        <w:rPr>
          <w:rFonts w:ascii="Arial" w:hAnsi="Arial" w:cs="Arial"/>
          <w:sz w:val="22"/>
          <w:szCs w:val="22"/>
        </w:rPr>
        <w:t>Blood Order Processing (</w:t>
      </w:r>
      <w:r w:rsidRPr="00DA0AC8">
        <w:rPr>
          <w:rFonts w:ascii="Arial" w:hAnsi="Arial" w:cs="Arial"/>
          <w:sz w:val="22"/>
          <w:szCs w:val="22"/>
        </w:rPr>
        <w:t>BOP</w:t>
      </w:r>
      <w:r w:rsidR="00AD31A1" w:rsidRPr="00DA0AC8">
        <w:rPr>
          <w:rFonts w:ascii="Arial" w:hAnsi="Arial" w:cs="Arial"/>
          <w:sz w:val="22"/>
          <w:szCs w:val="22"/>
        </w:rPr>
        <w:t>)</w:t>
      </w:r>
    </w:p>
    <w:p w:rsidR="00AD31A1" w:rsidRPr="00DA0AC8" w:rsidRDefault="00AD31A1" w:rsidP="00574A2A">
      <w:pPr>
        <w:rPr>
          <w:rFonts w:ascii="Arial" w:hAnsi="Arial" w:cs="Arial"/>
          <w:sz w:val="22"/>
          <w:szCs w:val="22"/>
        </w:rPr>
      </w:pPr>
    </w:p>
    <w:p w:rsidR="00C34357" w:rsidRPr="00DA0AC8" w:rsidRDefault="00C34357" w:rsidP="00574A2A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40"/>
        <w:gridCol w:w="2340"/>
        <w:gridCol w:w="5058"/>
      </w:tblGrid>
      <w:tr w:rsidR="00C34357" w:rsidRPr="00DA0AC8" w:rsidTr="00C34357">
        <w:tc>
          <w:tcPr>
            <w:tcW w:w="1638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C7F55" w:rsidRPr="00DA0AC8" w:rsidTr="00412775">
        <w:tc>
          <w:tcPr>
            <w:tcW w:w="1638" w:type="dxa"/>
            <w:vMerge w:val="restart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515711" w:rsidRPr="00DA0AC8" w:rsidRDefault="001C7F55" w:rsidP="00C808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1C7F55" w:rsidRPr="00DA0AC8" w:rsidTr="00412775">
        <w:tc>
          <w:tcPr>
            <w:tcW w:w="1638" w:type="dxa"/>
            <w:vMerge/>
            <w:tcBorders>
              <w:bottom w:val="single" w:sz="24" w:space="0" w:color="auto"/>
            </w:tcBorders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 xml:space="preserve">  Extensions are allowed for qualifying Preadmission orders</w:t>
            </w:r>
          </w:p>
        </w:tc>
      </w:tr>
      <w:tr w:rsidR="001C7F55" w:rsidRPr="00DA0AC8" w:rsidTr="00412775">
        <w:tc>
          <w:tcPr>
            <w:tcW w:w="1638" w:type="dxa"/>
            <w:vMerge w:val="restart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Crossmatch</w:t>
            </w:r>
          </w:p>
          <w:p w:rsidR="00914F2F" w:rsidRPr="00DA0AC8" w:rsidRDefault="00914F2F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(TXM)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1C7F55" w:rsidRPr="00DA0AC8" w:rsidRDefault="00515711" w:rsidP="001C7F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number of units ordered.</w:t>
            </w:r>
          </w:p>
          <w:p w:rsidR="00515711" w:rsidRPr="00DA0AC8" w:rsidRDefault="00515711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while sample is in date.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Pr="00DA0AC8" w:rsidRDefault="001C7F55" w:rsidP="001C7F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  <w:p w:rsidR="00FF0CF9" w:rsidRPr="00DA0AC8" w:rsidRDefault="00FF0CF9" w:rsidP="00FF0C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4357" w:rsidRPr="00DA0AC8" w:rsidRDefault="00C34357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CF4952" w:rsidRPr="00DA0AC8" w:rsidRDefault="00CF495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88"/>
        <w:gridCol w:w="2340"/>
        <w:gridCol w:w="5058"/>
      </w:tblGrid>
      <w:tr w:rsidR="001C7F55" w:rsidRPr="00DA0AC8" w:rsidTr="00515711">
        <w:tc>
          <w:tcPr>
            <w:tcW w:w="163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F7618C" w:rsidRPr="00DA0AC8" w:rsidTr="00412775">
        <w:tc>
          <w:tcPr>
            <w:tcW w:w="1638" w:type="dxa"/>
            <w:vMerge w:val="restart"/>
            <w:vAlign w:val="center"/>
          </w:tcPr>
          <w:p w:rsidR="00C1449A" w:rsidRPr="00DA0AC8" w:rsidRDefault="00914F2F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  <w:r w:rsidR="00F7618C"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1449A" w:rsidRPr="00DA0AC8" w:rsidRDefault="00C1449A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618C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0AC8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7618C" w:rsidRPr="00DA0AC8">
              <w:rPr>
                <w:rFonts w:ascii="Arial" w:hAnsi="Arial" w:cs="Arial"/>
                <w:b/>
                <w:sz w:val="16"/>
                <w:szCs w:val="16"/>
              </w:rPr>
              <w:t>ontinued</w:t>
            </w: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Pr="00DA0AC8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F7618C" w:rsidRPr="00DA0AC8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F7618C" w:rsidRPr="00DA0AC8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 xml:space="preserve">  Extensions are allowed for qualifying Preadmission orders</w:t>
            </w:r>
          </w:p>
        </w:tc>
      </w:tr>
      <w:tr w:rsidR="0086384D" w:rsidRPr="00DA0AC8" w:rsidTr="0086384D">
        <w:tc>
          <w:tcPr>
            <w:tcW w:w="1638" w:type="dxa"/>
            <w:vMerge/>
          </w:tcPr>
          <w:p w:rsidR="0086384D" w:rsidRPr="00DA0AC8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340" w:type="dxa"/>
            <w:vAlign w:val="center"/>
          </w:tcPr>
          <w:p w:rsidR="0086384D" w:rsidRPr="00DA0AC8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  <w:vMerge w:val="restart"/>
            <w:vAlign w:val="center"/>
          </w:tcPr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Eligibility  Report is viewable; Click OK</w:t>
            </w:r>
          </w:p>
        </w:tc>
      </w:tr>
      <w:tr w:rsidR="0086384D" w:rsidRPr="00DA0AC8" w:rsidTr="00412775">
        <w:tc>
          <w:tcPr>
            <w:tcW w:w="1638" w:type="dxa"/>
            <w:vMerge/>
          </w:tcPr>
          <w:p w:rsidR="0086384D" w:rsidRPr="00DA0AC8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86384D" w:rsidRPr="00DA0AC8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  <w:vMerge/>
          </w:tcPr>
          <w:p w:rsidR="0086384D" w:rsidRPr="00DA0AC8" w:rsidRDefault="0086384D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8C" w:rsidRPr="00DA0AC8" w:rsidTr="00412775">
        <w:trPr>
          <w:trHeight w:val="2285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3E2BB3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3E2BB3">
              <w:tc>
                <w:tcPr>
                  <w:tcW w:w="906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Pr="00DA0AC8" w:rsidRDefault="00FE5532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3E2BB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3E2BB3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3E2BB3">
              <w:tc>
                <w:tcPr>
                  <w:tcW w:w="906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DA0AC8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DA0AC8" w:rsidRDefault="00FE5532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</w:tcPr>
          <w:p w:rsidR="00F7618C" w:rsidRPr="00DA0AC8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F7618C" w:rsidRPr="00DA0AC8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F7618C" w:rsidRPr="00DA0AC8" w:rsidTr="00412775"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340" w:type="dxa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A0AC8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D60D61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Pr="00DA0AC8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3E2B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D60D61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DA0AC8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AF103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D60D61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AF10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DA0AC8">
              <w:rPr>
                <w:rFonts w:ascii="Arial" w:hAnsi="Arial" w:cs="Arial"/>
                <w:sz w:val="22"/>
                <w:szCs w:val="22"/>
              </w:rPr>
              <w:t>Any agglutination present</w:t>
            </w:r>
          </w:p>
          <w:p w:rsidR="00FE5532" w:rsidRPr="00DA0AC8" w:rsidRDefault="00F7618C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Default="00FE5532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F5650" w:rsidRPr="00DA0AC8" w:rsidRDefault="008F5650" w:rsidP="00BB050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503" w:rsidRPr="00DA0AC8" w:rsidTr="00BB0503">
        <w:tc>
          <w:tcPr>
            <w:tcW w:w="1638" w:type="dxa"/>
            <w:vAlign w:val="center"/>
          </w:tcPr>
          <w:p w:rsidR="00BB0503" w:rsidRDefault="00BB0503" w:rsidP="00BB050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050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TXM </w:t>
            </w:r>
          </w:p>
          <w:p w:rsidR="00BB0503" w:rsidRPr="00BB0503" w:rsidRDefault="00BB0503" w:rsidP="00BB050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0503">
              <w:rPr>
                <w:rFonts w:ascii="Arial" w:hAnsi="Arial" w:cs="Arial"/>
                <w:b/>
                <w:sz w:val="22"/>
                <w:szCs w:val="22"/>
              </w:rPr>
              <w:t>cont</w:t>
            </w:r>
            <w:r>
              <w:rPr>
                <w:rFonts w:ascii="Arial" w:hAnsi="Arial" w:cs="Arial"/>
                <w:b/>
                <w:sz w:val="22"/>
                <w:szCs w:val="22"/>
              </w:rPr>
              <w:t>inued</w:t>
            </w:r>
          </w:p>
        </w:tc>
        <w:tc>
          <w:tcPr>
            <w:tcW w:w="1488" w:type="dxa"/>
            <w:vAlign w:val="center"/>
          </w:tcPr>
          <w:p w:rsidR="00BB0503" w:rsidRPr="00DA0AC8" w:rsidRDefault="00BB0503" w:rsidP="00BB05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BB0503" w:rsidRPr="00DA0AC8" w:rsidRDefault="00BB0503" w:rsidP="00BB05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340" w:type="dxa"/>
            <w:vAlign w:val="center"/>
          </w:tcPr>
          <w:p w:rsidR="00BB0503" w:rsidRPr="00DA0AC8" w:rsidRDefault="00BB0503" w:rsidP="00BB05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Peg </w:t>
            </w: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  <w:p w:rsidR="00BB0503" w:rsidRPr="00DA0AC8" w:rsidRDefault="00BB0503" w:rsidP="00BB0503">
            <w:pPr>
              <w:rPr>
                <w:rFonts w:ascii="Arial" w:hAnsi="Arial" w:cs="Arial"/>
                <w:sz w:val="22"/>
                <w:szCs w:val="22"/>
              </w:rPr>
            </w:pPr>
          </w:p>
          <w:p w:rsidR="00BB0503" w:rsidRPr="00DA0AC8" w:rsidRDefault="00BB0503" w:rsidP="00BB050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900"/>
              <w:gridCol w:w="1123"/>
            </w:tblGrid>
            <w:tr w:rsidR="00BB0503" w:rsidTr="00F60EA1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XINC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XAHG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XCC</w:t>
                  </w:r>
                </w:p>
              </w:tc>
            </w:tr>
            <w:tr w:rsidR="00BB0503" w:rsidTr="00F60EA1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Unit #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0503" w:rsidRDefault="00BB0503" w:rsidP="00BC6C58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F60EA1">
                    <w:rPr>
                      <w:rFonts w:ascii="Arial" w:hAnsi="Arial" w:cs="Arial"/>
                      <w:sz w:val="22"/>
                      <w:szCs w:val="22"/>
                      <w:highlight w:val="green"/>
                    </w:rPr>
                    <w:t>ND</w:t>
                  </w:r>
                  <w:r w:rsidR="00F60EA1" w:rsidRPr="00F60EA1">
                    <w:rPr>
                      <w:rFonts w:ascii="Arial" w:hAnsi="Arial" w:cs="Arial"/>
                      <w:sz w:val="22"/>
                      <w:szCs w:val="22"/>
                      <w:highlight w:val="green"/>
                    </w:rPr>
                    <w:t>/≥ 2+</w:t>
                  </w:r>
                </w:p>
              </w:tc>
            </w:tr>
          </w:tbl>
          <w:p w:rsidR="00BB0503" w:rsidRDefault="00BB0503" w:rsidP="00BB05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PEG crossmatch enter only AHG result</w:t>
            </w:r>
          </w:p>
          <w:p w:rsidR="00BB0503" w:rsidRPr="00DA0AC8" w:rsidRDefault="00BB0503" w:rsidP="00BB05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Add BBCS to order for immediate spin result and hemolysis</w:t>
            </w:r>
          </w:p>
        </w:tc>
      </w:tr>
    </w:tbl>
    <w:p w:rsidR="00FF0CF9" w:rsidRPr="00DA0AC8" w:rsidRDefault="00FF0CF9" w:rsidP="00FF0CF9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488"/>
        <w:gridCol w:w="2569"/>
        <w:gridCol w:w="5335"/>
      </w:tblGrid>
      <w:tr w:rsidR="00FF0CF9" w:rsidRPr="00DA0AC8" w:rsidTr="00A604A8">
        <w:tc>
          <w:tcPr>
            <w:tcW w:w="1624" w:type="dxa"/>
          </w:tcPr>
          <w:p w:rsidR="00FF0CF9" w:rsidRPr="00DA0AC8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88" w:type="dxa"/>
          </w:tcPr>
          <w:p w:rsidR="00FF0CF9" w:rsidRPr="00DA0AC8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569" w:type="dxa"/>
          </w:tcPr>
          <w:p w:rsidR="00FF0CF9" w:rsidRPr="00DA0AC8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35" w:type="dxa"/>
          </w:tcPr>
          <w:p w:rsidR="00FF0CF9" w:rsidRPr="00DA0AC8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053387" w:rsidTr="00412775">
        <w:tc>
          <w:tcPr>
            <w:tcW w:w="1624" w:type="dxa"/>
            <w:vMerge w:val="restart"/>
            <w:vAlign w:val="center"/>
          </w:tcPr>
          <w:p w:rsidR="00C1449A" w:rsidRPr="00DA0AC8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TXM </w:t>
            </w:r>
          </w:p>
          <w:p w:rsidR="00053387" w:rsidRPr="00DA0AC8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</w:tc>
        <w:tc>
          <w:tcPr>
            <w:tcW w:w="1488" w:type="dxa"/>
            <w:vAlign w:val="center"/>
          </w:tcPr>
          <w:p w:rsidR="00053387" w:rsidRPr="00DA0AC8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053387" w:rsidRPr="00DA0AC8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 continued</w:t>
            </w:r>
          </w:p>
        </w:tc>
        <w:tc>
          <w:tcPr>
            <w:tcW w:w="2569" w:type="dxa"/>
            <w:vAlign w:val="center"/>
          </w:tcPr>
          <w:p w:rsidR="00053387" w:rsidRPr="00DA0AC8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335" w:type="dxa"/>
          </w:tcPr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  <w:bookmarkStart w:id="0" w:name="_GoBack"/>
            <w:bookmarkEnd w:id="0"/>
          </w:p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Pr="00DA0AC8">
              <w:rPr>
                <w:rFonts w:ascii="Arial" w:hAnsi="Arial" w:cs="Arial"/>
                <w:sz w:val="22"/>
                <w:szCs w:val="22"/>
              </w:rPr>
              <w:t>“ for Not OK</w:t>
            </w:r>
          </w:p>
        </w:tc>
      </w:tr>
      <w:tr w:rsidR="00053387" w:rsidTr="00412775">
        <w:tc>
          <w:tcPr>
            <w:tcW w:w="1624" w:type="dxa"/>
            <w:vMerge/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53387" w:rsidRPr="00FF0CF9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569" w:type="dxa"/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335" w:type="dxa"/>
          </w:tcPr>
          <w:p w:rsidR="00053387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  <w:p w:rsidR="00053387" w:rsidRDefault="00053387" w:rsidP="00B14C2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87" w:rsidTr="00412775">
        <w:tc>
          <w:tcPr>
            <w:tcW w:w="1624" w:type="dxa"/>
            <w:vMerge/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:rsidR="00053387" w:rsidRDefault="00053387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335" w:type="dxa"/>
          </w:tcPr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053387" w:rsidRPr="00DA0AC8" w:rsidRDefault="00C8086D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Used to indicate Uncrossmatched RBC</w:t>
            </w:r>
          </w:p>
        </w:tc>
      </w:tr>
      <w:tr w:rsidR="00053387" w:rsidTr="00412775"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bottom w:val="single" w:sz="24" w:space="0" w:color="auto"/>
            </w:tcBorders>
          </w:tcPr>
          <w:p w:rsidR="00053387" w:rsidRDefault="00053387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053387" w:rsidRPr="00DA0AC8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053387" w:rsidRPr="00DA0AC8" w:rsidRDefault="00053387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053387" w:rsidRPr="00DA0AC8" w:rsidRDefault="00053387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Add additional lines via 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>CM (</w:t>
            </w:r>
            <w:r w:rsidRPr="00DA0AC8">
              <w:rPr>
                <w:rFonts w:ascii="Arial" w:hAnsi="Arial" w:cs="Arial"/>
                <w:sz w:val="22"/>
                <w:szCs w:val="22"/>
              </w:rPr>
              <w:t>unit comments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5C68" w:rsidTr="00412775"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F05C68" w:rsidRP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569" w:type="dxa"/>
            <w:tcBorders>
              <w:top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additional orders of same product type</w:t>
            </w:r>
          </w:p>
        </w:tc>
      </w:tr>
      <w:tr w:rsidR="00F05C68" w:rsidTr="00412775">
        <w:tc>
          <w:tcPr>
            <w:tcW w:w="1624" w:type="dxa"/>
            <w:vMerge/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F05C68" w:rsidTr="00412775"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</w:t>
            </w:r>
            <w:r w:rsidRPr="00DA0AC8">
              <w:rPr>
                <w:rFonts w:ascii="Arial" w:hAnsi="Arial" w:cs="Arial"/>
                <w:b/>
                <w:szCs w:val="24"/>
              </w:rPr>
              <w:t xml:space="preserve"> ; </w:t>
            </w:r>
            <w:r w:rsidRPr="00DA0AC8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none.</w:t>
            </w:r>
          </w:p>
        </w:tc>
      </w:tr>
      <w:tr w:rsidR="003B10F8" w:rsidTr="00412775"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3B10F8" w:rsidRPr="00FF0CF9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 Antiglobulin Test (DAT)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tcBorders>
              <w:top w:val="single" w:sz="24" w:space="0" w:color="auto"/>
            </w:tcBorders>
            <w:vAlign w:val="center"/>
          </w:tcPr>
          <w:p w:rsidR="003B10F8" w:rsidRDefault="003B10F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36203" w:rsidRPr="00FE5532" w:rsidRDefault="003B10F8" w:rsidP="0033620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3B10F8" w:rsidTr="00412775">
        <w:trPr>
          <w:trHeight w:val="197"/>
        </w:trPr>
        <w:tc>
          <w:tcPr>
            <w:tcW w:w="1624" w:type="dxa"/>
            <w:vMerge/>
          </w:tcPr>
          <w:p w:rsidR="003B10F8" w:rsidRPr="00FF0CF9" w:rsidRDefault="003B10F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569" w:type="dxa"/>
            <w:vAlign w:val="center"/>
          </w:tcPr>
          <w:p w:rsidR="004A2A0C" w:rsidRDefault="003B10F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  <w:p w:rsidR="00C8086D" w:rsidRDefault="003B10F8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0F8" w:rsidRDefault="003B10F8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7"/>
              <w:gridCol w:w="1192"/>
              <w:gridCol w:w="1180"/>
              <w:gridCol w:w="12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P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86384D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3B10F8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P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053387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3B10F8">
              <w:rPr>
                <w:rFonts w:ascii="Arial" w:hAnsi="Arial" w:cs="Arial"/>
                <w:b/>
                <w:szCs w:val="24"/>
              </w:rPr>
              <w:t>%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>for Inconclusive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(More investigation should follow)</w:t>
            </w:r>
          </w:p>
          <w:p w:rsidR="00CF4952" w:rsidRPr="00053387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336203" w:rsidTr="00A604A8">
        <w:trPr>
          <w:trHeight w:val="260"/>
        </w:trPr>
        <w:tc>
          <w:tcPr>
            <w:tcW w:w="1624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569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35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336203" w:rsidTr="00412775">
        <w:trPr>
          <w:trHeight w:val="2510"/>
        </w:trPr>
        <w:tc>
          <w:tcPr>
            <w:tcW w:w="1624" w:type="dxa"/>
            <w:vMerge w:val="restart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Antiglobulin Test (DAT) </w:t>
            </w:r>
            <w:r w:rsidRPr="00C1449A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203" w:rsidRPr="00FF0CF9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 on, if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336203" w:rsidRPr="00DA0AC8">
              <w:rPr>
                <w:rFonts w:ascii="Arial" w:hAnsi="Arial" w:cs="Arial"/>
                <w:b/>
                <w:sz w:val="22"/>
                <w:szCs w:val="22"/>
              </w:rPr>
              <w:t xml:space="preserve"> is POS</w:t>
            </w:r>
          </w:p>
        </w:tc>
        <w:tc>
          <w:tcPr>
            <w:tcW w:w="1488" w:type="dxa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569" w:type="dxa"/>
            <w:vAlign w:val="center"/>
          </w:tcPr>
          <w:p w:rsidR="004A2A0C" w:rsidRDefault="00336203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  <w:p w:rsidR="004A2A0C" w:rsidRP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336203" w:rsidTr="003B10F8">
              <w:tc>
                <w:tcPr>
                  <w:tcW w:w="1198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B10F8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Pr="0086384D" w:rsidRDefault="0086384D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384D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FE5532" w:rsidRDefault="00FE5532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336203" w:rsidTr="00412775">
        <w:trPr>
          <w:trHeight w:val="2888"/>
        </w:trPr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336203" w:rsidRDefault="0033620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24" w:space="0" w:color="auto"/>
            </w:tcBorders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336203" w:rsidRDefault="00336203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Complement</w:t>
            </w:r>
          </w:p>
          <w:p w:rsid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36203" w:rsidRPr="00FE5532" w:rsidRDefault="00FE5532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5532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33620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Any Agglutination</w:t>
            </w:r>
          </w:p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336203" w:rsidRDefault="00FE5532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FE5532" w:rsidRDefault="00BC17D5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7D5" w:rsidTr="00C8086D">
        <w:trPr>
          <w:trHeight w:val="332"/>
        </w:trPr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Type (ABRH)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tcBorders>
              <w:top w:val="single" w:sz="24" w:space="0" w:color="auto"/>
            </w:tcBorders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BC17D5" w:rsidRPr="004A2A0C" w:rsidRDefault="00BC17D5" w:rsidP="004A2A0C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BC17D5" w:rsidTr="00C8086D">
        <w:trPr>
          <w:trHeight w:val="332"/>
        </w:trPr>
        <w:tc>
          <w:tcPr>
            <w:tcW w:w="1624" w:type="dxa"/>
            <w:vMerge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569" w:type="dxa"/>
          </w:tcPr>
          <w:p w:rsidR="00BC17D5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C17D5" w:rsidRPr="004A2A0C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A2A0C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BC17D5" w:rsidRDefault="00BC17D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Agglutination strength </w:t>
            </w:r>
            <w:r w:rsidR="00412775">
              <w:rPr>
                <w:rFonts w:ascii="Arial" w:hAnsi="Arial" w:cs="Arial"/>
                <w:sz w:val="22"/>
                <w:szCs w:val="22"/>
              </w:rPr>
              <w:t>is recordable as:</w:t>
            </w:r>
          </w:p>
          <w:p w:rsidR="00412775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604A8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for Mixed Field</w:t>
            </w:r>
          </w:p>
          <w:p w:rsidR="00412775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604A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604A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</w:tc>
        <w:tc>
          <w:tcPr>
            <w:tcW w:w="5335" w:type="dxa"/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4A2A0C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4A2A0C"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A P</w:t>
            </w:r>
            <w:r>
              <w:rPr>
                <w:rFonts w:ascii="Arial" w:hAnsi="Arial" w:cs="Arial"/>
                <w:b/>
                <w:sz w:val="22"/>
                <w:szCs w:val="22"/>
              </w:rPr>
              <w:t>os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ND = Not done</w:t>
            </w: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86384D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BC17D5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</w:t>
            </w:r>
            <w:r w:rsidRPr="00BC17D5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BC17D5" w:rsidRPr="004A2A0C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</w:tc>
      </w:tr>
    </w:tbl>
    <w:p w:rsidR="00FF0CF9" w:rsidRDefault="00FF0CF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763"/>
        <w:gridCol w:w="2286"/>
        <w:gridCol w:w="5351"/>
      </w:tblGrid>
      <w:tr w:rsidR="00BC17D5" w:rsidTr="00AD31A1">
        <w:tc>
          <w:tcPr>
            <w:tcW w:w="1616" w:type="dxa"/>
          </w:tcPr>
          <w:p w:rsidR="00BC17D5" w:rsidRPr="00C34357" w:rsidRDefault="00AD31A1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BC17D5" w:rsidRPr="00C34357">
              <w:rPr>
                <w:rFonts w:ascii="Arial" w:hAnsi="Arial" w:cs="Arial"/>
                <w:b/>
                <w:sz w:val="22"/>
                <w:szCs w:val="22"/>
              </w:rPr>
              <w:t>attery</w:t>
            </w:r>
          </w:p>
        </w:tc>
        <w:tc>
          <w:tcPr>
            <w:tcW w:w="1763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86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51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BC17D5" w:rsidTr="00C8086D">
        <w:trPr>
          <w:trHeight w:val="5237"/>
        </w:trPr>
        <w:tc>
          <w:tcPr>
            <w:tcW w:w="1616" w:type="dxa"/>
            <w:vAlign w:val="center"/>
          </w:tcPr>
          <w:p w:rsidR="00BC17D5" w:rsidRP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</w:p>
          <w:p w:rsidR="00BC17D5" w:rsidRP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(ABRH)</w:t>
            </w:r>
          </w:p>
          <w:p w:rsidR="00BC17D5" w:rsidRPr="00C1449A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1449A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</w:tc>
        <w:tc>
          <w:tcPr>
            <w:tcW w:w="1763" w:type="dxa"/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ABR</w:t>
            </w:r>
            <w:r>
              <w:rPr>
                <w:rFonts w:ascii="Arial" w:hAnsi="Arial" w:cs="Arial"/>
                <w:sz w:val="22"/>
                <w:szCs w:val="22"/>
              </w:rPr>
              <w:t xml:space="preserve"> continued</w:t>
            </w:r>
          </w:p>
        </w:tc>
        <w:tc>
          <w:tcPr>
            <w:tcW w:w="2286" w:type="dxa"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 Continued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17D5" w:rsidRPr="004A2A0C" w:rsidRDefault="00BC17D5" w:rsidP="00BC17D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A2A0C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604A8" w:rsidRPr="00DA0AC8" w:rsidRDefault="0086384D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Result Options must be met</w:t>
            </w:r>
            <w:r w:rsidR="00A604A8" w:rsidRPr="00DA0AC8">
              <w:rPr>
                <w:rFonts w:ascii="Arial" w:hAnsi="Arial" w:cs="Arial"/>
                <w:sz w:val="22"/>
                <w:szCs w:val="22"/>
              </w:rPr>
              <w:t xml:space="preserve"> in order for the test to be reportable without further investigation.</w:t>
            </w:r>
          </w:p>
          <w:p w:rsidR="00A604A8" w:rsidRPr="00DA0AC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M for Mixed Field.</w:t>
            </w:r>
          </w:p>
          <w:p w:rsidR="00A604A8" w:rsidRPr="00DA0AC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BC17D5" w:rsidRPr="00A604A8" w:rsidRDefault="0086384D" w:rsidP="0086384D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Resolve per SOP Discrepancy Result Resolution Process</w:t>
            </w:r>
          </w:p>
        </w:tc>
        <w:tc>
          <w:tcPr>
            <w:tcW w:w="5351" w:type="dxa"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7"/>
              <w:gridCol w:w="654"/>
              <w:gridCol w:w="654"/>
              <w:gridCol w:w="688"/>
              <w:gridCol w:w="696"/>
              <w:gridCol w:w="693"/>
              <w:gridCol w:w="693"/>
            </w:tblGrid>
            <w:tr w:rsidR="00BC17D5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BC17D5"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O Pos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91"/>
              <w:gridCol w:w="661"/>
              <w:gridCol w:w="661"/>
              <w:gridCol w:w="692"/>
              <w:gridCol w:w="700"/>
              <w:gridCol w:w="698"/>
              <w:gridCol w:w="662"/>
            </w:tblGrid>
            <w:tr w:rsidR="00BC17D5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BC17D5" w:rsidTr="00BC17D5"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O Neg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91"/>
              <w:gridCol w:w="661"/>
              <w:gridCol w:w="661"/>
              <w:gridCol w:w="692"/>
              <w:gridCol w:w="664"/>
              <w:gridCol w:w="698"/>
              <w:gridCol w:w="698"/>
            </w:tblGrid>
            <w:tr w:rsidR="00A604A8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Pr="00412775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2775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Tr="00A604A8"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412775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2775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AB Pos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7"/>
              <w:gridCol w:w="654"/>
              <w:gridCol w:w="654"/>
              <w:gridCol w:w="688"/>
              <w:gridCol w:w="696"/>
              <w:gridCol w:w="693"/>
              <w:gridCol w:w="693"/>
            </w:tblGrid>
            <w:tr w:rsidR="00A604A8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Tr="00A604A8"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AB Neg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86384D" w:rsidTr="00C8086D">
        <w:tc>
          <w:tcPr>
            <w:tcW w:w="1616" w:type="dxa"/>
            <w:vMerge w:val="restart"/>
            <w:vAlign w:val="center"/>
          </w:tcPr>
          <w:p w:rsidR="0086384D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86384D" w:rsidRPr="00A604A8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04A8">
              <w:rPr>
                <w:rFonts w:ascii="Arial" w:hAnsi="Arial" w:cs="Arial"/>
                <w:b/>
                <w:sz w:val="22"/>
                <w:szCs w:val="22"/>
              </w:rPr>
              <w:t>ABSCR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63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86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5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86384D" w:rsidTr="0086384D">
        <w:tc>
          <w:tcPr>
            <w:tcW w:w="1616" w:type="dxa"/>
            <w:vMerge/>
          </w:tcPr>
          <w:p w:rsidR="0086384D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286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35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76"/>
              <w:gridCol w:w="1194"/>
              <w:gridCol w:w="1211"/>
              <w:gridCol w:w="1184"/>
            </w:tblGrid>
            <w:tr w:rsidR="0086384D" w:rsidTr="00A604A8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7071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76"/>
              <w:gridCol w:w="1194"/>
              <w:gridCol w:w="1211"/>
              <w:gridCol w:w="1184"/>
            </w:tblGrid>
            <w:tr w:rsidR="0086384D" w:rsidTr="00FE7071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7071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86384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86384D" w:rsidRDefault="0086384D" w:rsidP="00FE7071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test positive cells with Coombs Control</w:t>
            </w:r>
          </w:p>
          <w:p w:rsidR="0086384D" w:rsidRDefault="0086384D" w:rsidP="00A604A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384D" w:rsidRPr="00A604A8" w:rsidRDefault="0086384D" w:rsidP="00A604A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E1" w:rsidTr="0086384D">
        <w:trPr>
          <w:trHeight w:val="383"/>
        </w:trPr>
        <w:tc>
          <w:tcPr>
            <w:tcW w:w="1616" w:type="dxa"/>
            <w:vMerge w:val="restart"/>
            <w:vAlign w:val="center"/>
          </w:tcPr>
          <w:p w:rsidR="00E00BE1" w:rsidRPr="00E00BE1" w:rsidRDefault="00E00BE1" w:rsidP="0086384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Allocate </w:t>
            </w: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Autologous Unit(s)</w:t>
            </w:r>
          </w:p>
        </w:tc>
        <w:tc>
          <w:tcPr>
            <w:tcW w:w="1763" w:type="dxa"/>
            <w:vMerge w:val="restart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BE1">
              <w:rPr>
                <w:rFonts w:ascii="Arial" w:hAnsi="Arial" w:cs="Arial"/>
                <w:b/>
                <w:sz w:val="22"/>
                <w:szCs w:val="22"/>
              </w:rPr>
              <w:lastRenderedPageBreak/>
              <w:t>AUTOL</w:t>
            </w:r>
          </w:p>
        </w:tc>
        <w:tc>
          <w:tcPr>
            <w:tcW w:w="2286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</w:t>
            </w:r>
          </w:p>
        </w:tc>
        <w:tc>
          <w:tcPr>
            <w:tcW w:w="5351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the number of units ordered</w:t>
            </w:r>
          </w:p>
        </w:tc>
      </w:tr>
      <w:tr w:rsidR="00E00BE1" w:rsidTr="00AD31A1">
        <w:trPr>
          <w:trHeight w:val="383"/>
        </w:trPr>
        <w:tc>
          <w:tcPr>
            <w:tcW w:w="1616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HXCK</w:t>
            </w:r>
          </w:p>
          <w:p w:rsidR="00E00BE1" w:rsidRPr="00E00BE1" w:rsidRDefault="00E00BE1" w:rsidP="00E00BE1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(Patient History check)</w:t>
            </w:r>
          </w:p>
        </w:tc>
        <w:tc>
          <w:tcPr>
            <w:tcW w:w="5351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00BE1" w:rsidTr="0086384D">
        <w:trPr>
          <w:trHeight w:val="382"/>
        </w:trPr>
        <w:tc>
          <w:tcPr>
            <w:tcW w:w="1616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 (ABO/Rh)</w:t>
            </w:r>
          </w:p>
        </w:tc>
        <w:tc>
          <w:tcPr>
            <w:tcW w:w="5351" w:type="dxa"/>
            <w:vAlign w:val="center"/>
          </w:tcPr>
          <w:p w:rsidR="0086384D" w:rsidRDefault="0086384D" w:rsidP="0086384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53387" w:rsidRPr="0086384D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 same as ABO</w:t>
            </w:r>
          </w:p>
          <w:p w:rsidR="00053387" w:rsidRDefault="00053387" w:rsidP="0086384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AA9" w:rsidRDefault="00D83AA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763"/>
        <w:gridCol w:w="2242"/>
        <w:gridCol w:w="5374"/>
      </w:tblGrid>
      <w:tr w:rsidR="00E45201" w:rsidTr="00DE1C45">
        <w:tc>
          <w:tcPr>
            <w:tcW w:w="1637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763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42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74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D31A1" w:rsidTr="00C14AFE">
        <w:tc>
          <w:tcPr>
            <w:tcW w:w="1637" w:type="dxa"/>
            <w:vAlign w:val="center"/>
          </w:tcPr>
          <w:p w:rsidR="00AD31A1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763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242" w:type="dxa"/>
          </w:tcPr>
          <w:p w:rsidR="00AD31A1" w:rsidRPr="00DA0AC8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UO</w:t>
            </w:r>
          </w:p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AD31A1" w:rsidRPr="00DA0AC8" w:rsidRDefault="00C14AFE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DA0AC8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</w:p>
        </w:tc>
        <w:tc>
          <w:tcPr>
            <w:tcW w:w="5374" w:type="dxa"/>
          </w:tcPr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2058C9" w:rsidRDefault="002058C9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E45201" w:rsidTr="00C14AFE">
        <w:tc>
          <w:tcPr>
            <w:tcW w:w="1637" w:type="dxa"/>
            <w:vMerge w:val="restart"/>
            <w:vAlign w:val="center"/>
          </w:tcPr>
          <w:p w:rsidR="00E45201" w:rsidRP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45201" w:rsidTr="00C14AFE">
        <w:tc>
          <w:tcPr>
            <w:tcW w:w="1637" w:type="dxa"/>
            <w:vMerge/>
            <w:vAlign w:val="center"/>
          </w:tcPr>
          <w:p w:rsid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374" w:type="dxa"/>
          </w:tcPr>
          <w:p w:rsidR="00E45201" w:rsidRDefault="00053387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results </w:t>
            </w:r>
          </w:p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can be seen under comments in BAD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appropriate AB code entered, can be seen under AB/AG in BAD</w:t>
            </w:r>
          </w:p>
        </w:tc>
      </w:tr>
      <w:tr w:rsidR="00CF4952" w:rsidTr="00C14AFE">
        <w:trPr>
          <w:trHeight w:val="381"/>
        </w:trPr>
        <w:tc>
          <w:tcPr>
            <w:tcW w:w="1637" w:type="dxa"/>
            <w:vMerge w:val="restart"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Transfusion Reaction Work-up</w:t>
            </w:r>
          </w:p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94C46">
              <w:rPr>
                <w:rFonts w:ascii="Arial" w:hAnsi="Arial" w:cs="Arial"/>
                <w:b/>
                <w:sz w:val="22"/>
                <w:szCs w:val="22"/>
              </w:rPr>
              <w:t>TRR</w:t>
            </w:r>
            <w:r w:rsidRPr="00E452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CF4952" w:rsidRPr="00E45201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CF4952" w:rsidRPr="00CF4952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CF4952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with “JDJ”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viewe</w:t>
            </w:r>
            <w:r w:rsidR="00414F7B">
              <w:rPr>
                <w:rFonts w:ascii="Arial" w:hAnsi="Arial" w:cs="Arial"/>
                <w:sz w:val="22"/>
                <w:szCs w:val="22"/>
              </w:rPr>
              <w:t>d in ORCA as “See final patholo</w:t>
            </w:r>
            <w:r>
              <w:rPr>
                <w:rFonts w:ascii="Arial" w:hAnsi="Arial" w:cs="Arial"/>
                <w:sz w:val="22"/>
                <w:szCs w:val="22"/>
              </w:rPr>
              <w:t>gy report”</w:t>
            </w:r>
          </w:p>
        </w:tc>
      </w:tr>
    </w:tbl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914F2F" w:rsidRPr="00414F7B" w:rsidRDefault="00CF4952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  <w:r w:rsidRPr="00414F7B">
        <w:rPr>
          <w:rFonts w:ascii="Arial" w:hAnsi="Arial" w:cs="Arial"/>
          <w:b/>
          <w:szCs w:val="24"/>
        </w:rPr>
        <w:t>A</w:t>
      </w:r>
      <w:r w:rsidR="00914F2F" w:rsidRPr="00414F7B">
        <w:rPr>
          <w:rFonts w:ascii="Arial" w:hAnsi="Arial" w:cs="Arial"/>
          <w:b/>
          <w:szCs w:val="24"/>
        </w:rPr>
        <w:t>ddable Tests:</w:t>
      </w:r>
    </w:p>
    <w:p w:rsidR="00914F2F" w:rsidRDefault="00914F2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2340"/>
        <w:gridCol w:w="5508"/>
      </w:tblGrid>
      <w:tr w:rsidR="00D83AA9" w:rsidTr="00D83AA9">
        <w:tc>
          <w:tcPr>
            <w:tcW w:w="163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14F2F" w:rsidTr="00C14AFE">
        <w:tc>
          <w:tcPr>
            <w:tcW w:w="1638" w:type="dxa"/>
            <w:vAlign w:val="center"/>
          </w:tcPr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914F2F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ARC</w:t>
            </w:r>
          </w:p>
        </w:tc>
        <w:tc>
          <w:tcPr>
            <w:tcW w:w="2340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recheck</w:t>
            </w:r>
          </w:p>
        </w:tc>
        <w:tc>
          <w:tcPr>
            <w:tcW w:w="5508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Results same as for ABO/Rh.</w:t>
            </w:r>
          </w:p>
          <w:p w:rsidR="00914F2F" w:rsidRPr="00DA0AC8" w:rsidRDefault="00914F2F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0F1" w:rsidTr="00C14AFE">
        <w:tc>
          <w:tcPr>
            <w:tcW w:w="1638" w:type="dxa"/>
            <w:vMerge w:val="restart"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the code for the specific antibody or 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Anti-Bga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and free text the antigen typing results.  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Example:  </w:t>
            </w:r>
            <w:r w:rsidRPr="00DA0AC8">
              <w:rPr>
                <w:rFonts w:ascii="Arial" w:hAnsi="Arial" w:cs="Arial"/>
                <w:i/>
                <w:sz w:val="22"/>
                <w:szCs w:val="22"/>
              </w:rPr>
              <w:t>Patient types Neg for C @ PSBC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508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1F10F1" w:rsidTr="001F10F1">
        <w:tc>
          <w:tcPr>
            <w:tcW w:w="1638" w:type="dxa"/>
            <w:vMerge/>
          </w:tcPr>
          <w:p w:rsidR="001F10F1" w:rsidRPr="00DA0AC8" w:rsidRDefault="001F10F1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340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508" w:type="dxa"/>
          </w:tcPr>
          <w:p w:rsidR="001F10F1" w:rsidRPr="00DA0AC8" w:rsidRDefault="001F10F1" w:rsidP="002058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C14AFE" w:rsidRPr="00DA0AC8" w:rsidTr="001F10F1">
        <w:tc>
          <w:tcPr>
            <w:tcW w:w="11016" w:type="dxa"/>
            <w:gridSpan w:val="4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Addable Tests     </w:t>
            </w:r>
            <w:r w:rsidRPr="00DA0AC8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C14AFE" w:rsidRPr="00DA0AC8" w:rsidTr="001F10F1">
        <w:tc>
          <w:tcPr>
            <w:tcW w:w="1638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F10F1" w:rsidRPr="00DA0AC8" w:rsidTr="00C14AFE">
        <w:tc>
          <w:tcPr>
            <w:tcW w:w="1638" w:type="dxa"/>
            <w:vMerge w:val="restart"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0F1" w:rsidRPr="00DA0AC8" w:rsidRDefault="001F10F1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Pretransfusion sample Accession number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ABID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Multiple tests</w:t>
            </w:r>
          </w:p>
        </w:tc>
        <w:tc>
          <w:tcPr>
            <w:tcW w:w="5508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Tests related to antibody ID, Eluates, DATs</w:t>
            </w:r>
          </w:p>
        </w:tc>
      </w:tr>
      <w:tr w:rsidR="00AD31A1" w:rsidRPr="00DA0AC8" w:rsidTr="00C14AFE">
        <w:tc>
          <w:tcPr>
            <w:tcW w:w="1638" w:type="dxa"/>
            <w:vAlign w:val="center"/>
          </w:tcPr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AD31A1" w:rsidRPr="00DA0AC8" w:rsidRDefault="00AD31A1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</w:tc>
        <w:tc>
          <w:tcPr>
            <w:tcW w:w="2340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Auto</w:t>
            </w:r>
            <w:r w:rsidR="00414F7B"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control</w:t>
            </w:r>
          </w:p>
        </w:tc>
        <w:tc>
          <w:tcPr>
            <w:tcW w:w="5508" w:type="dxa"/>
          </w:tcPr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4"/>
            </w:tblGrid>
            <w:tr w:rsidR="00AD31A1" w:rsidRPr="00DA0AC8" w:rsidTr="00414F7B">
              <w:tc>
                <w:tcPr>
                  <w:tcW w:w="702" w:type="dxa"/>
                  <w:shd w:val="clear" w:color="auto" w:fill="A6A6A6" w:themeFill="background1" w:themeFillShade="A6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4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RPr="00DA0AC8" w:rsidTr="00414F7B"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7"/>
            </w:tblGrid>
            <w:tr w:rsidR="00AD31A1" w:rsidRPr="00DA0AC8" w:rsidTr="00414F7B">
              <w:tc>
                <w:tcPr>
                  <w:tcW w:w="706" w:type="dxa"/>
                  <w:shd w:val="clear" w:color="auto" w:fill="A6A6A6" w:themeFill="background1" w:themeFillShade="A6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7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RPr="00DA0AC8" w:rsidTr="00414F7B">
              <w:tc>
                <w:tcPr>
                  <w:tcW w:w="706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7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P for Positive</w:t>
            </w:r>
          </w:p>
        </w:tc>
      </w:tr>
      <w:tr w:rsidR="00276E9A" w:rsidRPr="00DA0AC8" w:rsidTr="00C14AFE">
        <w:tc>
          <w:tcPr>
            <w:tcW w:w="1638" w:type="dxa"/>
            <w:vAlign w:val="center"/>
          </w:tcPr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34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</w:tc>
      </w:tr>
      <w:tr w:rsidR="002058C9" w:rsidRPr="00DA0AC8" w:rsidTr="00C14AFE">
        <w:tc>
          <w:tcPr>
            <w:tcW w:w="1638" w:type="dxa"/>
            <w:vAlign w:val="center"/>
          </w:tcPr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530" w:type="dxa"/>
            <w:vAlign w:val="center"/>
          </w:tcPr>
          <w:p w:rsidR="002058C9" w:rsidRPr="00DA0AC8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340" w:type="dxa"/>
            <w:vAlign w:val="center"/>
          </w:tcPr>
          <w:p w:rsidR="002058C9" w:rsidRPr="00DA0AC8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Weak D test</w:t>
            </w:r>
          </w:p>
        </w:tc>
        <w:tc>
          <w:tcPr>
            <w:tcW w:w="5508" w:type="dxa"/>
            <w:vAlign w:val="center"/>
          </w:tcPr>
          <w:p w:rsidR="002058C9" w:rsidRDefault="00B45AE7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5F5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Reaction Grid Results </w:t>
            </w:r>
          </w:p>
          <w:p w:rsidR="00717DE6" w:rsidRPr="00EF5F5C" w:rsidRDefault="00717DE6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B45AE7" w:rsidRPr="00EF5F5C" w:rsidTr="00B45AE7">
              <w:tc>
                <w:tcPr>
                  <w:tcW w:w="1759" w:type="dxa"/>
                  <w:shd w:val="clear" w:color="auto" w:fill="A6A6A6" w:themeFill="background1" w:themeFillShade="A6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DUCC</w:t>
                  </w:r>
                </w:p>
              </w:tc>
            </w:tr>
            <w:tr w:rsidR="00B45AE7" w:rsidRPr="00EF5F5C" w:rsidTr="00B45AE7"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≥2</w:t>
                  </w:r>
                </w:p>
              </w:tc>
            </w:tr>
            <w:tr w:rsidR="00B45AE7" w:rsidRPr="00EF5F5C" w:rsidTr="00B45AE7"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≥2</w:t>
                  </w:r>
                </w:p>
              </w:tc>
            </w:tr>
          </w:tbl>
          <w:p w:rsidR="00B45AE7" w:rsidRDefault="00EF5F5C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5F5C">
              <w:rPr>
                <w:rFonts w:ascii="Arial" w:hAnsi="Arial" w:cs="Arial"/>
                <w:sz w:val="22"/>
                <w:szCs w:val="22"/>
                <w:highlight w:val="yellow"/>
              </w:rPr>
              <w:t>Interpretation: N</w:t>
            </w:r>
            <w:r w:rsidR="00B45AE7" w:rsidRPr="00EF5F5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Negative</w:t>
            </w:r>
          </w:p>
          <w:p w:rsidR="00717DE6" w:rsidRPr="00EF5F5C" w:rsidRDefault="00717DE6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B45AE7" w:rsidRPr="00EF5F5C" w:rsidTr="00B45AE7">
              <w:tc>
                <w:tcPr>
                  <w:tcW w:w="1759" w:type="dxa"/>
                  <w:shd w:val="clear" w:color="auto" w:fill="A6A6A6" w:themeFill="background1" w:themeFillShade="A6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DUCC</w:t>
                  </w:r>
                </w:p>
              </w:tc>
            </w:tr>
            <w:tr w:rsidR="00B45AE7" w:rsidRPr="00EF5F5C" w:rsidTr="00B45AE7"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  <w:tr w:rsidR="00B45AE7" w:rsidRPr="00EF5F5C" w:rsidTr="00B45AE7"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EF5F5C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EF5F5C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≥2</w:t>
                  </w:r>
                </w:p>
              </w:tc>
            </w:tr>
          </w:tbl>
          <w:p w:rsidR="00B45AE7" w:rsidRDefault="00B45AE7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F5F5C">
              <w:rPr>
                <w:rFonts w:ascii="Arial" w:hAnsi="Arial" w:cs="Arial"/>
                <w:sz w:val="22"/>
                <w:szCs w:val="22"/>
                <w:highlight w:val="yellow"/>
              </w:rPr>
              <w:t>Interpretation: P for Positive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17DE6" w:rsidRPr="00B45AE7" w:rsidRDefault="00717DE6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C45" w:rsidRPr="00DA0AC8" w:rsidTr="00C14AFE">
        <w:tc>
          <w:tcPr>
            <w:tcW w:w="1638" w:type="dxa"/>
            <w:vMerge w:val="restart"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RPTTR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DE1C45" w:rsidRPr="00DA0AC8" w:rsidTr="00C14AFE">
        <w:tc>
          <w:tcPr>
            <w:tcW w:w="1638" w:type="dxa"/>
            <w:vMerge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DE1C45" w:rsidRPr="00DA0AC8" w:rsidTr="00C14AFE">
        <w:tc>
          <w:tcPr>
            <w:tcW w:w="1638" w:type="dxa"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TRRX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ELU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report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Add for reporting and billing eluate performed on </w:t>
            </w:r>
            <w:r w:rsidRPr="00DA0AC8">
              <w:rPr>
                <w:rFonts w:ascii="Arial" w:hAnsi="Arial" w:cs="Arial"/>
                <w:sz w:val="22"/>
                <w:szCs w:val="22"/>
              </w:rPr>
              <w:lastRenderedPageBreak/>
              <w:t>positive DBS/DIG test results</w:t>
            </w:r>
          </w:p>
        </w:tc>
      </w:tr>
      <w:tr w:rsidR="00276E9A" w:rsidRPr="00DA0AC8" w:rsidTr="00C14AFE">
        <w:tc>
          <w:tcPr>
            <w:tcW w:w="1638" w:type="dxa"/>
            <w:vMerge w:val="restart"/>
            <w:vAlign w:val="center"/>
          </w:tcPr>
          <w:p w:rsidR="00276E9A" w:rsidRPr="00DA0AC8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All </w:t>
            </w:r>
            <w:r w:rsidR="00276E9A" w:rsidRPr="00DA0AC8">
              <w:rPr>
                <w:rFonts w:ascii="Arial" w:hAnsi="Arial" w:cs="Arial"/>
                <w:b/>
                <w:sz w:val="22"/>
                <w:szCs w:val="22"/>
              </w:rPr>
              <w:t xml:space="preserve"> Batter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ies</w:t>
            </w: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34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  <w:p w:rsidR="00276E9A" w:rsidRPr="00DA0AC8" w:rsidRDefault="00276E9A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E9A" w:rsidRPr="00DA0AC8" w:rsidTr="00C14AFE">
        <w:tc>
          <w:tcPr>
            <w:tcW w:w="1638" w:type="dxa"/>
            <w:vMerge/>
            <w:vAlign w:val="center"/>
          </w:tcPr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340" w:type="dxa"/>
            <w:vAlign w:val="center"/>
          </w:tcPr>
          <w:p w:rsidR="00276E9A" w:rsidRPr="00DA0AC8" w:rsidRDefault="00414F7B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Suppressed Blood Bank</w:t>
            </w:r>
            <w:r w:rsidR="00276E9A" w:rsidRPr="00DA0AC8">
              <w:rPr>
                <w:rFonts w:ascii="Arial" w:hAnsi="Arial" w:cs="Arial"/>
                <w:sz w:val="22"/>
                <w:szCs w:val="22"/>
              </w:rPr>
              <w:t xml:space="preserve"> Comment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</w:tbl>
    <w:p w:rsidR="00AD31A1" w:rsidRPr="00DA0AC8" w:rsidRDefault="00AD31A1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AD31A1" w:rsidRDefault="00AD31A1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 xml:space="preserve">Blood Bank User Guide, Misys Laboratories, </w:t>
      </w:r>
      <w:r w:rsidR="002058C9" w:rsidRPr="00DA0AC8">
        <w:rPr>
          <w:rFonts w:ascii="Arial" w:hAnsi="Arial" w:cs="Arial"/>
          <w:sz w:val="22"/>
          <w:szCs w:val="22"/>
        </w:rPr>
        <w:t>7.1</w:t>
      </w:r>
    </w:p>
    <w:sectPr w:rsidR="00AD31A1" w:rsidSect="00CF495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E7" w:rsidRDefault="00B45AE7" w:rsidP="00F7618C">
      <w:r>
        <w:separator/>
      </w:r>
    </w:p>
  </w:endnote>
  <w:endnote w:type="continuationSeparator" w:id="0">
    <w:p w:rsidR="00B45AE7" w:rsidRDefault="00B45AE7" w:rsidP="00F7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46331"/>
      <w:docPartObj>
        <w:docPartGallery w:val="Page Numbers (Bottom of Page)"/>
        <w:docPartUnique/>
      </w:docPartObj>
    </w:sdtPr>
    <w:sdtEndPr/>
    <w:sdtContent>
      <w:sdt>
        <w:sdtPr>
          <w:id w:val="1064346332"/>
          <w:docPartObj>
            <w:docPartGallery w:val="Page Numbers (Top of Page)"/>
            <w:docPartUnique/>
          </w:docPartObj>
        </w:sdtPr>
        <w:sdtEndPr/>
        <w:sdtContent>
          <w:p w:rsidR="00B45AE7" w:rsidRDefault="00B45A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F60EA1"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F60EA1"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B45AE7" w:rsidRPr="00FF0CF9" w:rsidRDefault="00B45AE7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Transfusion Service Laboratory</w:t>
    </w:r>
  </w:p>
  <w:p w:rsidR="00B45AE7" w:rsidRPr="00FF0CF9" w:rsidRDefault="00B45AE7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Harborview Medical Center</w:t>
    </w:r>
    <w:r>
      <w:rPr>
        <w:rFonts w:ascii="Arial" w:hAnsi="Arial" w:cs="Arial"/>
        <w:sz w:val="22"/>
        <w:szCs w:val="22"/>
      </w:rPr>
      <w:t>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E7" w:rsidRDefault="00B45AE7" w:rsidP="00F7618C">
      <w:r>
        <w:separator/>
      </w:r>
    </w:p>
  </w:footnote>
  <w:footnote w:type="continuationSeparator" w:id="0">
    <w:p w:rsidR="00B45AE7" w:rsidRDefault="00B45AE7" w:rsidP="00F7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E7" w:rsidRPr="00CF4952" w:rsidRDefault="00B45AE7">
    <w:pPr>
      <w:pStyle w:val="Header"/>
      <w:rPr>
        <w:rFonts w:ascii="Arial" w:hAnsi="Arial" w:cs="Arial"/>
        <w:sz w:val="22"/>
        <w:szCs w:val="22"/>
      </w:rPr>
    </w:pPr>
    <w:r w:rsidRPr="00CF4952">
      <w:rPr>
        <w:rFonts w:ascii="Arial" w:hAnsi="Arial" w:cs="Arial"/>
        <w:sz w:val="22"/>
        <w:szCs w:val="22"/>
      </w:rPr>
      <w:t>SQ Blood Order Processing Test Result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87A2E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2D0C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776F8"/>
    <w:multiLevelType w:val="hybridMultilevel"/>
    <w:tmpl w:val="9F144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17311F"/>
    <w:multiLevelType w:val="hybridMultilevel"/>
    <w:tmpl w:val="4D0AD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48631C"/>
    <w:multiLevelType w:val="hybridMultilevel"/>
    <w:tmpl w:val="DB3E7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8A5866"/>
    <w:multiLevelType w:val="hybridMultilevel"/>
    <w:tmpl w:val="2116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4489D"/>
    <w:multiLevelType w:val="hybridMultilevel"/>
    <w:tmpl w:val="F68E4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E04F20"/>
    <w:multiLevelType w:val="hybridMultilevel"/>
    <w:tmpl w:val="4414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132CB"/>
    <w:multiLevelType w:val="hybridMultilevel"/>
    <w:tmpl w:val="8E2CB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7A4203"/>
    <w:multiLevelType w:val="hybridMultilevel"/>
    <w:tmpl w:val="543C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901A79"/>
    <w:multiLevelType w:val="hybridMultilevel"/>
    <w:tmpl w:val="952E8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95224D"/>
    <w:multiLevelType w:val="hybridMultilevel"/>
    <w:tmpl w:val="EB688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23"/>
  </w:num>
  <w:num w:numId="5">
    <w:abstractNumId w:val="0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25"/>
  </w:num>
  <w:num w:numId="11">
    <w:abstractNumId w:val="24"/>
  </w:num>
  <w:num w:numId="12">
    <w:abstractNumId w:val="3"/>
  </w:num>
  <w:num w:numId="13">
    <w:abstractNumId w:val="17"/>
  </w:num>
  <w:num w:numId="14">
    <w:abstractNumId w:val="22"/>
  </w:num>
  <w:num w:numId="15">
    <w:abstractNumId w:val="28"/>
  </w:num>
  <w:num w:numId="16">
    <w:abstractNumId w:val="18"/>
  </w:num>
  <w:num w:numId="17">
    <w:abstractNumId w:val="5"/>
  </w:num>
  <w:num w:numId="18">
    <w:abstractNumId w:val="26"/>
  </w:num>
  <w:num w:numId="19">
    <w:abstractNumId w:val="9"/>
  </w:num>
  <w:num w:numId="20">
    <w:abstractNumId w:val="16"/>
  </w:num>
  <w:num w:numId="21">
    <w:abstractNumId w:val="27"/>
  </w:num>
  <w:num w:numId="22">
    <w:abstractNumId w:val="8"/>
  </w:num>
  <w:num w:numId="23">
    <w:abstractNumId w:val="20"/>
  </w:num>
  <w:num w:numId="24">
    <w:abstractNumId w:val="13"/>
  </w:num>
  <w:num w:numId="25">
    <w:abstractNumId w:val="6"/>
  </w:num>
  <w:num w:numId="26">
    <w:abstractNumId w:val="2"/>
  </w:num>
  <w:num w:numId="27">
    <w:abstractNumId w:val="11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3387"/>
    <w:rsid w:val="00094C46"/>
    <w:rsid w:val="001757E3"/>
    <w:rsid w:val="001C0734"/>
    <w:rsid w:val="001C7DA9"/>
    <w:rsid w:val="001C7F55"/>
    <w:rsid w:val="001E3492"/>
    <w:rsid w:val="001F10F1"/>
    <w:rsid w:val="001F260B"/>
    <w:rsid w:val="002058C9"/>
    <w:rsid w:val="00207D0B"/>
    <w:rsid w:val="0022461B"/>
    <w:rsid w:val="0024001E"/>
    <w:rsid w:val="00276E9A"/>
    <w:rsid w:val="00293352"/>
    <w:rsid w:val="002C4F15"/>
    <w:rsid w:val="00302A2E"/>
    <w:rsid w:val="00336203"/>
    <w:rsid w:val="00357C21"/>
    <w:rsid w:val="00391259"/>
    <w:rsid w:val="003B10F8"/>
    <w:rsid w:val="003C4983"/>
    <w:rsid w:val="003C4FCF"/>
    <w:rsid w:val="003E2BB3"/>
    <w:rsid w:val="00412775"/>
    <w:rsid w:val="00414F7B"/>
    <w:rsid w:val="004631E9"/>
    <w:rsid w:val="004A0436"/>
    <w:rsid w:val="004A2A0C"/>
    <w:rsid w:val="00502826"/>
    <w:rsid w:val="00515711"/>
    <w:rsid w:val="00552204"/>
    <w:rsid w:val="00574A2A"/>
    <w:rsid w:val="005A6E5A"/>
    <w:rsid w:val="0064249A"/>
    <w:rsid w:val="00717DE6"/>
    <w:rsid w:val="00767606"/>
    <w:rsid w:val="00856836"/>
    <w:rsid w:val="00857CC5"/>
    <w:rsid w:val="0086384D"/>
    <w:rsid w:val="00877CC1"/>
    <w:rsid w:val="008D6C37"/>
    <w:rsid w:val="008F5650"/>
    <w:rsid w:val="00914F2F"/>
    <w:rsid w:val="009F3469"/>
    <w:rsid w:val="00A604A8"/>
    <w:rsid w:val="00AD31A1"/>
    <w:rsid w:val="00AF1030"/>
    <w:rsid w:val="00B14C28"/>
    <w:rsid w:val="00B45AE7"/>
    <w:rsid w:val="00BB0503"/>
    <w:rsid w:val="00BB0883"/>
    <w:rsid w:val="00BC17D5"/>
    <w:rsid w:val="00BF12B3"/>
    <w:rsid w:val="00C1449A"/>
    <w:rsid w:val="00C14AFE"/>
    <w:rsid w:val="00C34357"/>
    <w:rsid w:val="00C8086D"/>
    <w:rsid w:val="00C82C04"/>
    <w:rsid w:val="00C854C8"/>
    <w:rsid w:val="00CF4952"/>
    <w:rsid w:val="00D2434B"/>
    <w:rsid w:val="00D60D61"/>
    <w:rsid w:val="00D80A65"/>
    <w:rsid w:val="00D83AA9"/>
    <w:rsid w:val="00DA0AC8"/>
    <w:rsid w:val="00DB04DE"/>
    <w:rsid w:val="00DE1C45"/>
    <w:rsid w:val="00DF6AD0"/>
    <w:rsid w:val="00E00BE1"/>
    <w:rsid w:val="00E21637"/>
    <w:rsid w:val="00E45201"/>
    <w:rsid w:val="00ED1871"/>
    <w:rsid w:val="00EE3433"/>
    <w:rsid w:val="00EF5F5C"/>
    <w:rsid w:val="00F05BAF"/>
    <w:rsid w:val="00F05C68"/>
    <w:rsid w:val="00F5541A"/>
    <w:rsid w:val="00F60EA1"/>
    <w:rsid w:val="00F7618C"/>
    <w:rsid w:val="00FE5532"/>
    <w:rsid w:val="00FE7071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1832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10346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Gary, Roxann</cp:lastModifiedBy>
  <cp:revision>3</cp:revision>
  <cp:lastPrinted>2014-05-09T03:51:00Z</cp:lastPrinted>
  <dcterms:created xsi:type="dcterms:W3CDTF">2014-05-16T21:29:00Z</dcterms:created>
  <dcterms:modified xsi:type="dcterms:W3CDTF">2014-06-02T19:11:00Z</dcterms:modified>
</cp:coreProperties>
</file>