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443D1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Purpose:</w:t>
      </w:r>
    </w:p>
    <w:p w:rsidR="00443D1A" w:rsidRPr="00443D1A" w:rsidRDefault="00443D1A">
      <w:pPr>
        <w:rPr>
          <w:rFonts w:ascii="Arial" w:hAnsi="Arial" w:cs="Arial"/>
          <w:sz w:val="22"/>
          <w:szCs w:val="22"/>
        </w:rPr>
      </w:pPr>
      <w:proofErr w:type="gramStart"/>
      <w:r w:rsidRPr="00443D1A">
        <w:rPr>
          <w:rFonts w:ascii="Arial" w:hAnsi="Arial" w:cs="Arial"/>
          <w:sz w:val="22"/>
          <w:szCs w:val="22"/>
        </w:rPr>
        <w:t>To describe the process for receiving and testing samples when patients qualify for the preadmission protocol.</w:t>
      </w:r>
      <w:proofErr w:type="gramEnd"/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443D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443D1A" w:rsidRPr="00443D1A" w:rsidRDefault="00443D1A">
      <w:pPr>
        <w:rPr>
          <w:rFonts w:ascii="Arial" w:hAnsi="Arial" w:cs="Arial"/>
          <w:sz w:val="22"/>
          <w:szCs w:val="22"/>
        </w:rPr>
      </w:pPr>
      <w:r w:rsidRPr="00443D1A">
        <w:rPr>
          <w:rFonts w:ascii="Arial" w:hAnsi="Arial" w:cs="Arial"/>
          <w:sz w:val="22"/>
          <w:szCs w:val="22"/>
        </w:rPr>
        <w:t>Qualification for the preadmission protocol requires a patient history of no pregnancy or blood transfusion within the last 3 months.  These pa</w:t>
      </w:r>
      <w:r>
        <w:rPr>
          <w:rFonts w:ascii="Arial" w:hAnsi="Arial" w:cs="Arial"/>
          <w:sz w:val="22"/>
          <w:szCs w:val="22"/>
        </w:rPr>
        <w:t xml:space="preserve">tients may have their </w:t>
      </w:r>
      <w:proofErr w:type="spellStart"/>
      <w:r>
        <w:rPr>
          <w:rFonts w:ascii="Arial" w:hAnsi="Arial" w:cs="Arial"/>
          <w:sz w:val="22"/>
          <w:szCs w:val="22"/>
        </w:rPr>
        <w:t>pretransfus</w:t>
      </w:r>
      <w:r w:rsidRPr="00443D1A">
        <w:rPr>
          <w:rFonts w:ascii="Arial" w:hAnsi="Arial" w:cs="Arial"/>
          <w:sz w:val="22"/>
          <w:szCs w:val="22"/>
        </w:rPr>
        <w:t>ion</w:t>
      </w:r>
      <w:proofErr w:type="spellEnd"/>
      <w:r w:rsidRPr="00443D1A">
        <w:rPr>
          <w:rFonts w:ascii="Arial" w:hAnsi="Arial" w:cs="Arial"/>
          <w:sz w:val="22"/>
          <w:szCs w:val="22"/>
        </w:rPr>
        <w:t xml:space="preserve"> samples drawn up to 14 days before a planned surgery or procedure.  Patients who have been pregnant or transfused within the last 3</w:t>
      </w:r>
      <w:r w:rsidR="00F77D7B">
        <w:rPr>
          <w:rFonts w:ascii="Arial" w:hAnsi="Arial" w:cs="Arial"/>
          <w:sz w:val="22"/>
          <w:szCs w:val="22"/>
        </w:rPr>
        <w:t xml:space="preserve"> months must have thei</w:t>
      </w:r>
      <w:r w:rsidRPr="00443D1A">
        <w:rPr>
          <w:rFonts w:ascii="Arial" w:hAnsi="Arial" w:cs="Arial"/>
          <w:sz w:val="22"/>
          <w:szCs w:val="22"/>
        </w:rPr>
        <w:t>r sample drawn within 72 hours of the planned surgery or procedure.</w:t>
      </w:r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9D0337" w:rsidRDefault="00443D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920"/>
        <w:gridCol w:w="2070"/>
      </w:tblGrid>
      <w:tr w:rsidR="00443D1A" w:rsidTr="00717A3B">
        <w:trPr>
          <w:trHeight w:val="422"/>
        </w:trPr>
        <w:tc>
          <w:tcPr>
            <w:tcW w:w="738" w:type="dxa"/>
            <w:vAlign w:val="center"/>
          </w:tcPr>
          <w:p w:rsidR="00443D1A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920" w:type="dxa"/>
            <w:vAlign w:val="center"/>
          </w:tcPr>
          <w:p w:rsidR="00443D1A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70" w:type="dxa"/>
            <w:vAlign w:val="center"/>
          </w:tcPr>
          <w:p w:rsidR="00443D1A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77D7B" w:rsidRPr="00F77D7B" w:rsidTr="00051134">
        <w:tc>
          <w:tcPr>
            <w:tcW w:w="10728" w:type="dxa"/>
            <w:gridSpan w:val="3"/>
            <w:vAlign w:val="center"/>
          </w:tcPr>
          <w:p w:rsidR="00F77D7B" w:rsidRPr="00F77D7B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D7B">
              <w:rPr>
                <w:rFonts w:ascii="Arial" w:hAnsi="Arial" w:cs="Arial"/>
                <w:b/>
                <w:sz w:val="22"/>
                <w:szCs w:val="22"/>
              </w:rPr>
              <w:t>Initial Receipt</w:t>
            </w:r>
          </w:p>
        </w:tc>
      </w:tr>
      <w:tr w:rsidR="00443D1A" w:rsidTr="00EA2DE1">
        <w:tc>
          <w:tcPr>
            <w:tcW w:w="738" w:type="dxa"/>
            <w:vAlign w:val="center"/>
          </w:tcPr>
          <w:p w:rsidR="00443D1A" w:rsidRPr="009A375E" w:rsidRDefault="00443D1A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9A375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443D1A" w:rsidRPr="002C431E" w:rsidRDefault="00443D1A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Receiving and Entering Preadmission Orders</w:t>
            </w:r>
          </w:p>
          <w:p w:rsidR="00443D1A" w:rsidRPr="002C431E" w:rsidRDefault="00443D1A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Sample and order for preadmission testing and/or blood products is received on a Transfusion Services Preadmission Testing and Blood Product Order Form with the following requirements:</w:t>
            </w:r>
          </w:p>
          <w:p w:rsidR="00443D1A" w:rsidRPr="002C431E" w:rsidRDefault="00443D1A" w:rsidP="00443D1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All order information completed.</w:t>
            </w:r>
          </w:p>
          <w:p w:rsidR="00443D1A" w:rsidRPr="002C431E" w:rsidRDefault="00F77D7B" w:rsidP="00443D1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Two</w:t>
            </w:r>
            <w:r w:rsidR="00443D1A" w:rsidRPr="002C431E">
              <w:rPr>
                <w:rFonts w:ascii="Arial" w:hAnsi="Arial" w:cs="Arial"/>
                <w:sz w:val="22"/>
                <w:szCs w:val="22"/>
              </w:rPr>
              <w:t xml:space="preserve"> signatures for patient ID verification</w:t>
            </w:r>
          </w:p>
          <w:p w:rsidR="00443D1A" w:rsidRPr="002C431E" w:rsidRDefault="00443D1A" w:rsidP="00443D1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Documented “No” answers to the required questions below.</w:t>
            </w:r>
          </w:p>
          <w:p w:rsidR="00443D1A" w:rsidRPr="002C431E" w:rsidRDefault="00443D1A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Pre-anesthesia care staff will draw the sample and document on the form that the answers to the following questions are “No”.</w:t>
            </w:r>
          </w:p>
          <w:p w:rsidR="00443D1A" w:rsidRPr="002C431E" w:rsidRDefault="00443D1A" w:rsidP="006A74A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“Have you been pregnant in the last 3 months?”</w:t>
            </w:r>
          </w:p>
          <w:p w:rsidR="00443D1A" w:rsidRPr="002C431E" w:rsidRDefault="00EA2DE1" w:rsidP="006A74A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“Have you received a trans</w:t>
            </w:r>
            <w:r w:rsidR="00443D1A" w:rsidRPr="002C431E">
              <w:rPr>
                <w:rFonts w:ascii="Arial" w:hAnsi="Arial" w:cs="Arial"/>
                <w:sz w:val="22"/>
                <w:szCs w:val="22"/>
              </w:rPr>
              <w:t>fusion in the last 3 months?”</w:t>
            </w:r>
          </w:p>
          <w:p w:rsidR="00443D1A" w:rsidRPr="002C431E" w:rsidRDefault="00443D1A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Sample may be drawn up to 14 days in advance of surgery.</w:t>
            </w:r>
          </w:p>
          <w:p w:rsidR="00443D1A" w:rsidRPr="002C431E" w:rsidRDefault="00443D1A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The Sample expires at the end of the 14</w:t>
            </w:r>
            <w:r w:rsidRPr="002C431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2C431E">
              <w:rPr>
                <w:rFonts w:ascii="Arial" w:hAnsi="Arial" w:cs="Arial"/>
                <w:sz w:val="22"/>
                <w:szCs w:val="22"/>
              </w:rPr>
              <w:t xml:space="preserve"> day or 3 days after surgery, whichever is sooner.</w:t>
            </w:r>
          </w:p>
          <w:p w:rsidR="00443D1A" w:rsidRPr="002C431E" w:rsidRDefault="00443D1A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Enter Orders into the LIS using current encounter location:</w:t>
            </w:r>
          </w:p>
          <w:p w:rsidR="00443D1A" w:rsidRPr="002C431E" w:rsidRDefault="00443D1A" w:rsidP="00E34CA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Enter “Preadmission” in the Order Comments.</w:t>
            </w:r>
          </w:p>
        </w:tc>
        <w:tc>
          <w:tcPr>
            <w:tcW w:w="2070" w:type="dxa"/>
          </w:tcPr>
          <w:p w:rsidR="00443D1A" w:rsidRPr="002C431E" w:rsidRDefault="006A74AD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Transfusion Services Preadmission Testing &amp; Red Blood Cell Order Form</w:t>
            </w:r>
          </w:p>
          <w:p w:rsidR="0002525E" w:rsidRPr="002C431E" w:rsidRDefault="0002525E">
            <w:pPr>
              <w:rPr>
                <w:rFonts w:ascii="Arial" w:hAnsi="Arial" w:cs="Arial"/>
                <w:sz w:val="22"/>
                <w:szCs w:val="22"/>
              </w:rPr>
            </w:pPr>
          </w:p>
          <w:p w:rsidR="0002525E" w:rsidRPr="002C431E" w:rsidRDefault="0002525E" w:rsidP="000978F1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Sample Accepta</w:t>
            </w:r>
            <w:r w:rsidR="000978F1" w:rsidRPr="002C431E">
              <w:rPr>
                <w:rFonts w:ascii="Arial" w:hAnsi="Arial" w:cs="Arial"/>
                <w:sz w:val="22"/>
                <w:szCs w:val="22"/>
              </w:rPr>
              <w:t>nce Evaluation</w:t>
            </w:r>
          </w:p>
        </w:tc>
      </w:tr>
      <w:tr w:rsidR="006A74AD" w:rsidTr="00EA2DE1">
        <w:tc>
          <w:tcPr>
            <w:tcW w:w="738" w:type="dxa"/>
            <w:vAlign w:val="center"/>
          </w:tcPr>
          <w:p w:rsidR="006A74AD" w:rsidRPr="009A375E" w:rsidRDefault="00FA0948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9A37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6A74AD" w:rsidRPr="002C431E" w:rsidRDefault="006A74AD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Qualification for </w:t>
            </w:r>
            <w:r w:rsidR="00EA2DE1" w:rsidRPr="002C431E">
              <w:rPr>
                <w:rFonts w:ascii="Arial" w:hAnsi="Arial" w:cs="Arial"/>
                <w:sz w:val="22"/>
                <w:szCs w:val="22"/>
              </w:rPr>
              <w:t>Extension of Compatibility Expiration Date (EXX):</w:t>
            </w:r>
          </w:p>
          <w:p w:rsidR="00EA2DE1" w:rsidRPr="002C431E" w:rsidRDefault="00A96FCB" w:rsidP="009A375E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Open Blood Bank Inquiry (SQ)</w:t>
            </w:r>
          </w:p>
          <w:p w:rsidR="00A96FCB" w:rsidRPr="002C431E" w:rsidRDefault="00A96FCB" w:rsidP="009A375E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Access Patient Order List screen</w:t>
            </w:r>
          </w:p>
          <w:p w:rsidR="00A96FCB" w:rsidRPr="002C431E" w:rsidRDefault="00A96FCB" w:rsidP="009A375E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Examine </w:t>
            </w:r>
            <w:r w:rsidR="00F77D7B" w:rsidRPr="002C431E">
              <w:rPr>
                <w:rFonts w:ascii="Arial" w:hAnsi="Arial" w:cs="Arial"/>
                <w:sz w:val="22"/>
                <w:szCs w:val="22"/>
              </w:rPr>
              <w:t>“Received B</w:t>
            </w:r>
            <w:r w:rsidRPr="002C431E">
              <w:rPr>
                <w:rFonts w:ascii="Arial" w:hAnsi="Arial" w:cs="Arial"/>
                <w:sz w:val="22"/>
                <w:szCs w:val="22"/>
              </w:rPr>
              <w:t>y</w:t>
            </w:r>
            <w:r w:rsidR="00F77D7B" w:rsidRPr="002C431E">
              <w:rPr>
                <w:rFonts w:ascii="Arial" w:hAnsi="Arial" w:cs="Arial"/>
                <w:sz w:val="22"/>
                <w:szCs w:val="22"/>
              </w:rPr>
              <w:t>”</w:t>
            </w:r>
            <w:r w:rsidRPr="002C431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77D7B" w:rsidRPr="002C431E">
              <w:rPr>
                <w:rFonts w:ascii="Arial" w:hAnsi="Arial" w:cs="Arial"/>
                <w:sz w:val="22"/>
                <w:szCs w:val="22"/>
              </w:rPr>
              <w:t>“</w:t>
            </w:r>
            <w:r w:rsidRPr="002C431E">
              <w:rPr>
                <w:rFonts w:ascii="Arial" w:hAnsi="Arial" w:cs="Arial"/>
                <w:sz w:val="22"/>
                <w:szCs w:val="22"/>
              </w:rPr>
              <w:t>Issued</w:t>
            </w:r>
            <w:r w:rsidR="00F77D7B" w:rsidRPr="002C431E">
              <w:rPr>
                <w:rFonts w:ascii="Arial" w:hAnsi="Arial" w:cs="Arial"/>
                <w:sz w:val="22"/>
                <w:szCs w:val="22"/>
              </w:rPr>
              <w:t>”</w:t>
            </w:r>
            <w:r w:rsidRPr="002C431E">
              <w:rPr>
                <w:rFonts w:ascii="Arial" w:hAnsi="Arial" w:cs="Arial"/>
                <w:sz w:val="22"/>
                <w:szCs w:val="22"/>
              </w:rPr>
              <w:t xml:space="preserve"> columns for any orders in addition to the Preadmission order for the previous 3 months.</w:t>
            </w:r>
          </w:p>
          <w:p w:rsidR="00A96FCB" w:rsidRPr="002C431E" w:rsidRDefault="00A96FCB" w:rsidP="009A375E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If orders exist, look for PREN and/or Issued</w:t>
            </w:r>
            <w:r w:rsidR="000A0BFF" w:rsidRPr="002C431E">
              <w:rPr>
                <w:rFonts w:ascii="Arial" w:hAnsi="Arial" w:cs="Arial"/>
                <w:sz w:val="22"/>
                <w:szCs w:val="22"/>
              </w:rPr>
              <w:t xml:space="preserve"> blood components</w:t>
            </w:r>
            <w:r w:rsidRPr="002C431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96FCB" w:rsidRPr="002C431E" w:rsidRDefault="00A96FCB" w:rsidP="00A96FC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Patients who have had a prenatal test and/or received allogeneic red cell containing blood components (red blood cells and/or platelets) within the previo</w:t>
            </w:r>
            <w:r w:rsidR="00F77D7B" w:rsidRPr="002C431E">
              <w:rPr>
                <w:rFonts w:ascii="Arial" w:hAnsi="Arial" w:cs="Arial"/>
                <w:sz w:val="22"/>
                <w:szCs w:val="22"/>
              </w:rPr>
              <w:t>us 3 months are ineligible for p</w:t>
            </w:r>
            <w:r w:rsidRPr="002C431E">
              <w:rPr>
                <w:rFonts w:ascii="Arial" w:hAnsi="Arial" w:cs="Arial"/>
                <w:sz w:val="22"/>
                <w:szCs w:val="22"/>
              </w:rPr>
              <w:t>readmission.</w:t>
            </w:r>
          </w:p>
          <w:p w:rsidR="00A96FCB" w:rsidRPr="002C431E" w:rsidRDefault="00A96FCB" w:rsidP="00A96FC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Patients who have received blood components that do not contain allogeneic red blood cells (plasma and cryopr</w:t>
            </w:r>
            <w:r w:rsidR="00F77D7B" w:rsidRPr="002C431E">
              <w:rPr>
                <w:rFonts w:ascii="Arial" w:hAnsi="Arial" w:cs="Arial"/>
                <w:sz w:val="22"/>
                <w:szCs w:val="22"/>
              </w:rPr>
              <w:t xml:space="preserve">ecipitate) may be </w:t>
            </w:r>
            <w:r w:rsidR="00F77D7B" w:rsidRPr="002C431E">
              <w:rPr>
                <w:rFonts w:ascii="Arial" w:hAnsi="Arial" w:cs="Arial"/>
                <w:sz w:val="22"/>
                <w:szCs w:val="22"/>
              </w:rPr>
              <w:lastRenderedPageBreak/>
              <w:t>eligible for p</w:t>
            </w:r>
            <w:r w:rsidRPr="002C431E">
              <w:rPr>
                <w:rFonts w:ascii="Arial" w:hAnsi="Arial" w:cs="Arial"/>
                <w:sz w:val="22"/>
                <w:szCs w:val="22"/>
              </w:rPr>
              <w:t>readmission</w:t>
            </w:r>
            <w:r w:rsidR="00F77D7B" w:rsidRPr="002C431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96FCB" w:rsidRPr="002C431E" w:rsidRDefault="00A96FCB" w:rsidP="009A375E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Subtract </w:t>
            </w:r>
            <w:r w:rsidR="00F77D7B" w:rsidRPr="002C431E">
              <w:rPr>
                <w:rFonts w:ascii="Arial" w:hAnsi="Arial" w:cs="Arial"/>
                <w:sz w:val="22"/>
                <w:szCs w:val="22"/>
              </w:rPr>
              <w:t xml:space="preserve">the draw date </w:t>
            </w:r>
            <w:r w:rsidRPr="002C431E">
              <w:rPr>
                <w:rFonts w:ascii="Arial" w:hAnsi="Arial" w:cs="Arial"/>
                <w:sz w:val="22"/>
                <w:szCs w:val="22"/>
              </w:rPr>
              <w:t>from</w:t>
            </w:r>
            <w:r w:rsidR="00F77D7B" w:rsidRPr="002C431E">
              <w:rPr>
                <w:rFonts w:ascii="Arial" w:hAnsi="Arial" w:cs="Arial"/>
                <w:sz w:val="22"/>
                <w:szCs w:val="22"/>
              </w:rPr>
              <w:t xml:space="preserve"> date of surgery/procedure.</w:t>
            </w:r>
          </w:p>
          <w:p w:rsidR="00A96FCB" w:rsidRPr="002C431E" w:rsidRDefault="00A96FCB" w:rsidP="00A96FC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If less than or equal to 14, the patient may qualify for preadmission.</w:t>
            </w:r>
          </w:p>
          <w:p w:rsidR="00A96FCB" w:rsidRPr="002C431E" w:rsidRDefault="00A96FCB" w:rsidP="00A96FC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If greater than 14 days, the patient does not qualify for preadmission.</w:t>
            </w:r>
          </w:p>
          <w:p w:rsidR="00EA2DE1" w:rsidRPr="002C431E" w:rsidRDefault="00A96FCB" w:rsidP="009A375E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Confirm both questions are answered “No” and there is a signature of the clinical care staff who asked the questions.</w:t>
            </w:r>
          </w:p>
          <w:p w:rsidR="00FA0948" w:rsidRPr="002C431E" w:rsidRDefault="00FA0948" w:rsidP="009A375E">
            <w:pPr>
              <w:pStyle w:val="ListParagraph"/>
              <w:numPr>
                <w:ilvl w:val="0"/>
                <w:numId w:val="2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If the patient qualifies, proceed to testing.</w:t>
            </w:r>
          </w:p>
          <w:p w:rsidR="00FA0948" w:rsidRPr="002C431E" w:rsidRDefault="00FA0948" w:rsidP="009A375E">
            <w:pPr>
              <w:pStyle w:val="ListParagraph"/>
              <w:numPr>
                <w:ilvl w:val="0"/>
                <w:numId w:val="2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If the patient does not qualify, it is acceptable to p</w:t>
            </w:r>
            <w:r w:rsidR="00E34CAA" w:rsidRPr="002C431E">
              <w:rPr>
                <w:rFonts w:ascii="Arial" w:hAnsi="Arial" w:cs="Arial"/>
                <w:sz w:val="22"/>
                <w:szCs w:val="22"/>
              </w:rPr>
              <w:t>erform testing but testing must be credited.</w:t>
            </w:r>
          </w:p>
        </w:tc>
        <w:tc>
          <w:tcPr>
            <w:tcW w:w="2070" w:type="dxa"/>
          </w:tcPr>
          <w:p w:rsidR="006A74AD" w:rsidRPr="002C431E" w:rsidRDefault="00A96FCB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lastRenderedPageBreak/>
              <w:t>SQ Using Blood Bank Inquiry</w:t>
            </w:r>
          </w:p>
        </w:tc>
      </w:tr>
      <w:tr w:rsidR="008812A8" w:rsidTr="00EA2DE1">
        <w:tc>
          <w:tcPr>
            <w:tcW w:w="738" w:type="dxa"/>
            <w:vAlign w:val="center"/>
          </w:tcPr>
          <w:p w:rsidR="008812A8" w:rsidRPr="009A375E" w:rsidRDefault="00661612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9A375E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920" w:type="dxa"/>
          </w:tcPr>
          <w:p w:rsidR="00FA0948" w:rsidRPr="002C431E" w:rsidRDefault="00FA0948" w:rsidP="009A375E">
            <w:p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Perform ABO/Rh and Antibody Screen testing within 48 hours of sample draw.</w:t>
            </w:r>
            <w:r w:rsidRPr="002C431E">
              <w:rPr>
                <w:rFonts w:ascii="Arial" w:eastAsiaTheme="minorHAnsi" w:hAnsi="Arial" w:cs="Arial"/>
                <w:sz w:val="22"/>
                <w:szCs w:val="22"/>
              </w:rPr>
              <w:t xml:space="preserve"> Clinic may or may not get the CPOE ABRH2 order. </w:t>
            </w:r>
          </w:p>
          <w:p w:rsidR="009A375E" w:rsidRPr="002C431E" w:rsidRDefault="00FA0948" w:rsidP="009A375E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2C431E">
              <w:rPr>
                <w:rFonts w:ascii="Arial" w:eastAsiaTheme="minorHAnsi" w:hAnsi="Arial" w:cs="Arial"/>
                <w:sz w:val="22"/>
                <w:szCs w:val="22"/>
              </w:rPr>
              <w:t>Perform ABRH2, if applicable:</w:t>
            </w:r>
          </w:p>
          <w:p w:rsidR="00FA0948" w:rsidRPr="002C431E" w:rsidRDefault="00FA0948" w:rsidP="009A375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2C431E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Pr="002C431E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2C431E">
              <w:rPr>
                <w:rFonts w:ascii="Arial" w:eastAsiaTheme="minorHAnsi" w:hAnsi="Arial" w:cs="Arial"/>
                <w:sz w:val="22"/>
                <w:szCs w:val="22"/>
              </w:rPr>
              <w:t xml:space="preserve"> sample </w:t>
            </w:r>
            <w:r w:rsidR="000978F1" w:rsidRPr="002C431E">
              <w:rPr>
                <w:rFonts w:ascii="Arial" w:eastAsiaTheme="minorHAnsi" w:hAnsi="Arial" w:cs="Arial"/>
                <w:sz w:val="22"/>
                <w:szCs w:val="22"/>
              </w:rPr>
              <w:t>can be submitted with any order form, it does not need the Preadmission Form to be resubmitted</w:t>
            </w:r>
            <w:r w:rsidRPr="002C431E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  <w:p w:rsidR="00FA0948" w:rsidRPr="002C431E" w:rsidRDefault="00FA0948" w:rsidP="009A375E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2C431E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Pr="002C431E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2C431E">
              <w:rPr>
                <w:rFonts w:ascii="Arial" w:eastAsiaTheme="minorHAnsi" w:hAnsi="Arial" w:cs="Arial"/>
                <w:sz w:val="22"/>
                <w:szCs w:val="22"/>
              </w:rPr>
              <w:t xml:space="preserve"> sample can be drawn on admission.</w:t>
            </w:r>
          </w:p>
          <w:p w:rsidR="009A375E" w:rsidRPr="002C431E" w:rsidRDefault="00FA0948" w:rsidP="009A37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eastAsiaTheme="minorHAnsi" w:hAnsi="Arial" w:cs="Arial"/>
                <w:sz w:val="22"/>
                <w:szCs w:val="22"/>
              </w:rPr>
              <w:t>Patient will receive universal donor products until 2</w:t>
            </w:r>
            <w:r w:rsidRPr="002C431E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2C431E">
              <w:rPr>
                <w:rFonts w:ascii="Arial" w:eastAsiaTheme="minorHAnsi" w:hAnsi="Arial" w:cs="Arial"/>
                <w:sz w:val="22"/>
                <w:szCs w:val="22"/>
              </w:rPr>
              <w:t xml:space="preserve"> sample is received</w:t>
            </w:r>
          </w:p>
          <w:p w:rsidR="00717A3B" w:rsidRPr="002C431E" w:rsidRDefault="00717A3B" w:rsidP="009A375E">
            <w:pPr>
              <w:rPr>
                <w:rFonts w:ascii="Arial" w:hAnsi="Arial" w:cs="Arial"/>
                <w:sz w:val="22"/>
                <w:szCs w:val="22"/>
              </w:rPr>
            </w:pPr>
          </w:p>
          <w:p w:rsidR="00FA0948" w:rsidRPr="002C431E" w:rsidRDefault="00FA0948" w:rsidP="009A375E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Patients with Positive Antibody History or Positive results on current sample </w:t>
            </w:r>
            <w:r w:rsidRPr="002C431E">
              <w:rPr>
                <w:rFonts w:ascii="Arial" w:hAnsi="Arial" w:cs="Arial"/>
                <w:b/>
                <w:sz w:val="22"/>
                <w:szCs w:val="22"/>
              </w:rPr>
              <w:t>are not</w:t>
            </w:r>
            <w:r w:rsidRPr="002C431E">
              <w:rPr>
                <w:rFonts w:ascii="Arial" w:hAnsi="Arial" w:cs="Arial"/>
                <w:sz w:val="22"/>
                <w:szCs w:val="22"/>
              </w:rPr>
              <w:t xml:space="preserve"> eligible for preadmission.</w:t>
            </w:r>
          </w:p>
          <w:p w:rsidR="00EB737E" w:rsidRPr="002C431E" w:rsidRDefault="00EB737E" w:rsidP="009A375E">
            <w:pPr>
              <w:pStyle w:val="ListParagraph"/>
              <w:numPr>
                <w:ilvl w:val="1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Do not extend the </w:t>
            </w:r>
            <w:proofErr w:type="spellStart"/>
            <w:r w:rsidRPr="002C431E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2C431E">
              <w:rPr>
                <w:rFonts w:ascii="Arial" w:hAnsi="Arial" w:cs="Arial"/>
                <w:sz w:val="22"/>
                <w:szCs w:val="22"/>
              </w:rPr>
              <w:t xml:space="preserve"> validity date</w:t>
            </w:r>
            <w:r w:rsidR="00661612" w:rsidRPr="002C431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1612" w:rsidRPr="002C431E" w:rsidRDefault="00661612" w:rsidP="009A375E">
            <w:pPr>
              <w:pStyle w:val="ListParagraph"/>
              <w:numPr>
                <w:ilvl w:val="1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Notify the Lead and Medical Director.</w:t>
            </w:r>
          </w:p>
          <w:p w:rsidR="00EB737E" w:rsidRPr="002C431E" w:rsidRDefault="00EB737E" w:rsidP="009A375E">
            <w:pPr>
              <w:pStyle w:val="ListParagraph"/>
              <w:numPr>
                <w:ilvl w:val="1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A minimum of 2 RBCs must be </w:t>
            </w:r>
            <w:proofErr w:type="spellStart"/>
            <w:r w:rsidRPr="002C431E">
              <w:rPr>
                <w:rFonts w:ascii="Arial" w:hAnsi="Arial" w:cs="Arial"/>
                <w:sz w:val="22"/>
                <w:szCs w:val="22"/>
              </w:rPr>
              <w:t>crossmatched</w:t>
            </w:r>
            <w:proofErr w:type="spellEnd"/>
            <w:r w:rsidRPr="002C431E">
              <w:rPr>
                <w:rFonts w:ascii="Arial" w:hAnsi="Arial" w:cs="Arial"/>
                <w:sz w:val="22"/>
                <w:szCs w:val="22"/>
              </w:rPr>
              <w:t xml:space="preserve"> prior to surgery.</w:t>
            </w:r>
          </w:p>
          <w:p w:rsidR="00EB737E" w:rsidRPr="002C431E" w:rsidRDefault="00EB737E" w:rsidP="009A375E">
            <w:pPr>
              <w:pStyle w:val="ListParagraph"/>
              <w:numPr>
                <w:ilvl w:val="1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TSL Medical Director may elect to </w:t>
            </w:r>
            <w:proofErr w:type="spellStart"/>
            <w:r w:rsidRPr="002C431E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2C431E">
              <w:rPr>
                <w:rFonts w:ascii="Arial" w:hAnsi="Arial" w:cs="Arial"/>
                <w:sz w:val="22"/>
                <w:szCs w:val="22"/>
              </w:rPr>
              <w:t xml:space="preserve"> more units based on type of surgery.</w:t>
            </w:r>
          </w:p>
        </w:tc>
        <w:tc>
          <w:tcPr>
            <w:tcW w:w="2070" w:type="dxa"/>
          </w:tcPr>
          <w:p w:rsidR="008812A8" w:rsidRPr="002C431E" w:rsidRDefault="00661612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ABO D Type by Tube</w:t>
            </w:r>
          </w:p>
          <w:p w:rsidR="00661612" w:rsidRPr="002C431E" w:rsidRDefault="00661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661612" w:rsidRPr="002C431E" w:rsidRDefault="00661612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Antibody Screen by LISS Tube Method</w:t>
            </w:r>
          </w:p>
          <w:p w:rsidR="000978F1" w:rsidRPr="002C431E" w:rsidRDefault="000978F1">
            <w:pPr>
              <w:rPr>
                <w:rFonts w:ascii="Arial" w:hAnsi="Arial" w:cs="Arial"/>
                <w:sz w:val="22"/>
                <w:szCs w:val="22"/>
              </w:rPr>
            </w:pPr>
          </w:p>
          <w:p w:rsidR="000978F1" w:rsidRPr="002C431E" w:rsidRDefault="000978F1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Antibody Screen by </w:t>
            </w:r>
            <w:proofErr w:type="spellStart"/>
            <w:r w:rsidRPr="002C431E">
              <w:rPr>
                <w:rFonts w:ascii="Arial" w:hAnsi="Arial" w:cs="Arial"/>
                <w:sz w:val="22"/>
                <w:szCs w:val="22"/>
              </w:rPr>
              <w:t>PeG</w:t>
            </w:r>
            <w:proofErr w:type="spellEnd"/>
            <w:r w:rsidRPr="002C431E">
              <w:rPr>
                <w:rFonts w:ascii="Arial" w:hAnsi="Arial" w:cs="Arial"/>
                <w:sz w:val="22"/>
                <w:szCs w:val="22"/>
              </w:rPr>
              <w:t xml:space="preserve"> Tube IAT Method</w:t>
            </w:r>
          </w:p>
          <w:p w:rsidR="00661612" w:rsidRPr="002C431E" w:rsidRDefault="00661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661612" w:rsidRPr="002C431E" w:rsidRDefault="00661612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TANGO Operating Procedures</w:t>
            </w:r>
          </w:p>
          <w:p w:rsidR="00661612" w:rsidRPr="002C431E" w:rsidRDefault="00661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661612" w:rsidRPr="002C431E" w:rsidRDefault="00661612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</w:tc>
      </w:tr>
      <w:tr w:rsidR="00761105" w:rsidTr="00EA2DE1">
        <w:tc>
          <w:tcPr>
            <w:tcW w:w="738" w:type="dxa"/>
            <w:vAlign w:val="center"/>
          </w:tcPr>
          <w:p w:rsidR="00761105" w:rsidRPr="009A375E" w:rsidRDefault="00661612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9A375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:rsidR="00761105" w:rsidRPr="002C431E" w:rsidRDefault="00761105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Record Preadmission Eligibility</w:t>
            </w:r>
          </w:p>
          <w:p w:rsidR="00761105" w:rsidRPr="002C431E" w:rsidRDefault="00761105" w:rsidP="009A375E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If all parameters are met, the patient is eligible for extension of the compatibility validity date.</w:t>
            </w:r>
          </w:p>
          <w:p w:rsidR="00D15392" w:rsidRPr="002C431E" w:rsidRDefault="00D15392" w:rsidP="009A375E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Adjust the test EXX:  The sample expires at the end of the 14</w:t>
            </w:r>
            <w:r w:rsidRPr="002C431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2C431E">
              <w:rPr>
                <w:rFonts w:ascii="Arial" w:hAnsi="Arial" w:cs="Arial"/>
                <w:sz w:val="22"/>
                <w:szCs w:val="22"/>
              </w:rPr>
              <w:t xml:space="preserve"> day or 3 days after surgery, whichever is sooner. </w:t>
            </w:r>
          </w:p>
          <w:p w:rsidR="00D15392" w:rsidRPr="002C431E" w:rsidRDefault="00D15392" w:rsidP="009A375E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Add a BBC comment:</w:t>
            </w:r>
          </w:p>
          <w:p w:rsidR="00761105" w:rsidRPr="002C431E" w:rsidRDefault="00D15392" w:rsidP="00FA0948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“Preadmission Order for (surgery date)</w:t>
            </w:r>
            <w:r w:rsidR="008812A8" w:rsidRPr="002C431E">
              <w:rPr>
                <w:rFonts w:ascii="Arial" w:hAnsi="Arial" w:cs="Arial"/>
                <w:sz w:val="22"/>
                <w:szCs w:val="22"/>
              </w:rPr>
              <w:t>”</w:t>
            </w:r>
            <w:r w:rsidR="00FA0948" w:rsidRPr="002C431E">
              <w:rPr>
                <w:rFonts w:ascii="Arial" w:hAnsi="Arial" w:cs="Arial"/>
                <w:sz w:val="22"/>
                <w:szCs w:val="22"/>
              </w:rPr>
              <w:t>, Date, Tech ID</w:t>
            </w:r>
          </w:p>
          <w:p w:rsidR="00FA0948" w:rsidRPr="002C431E" w:rsidRDefault="00FA0948" w:rsidP="009A375E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No further notification is required.</w:t>
            </w:r>
          </w:p>
        </w:tc>
        <w:tc>
          <w:tcPr>
            <w:tcW w:w="2070" w:type="dxa"/>
          </w:tcPr>
          <w:p w:rsidR="00761105" w:rsidRPr="002C431E" w:rsidRDefault="007611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948" w:rsidTr="00EA2DE1">
        <w:tc>
          <w:tcPr>
            <w:tcW w:w="738" w:type="dxa"/>
            <w:vAlign w:val="center"/>
          </w:tcPr>
          <w:p w:rsidR="00FA0948" w:rsidRPr="009A375E" w:rsidRDefault="00661612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9A375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:rsidR="00FA0948" w:rsidRPr="002C431E" w:rsidRDefault="00FA0948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Ineligible Preadmission Requests:</w:t>
            </w:r>
          </w:p>
          <w:p w:rsidR="00E34CAA" w:rsidRPr="002C431E" w:rsidRDefault="00E34CAA" w:rsidP="009A375E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Patient does not meet acceptability requirement but surgery/procedure date is ≤ 3 days in the future.  </w:t>
            </w:r>
          </w:p>
          <w:p w:rsidR="00E34CAA" w:rsidRPr="002C431E" w:rsidRDefault="00E34CAA" w:rsidP="00E34CAA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Do not adjust Compatibility Validity Date.  </w:t>
            </w:r>
          </w:p>
          <w:p w:rsidR="00E34CAA" w:rsidRPr="002C431E" w:rsidRDefault="00E34CAA" w:rsidP="00E34CAA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Process as a routine TSCR/TXM.</w:t>
            </w:r>
          </w:p>
          <w:p w:rsidR="00E34CAA" w:rsidRPr="002C431E" w:rsidRDefault="00EB737E" w:rsidP="009A375E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C</w:t>
            </w:r>
            <w:r w:rsidR="00E34CAA" w:rsidRPr="002C431E">
              <w:rPr>
                <w:rFonts w:ascii="Arial" w:hAnsi="Arial" w:cs="Arial"/>
                <w:sz w:val="22"/>
                <w:szCs w:val="22"/>
              </w:rPr>
              <w:t>orrection possible:</w:t>
            </w:r>
          </w:p>
          <w:p w:rsidR="00FA0948" w:rsidRPr="002C431E" w:rsidRDefault="00FA0948" w:rsidP="00E34CA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Signature missing for questions:  Allow personnel who asked the questions and completed the form to come to TSL a</w:t>
            </w:r>
            <w:r w:rsidR="00EB737E" w:rsidRPr="002C431E">
              <w:rPr>
                <w:rFonts w:ascii="Arial" w:hAnsi="Arial" w:cs="Arial"/>
                <w:sz w:val="22"/>
                <w:szCs w:val="22"/>
              </w:rPr>
              <w:t>nd</w:t>
            </w:r>
            <w:r w:rsidRPr="002C431E">
              <w:rPr>
                <w:rFonts w:ascii="Arial" w:hAnsi="Arial" w:cs="Arial"/>
                <w:sz w:val="22"/>
                <w:szCs w:val="22"/>
              </w:rPr>
              <w:t xml:space="preserve"> sign.</w:t>
            </w:r>
          </w:p>
          <w:p w:rsidR="00FA0948" w:rsidRPr="002C431E" w:rsidRDefault="00FA0948" w:rsidP="00E34CA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Missing surgery/procedure date:  Call and request date.  Record on Preadmission form.</w:t>
            </w:r>
          </w:p>
          <w:p w:rsidR="00E34CAA" w:rsidRPr="002C431E" w:rsidRDefault="00E34CAA" w:rsidP="009A375E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No correction possible: </w:t>
            </w:r>
          </w:p>
          <w:p w:rsidR="00E34CAA" w:rsidRPr="002C431E" w:rsidRDefault="00E34CAA" w:rsidP="00E34CAA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Process per appropriate SOP.</w:t>
            </w:r>
          </w:p>
          <w:p w:rsidR="00661612" w:rsidRPr="002C431E" w:rsidRDefault="00661612" w:rsidP="00661612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Do not extend the </w:t>
            </w:r>
            <w:proofErr w:type="spellStart"/>
            <w:r w:rsidRPr="002C431E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2C431E">
              <w:rPr>
                <w:rFonts w:ascii="Arial" w:hAnsi="Arial" w:cs="Arial"/>
                <w:sz w:val="22"/>
                <w:szCs w:val="22"/>
              </w:rPr>
              <w:t xml:space="preserve"> validity date.</w:t>
            </w:r>
          </w:p>
          <w:p w:rsidR="00EB737E" w:rsidRPr="002C431E" w:rsidRDefault="00EB737E" w:rsidP="009A375E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Notify clinical care location of failure and reason.</w:t>
            </w:r>
            <w:r w:rsidR="00661612" w:rsidRPr="002C431E">
              <w:rPr>
                <w:rFonts w:ascii="Arial" w:hAnsi="Arial" w:cs="Arial"/>
                <w:sz w:val="22"/>
                <w:szCs w:val="22"/>
              </w:rPr>
              <w:t xml:space="preserve"> Request new sample be collected upon admission.</w:t>
            </w:r>
          </w:p>
          <w:p w:rsidR="00C2469D" w:rsidRPr="002C431E" w:rsidRDefault="00EB737E" w:rsidP="009A375E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Complete QIM and PSN.</w:t>
            </w:r>
          </w:p>
        </w:tc>
        <w:tc>
          <w:tcPr>
            <w:tcW w:w="2070" w:type="dxa"/>
          </w:tcPr>
          <w:p w:rsidR="00FA0948" w:rsidRPr="002C431E" w:rsidRDefault="00C2469D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Sample Rejection Process</w:t>
            </w:r>
          </w:p>
        </w:tc>
      </w:tr>
      <w:tr w:rsidR="008812A8" w:rsidTr="00EA2DE1">
        <w:tc>
          <w:tcPr>
            <w:tcW w:w="738" w:type="dxa"/>
            <w:vAlign w:val="center"/>
          </w:tcPr>
          <w:p w:rsidR="008812A8" w:rsidRPr="009A375E" w:rsidRDefault="00AD7F96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7920" w:type="dxa"/>
          </w:tcPr>
          <w:p w:rsidR="009A375E" w:rsidRDefault="008812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File Preadmission Request </w:t>
            </w:r>
            <w:r w:rsidR="00F77D7B">
              <w:rPr>
                <w:rFonts w:ascii="Arial" w:hAnsi="Arial" w:cs="Arial"/>
                <w:sz w:val="22"/>
                <w:szCs w:val="22"/>
              </w:rPr>
              <w:t xml:space="preserve">in the Preadmission Surgery Pending File </w:t>
            </w:r>
            <w:r>
              <w:rPr>
                <w:rFonts w:ascii="Arial" w:hAnsi="Arial" w:cs="Arial"/>
                <w:sz w:val="22"/>
                <w:szCs w:val="22"/>
              </w:rPr>
              <w:t>and rack sample.</w:t>
            </w:r>
          </w:p>
        </w:tc>
        <w:tc>
          <w:tcPr>
            <w:tcW w:w="2070" w:type="dxa"/>
          </w:tcPr>
          <w:p w:rsidR="008812A8" w:rsidRDefault="009A37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and Unit segment management process</w:t>
            </w:r>
          </w:p>
        </w:tc>
      </w:tr>
      <w:tr w:rsidR="00F77D7B" w:rsidRPr="00F77D7B" w:rsidTr="00717A3B">
        <w:trPr>
          <w:trHeight w:val="377"/>
        </w:trPr>
        <w:tc>
          <w:tcPr>
            <w:tcW w:w="10728" w:type="dxa"/>
            <w:gridSpan w:val="3"/>
            <w:vAlign w:val="center"/>
          </w:tcPr>
          <w:p w:rsidR="00F77D7B" w:rsidRPr="00F77D7B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D7B">
              <w:rPr>
                <w:rFonts w:ascii="Arial" w:hAnsi="Arial" w:cs="Arial"/>
                <w:b/>
                <w:sz w:val="22"/>
                <w:szCs w:val="22"/>
              </w:rPr>
              <w:t>One Day prior to Surgery/Procedure</w:t>
            </w:r>
          </w:p>
        </w:tc>
      </w:tr>
      <w:tr w:rsidR="008812A8" w:rsidTr="00EA2DE1">
        <w:tc>
          <w:tcPr>
            <w:tcW w:w="738" w:type="dxa"/>
            <w:vAlign w:val="center"/>
          </w:tcPr>
          <w:p w:rsidR="008812A8" w:rsidRPr="009A375E" w:rsidRDefault="00AD7F96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:rsidR="008812A8" w:rsidRDefault="00FA09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 eligibility </w:t>
            </w:r>
            <w:r w:rsidRPr="00F77D7B">
              <w:rPr>
                <w:rFonts w:ascii="Arial" w:hAnsi="Arial" w:cs="Arial"/>
                <w:sz w:val="22"/>
                <w:szCs w:val="22"/>
              </w:rPr>
              <w:t xml:space="preserve">one day </w:t>
            </w:r>
            <w:r w:rsidR="008812A8" w:rsidRPr="00F77D7B">
              <w:rPr>
                <w:rFonts w:ascii="Arial" w:hAnsi="Arial" w:cs="Arial"/>
                <w:sz w:val="22"/>
                <w:szCs w:val="22"/>
              </w:rPr>
              <w:t>prior to surgery/procedure</w:t>
            </w:r>
            <w:r w:rsidR="008812A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A0948" w:rsidRPr="00E34CAA" w:rsidRDefault="00FA0948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A0948">
              <w:rPr>
                <w:rFonts w:ascii="Arial" w:hAnsi="Arial" w:cs="Arial"/>
                <w:sz w:val="22"/>
                <w:szCs w:val="22"/>
              </w:rPr>
              <w:t xml:space="preserve">Repeat </w:t>
            </w:r>
            <w:r w:rsidR="00C2469D">
              <w:rPr>
                <w:rFonts w:ascii="Arial" w:hAnsi="Arial" w:cs="Arial"/>
                <w:sz w:val="22"/>
                <w:szCs w:val="22"/>
              </w:rPr>
              <w:t>qualification check (step 2</w:t>
            </w:r>
            <w:r w:rsidRPr="00FA0948">
              <w:rPr>
                <w:rFonts w:ascii="Arial" w:hAnsi="Arial" w:cs="Arial"/>
                <w:sz w:val="22"/>
                <w:szCs w:val="22"/>
              </w:rPr>
              <w:t xml:space="preserve"> above</w:t>
            </w:r>
            <w:r w:rsidR="00C2469D">
              <w:rPr>
                <w:rFonts w:ascii="Arial" w:hAnsi="Arial" w:cs="Arial"/>
                <w:sz w:val="22"/>
                <w:szCs w:val="22"/>
              </w:rPr>
              <w:t>)</w:t>
            </w:r>
            <w:r w:rsidRPr="00FA094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A0948" w:rsidRDefault="00FA0948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A0948">
              <w:rPr>
                <w:rFonts w:ascii="Arial" w:hAnsi="Arial" w:cs="Arial"/>
                <w:sz w:val="22"/>
                <w:szCs w:val="22"/>
              </w:rPr>
              <w:t>Write “Checked”, date, and tech ID in the bottom right corner of the Preadmission form.</w:t>
            </w:r>
          </w:p>
          <w:p w:rsidR="00E34CAA" w:rsidRDefault="00E34CAA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patient no longer is eligible for preadmission:</w:t>
            </w:r>
          </w:p>
          <w:p w:rsidR="00E34CAA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34CAA">
              <w:rPr>
                <w:rFonts w:ascii="Arial" w:hAnsi="Arial" w:cs="Arial"/>
                <w:sz w:val="22"/>
                <w:szCs w:val="22"/>
              </w:rPr>
              <w:t>Notify clinical care location of failure and reason.</w:t>
            </w:r>
          </w:p>
          <w:p w:rsidR="00E34CAA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QIM and PSN.</w:t>
            </w:r>
          </w:p>
          <w:p w:rsidR="00EB737E" w:rsidRDefault="00EB737E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collection date:</w:t>
            </w:r>
          </w:p>
          <w:p w:rsidR="00EB737E" w:rsidRDefault="00EB737E" w:rsidP="00EB737E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Samples drawn within 3 days of surgery/procedure day can be used.  Change EXX to surgery/procedure date or original 3 day expiration, wh</w:t>
            </w:r>
            <w:r w:rsidR="00C2469D">
              <w:rPr>
                <w:rFonts w:ascii="Arial" w:hAnsi="Arial" w:cs="Arial"/>
                <w:sz w:val="22"/>
                <w:szCs w:val="22"/>
              </w:rPr>
              <w:t>ichever is longer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34CAA" w:rsidRDefault="00EB737E" w:rsidP="00EB737E">
            <w:pPr>
              <w:pStyle w:val="ListParagraph"/>
              <w:numPr>
                <w:ilvl w:val="2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Samples drawn more than 3 days prior to surgery/procedure cannot be used.  </w:t>
            </w:r>
            <w:r w:rsidR="00E34CAA">
              <w:rPr>
                <w:rFonts w:ascii="Arial" w:hAnsi="Arial" w:cs="Arial"/>
                <w:sz w:val="22"/>
                <w:szCs w:val="22"/>
              </w:rPr>
              <w:t>Change EXX to that day’s date.</w:t>
            </w:r>
          </w:p>
          <w:p w:rsidR="00E34CAA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BBC comment stating patient is not eligible for preadmission.</w:t>
            </w:r>
          </w:p>
          <w:p w:rsidR="00C2469D" w:rsidRDefault="00C2469D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comment as to status for use in completing Blood Product Requests:  Can or Cannot be used</w:t>
            </w:r>
          </w:p>
          <w:p w:rsidR="008812A8" w:rsidRDefault="00EB737E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request to Preadmission folder.</w:t>
            </w:r>
          </w:p>
        </w:tc>
        <w:tc>
          <w:tcPr>
            <w:tcW w:w="2070" w:type="dxa"/>
          </w:tcPr>
          <w:p w:rsidR="008812A8" w:rsidRDefault="008812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D7B" w:rsidRPr="00F77D7B" w:rsidTr="009B2ACE">
        <w:tc>
          <w:tcPr>
            <w:tcW w:w="10728" w:type="dxa"/>
            <w:gridSpan w:val="3"/>
            <w:vAlign w:val="center"/>
          </w:tcPr>
          <w:p w:rsidR="00F77D7B" w:rsidRPr="00F77D7B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D7B">
              <w:rPr>
                <w:rFonts w:ascii="Arial" w:hAnsi="Arial" w:cs="Arial"/>
                <w:b/>
                <w:sz w:val="22"/>
                <w:szCs w:val="22"/>
              </w:rPr>
              <w:t>Day of Surgery/Procedure</w:t>
            </w:r>
          </w:p>
        </w:tc>
      </w:tr>
      <w:tr w:rsidR="00EB737E" w:rsidTr="00EA2DE1">
        <w:tc>
          <w:tcPr>
            <w:tcW w:w="738" w:type="dxa"/>
            <w:vAlign w:val="center"/>
          </w:tcPr>
          <w:p w:rsidR="00EB737E" w:rsidRPr="009A375E" w:rsidRDefault="00AD7F96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:rsidR="00EB737E" w:rsidRPr="009A375E" w:rsidRDefault="00EB737E" w:rsidP="009A375E">
            <w:pPr>
              <w:rPr>
                <w:rFonts w:ascii="Arial" w:hAnsi="Arial" w:cs="Arial"/>
                <w:sz w:val="22"/>
                <w:szCs w:val="22"/>
              </w:rPr>
            </w:pPr>
            <w:r w:rsidRPr="009A375E">
              <w:rPr>
                <w:rFonts w:ascii="Arial" w:hAnsi="Arial" w:cs="Arial"/>
                <w:sz w:val="22"/>
                <w:szCs w:val="22"/>
              </w:rPr>
              <w:t>Day of surgery/procedure, contact clinical care site</w:t>
            </w:r>
            <w:r w:rsidR="00C2469D" w:rsidRPr="009A375E">
              <w:rPr>
                <w:rFonts w:ascii="Arial" w:hAnsi="Arial" w:cs="Arial"/>
                <w:sz w:val="22"/>
                <w:szCs w:val="22"/>
              </w:rPr>
              <w:t xml:space="preserve"> and request sample if</w:t>
            </w:r>
            <w:r w:rsidRPr="009A375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B737E" w:rsidRPr="002C431E" w:rsidRDefault="00EB737E" w:rsidP="009A375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ABRH2 is required but has not been submitted.</w:t>
            </w:r>
            <w:r w:rsidR="00C2469D" w:rsidRPr="002C431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B737E" w:rsidRPr="00EB737E" w:rsidRDefault="00EB737E" w:rsidP="009A375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EB737E">
              <w:rPr>
                <w:rFonts w:ascii="Arial" w:hAnsi="Arial" w:cs="Arial"/>
                <w:sz w:val="22"/>
                <w:szCs w:val="22"/>
              </w:rPr>
              <w:t>Patient has a positive antibody history and/or positive antibody screen.</w:t>
            </w:r>
          </w:p>
          <w:p w:rsidR="00EB737E" w:rsidRDefault="00F77D7B" w:rsidP="009A375E">
            <w:pPr>
              <w:rPr>
                <w:rFonts w:ascii="Arial" w:hAnsi="Arial" w:cs="Arial"/>
                <w:sz w:val="22"/>
                <w:szCs w:val="22"/>
              </w:rPr>
            </w:pPr>
            <w:r w:rsidRPr="009A375E">
              <w:rPr>
                <w:rFonts w:ascii="Arial" w:hAnsi="Arial" w:cs="Arial"/>
                <w:sz w:val="22"/>
                <w:szCs w:val="22"/>
              </w:rPr>
              <w:t xml:space="preserve">Complete any required antibody identification and </w:t>
            </w:r>
            <w:proofErr w:type="spellStart"/>
            <w:r w:rsidRPr="009A375E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9A375E">
              <w:rPr>
                <w:rFonts w:ascii="Arial" w:hAnsi="Arial" w:cs="Arial"/>
                <w:sz w:val="22"/>
                <w:szCs w:val="22"/>
              </w:rPr>
              <w:t xml:space="preserve"> units for antibody patients.</w:t>
            </w:r>
          </w:p>
          <w:p w:rsidR="009A375E" w:rsidRPr="009A375E" w:rsidRDefault="009A375E" w:rsidP="009A375E">
            <w:pPr>
              <w:rPr>
                <w:rFonts w:ascii="Arial" w:hAnsi="Arial" w:cs="Arial"/>
                <w:sz w:val="22"/>
                <w:szCs w:val="22"/>
              </w:rPr>
            </w:pPr>
          </w:p>
          <w:p w:rsidR="00EB737E" w:rsidRPr="009A375E" w:rsidRDefault="00EB737E" w:rsidP="009A375E">
            <w:pPr>
              <w:rPr>
                <w:rFonts w:ascii="Arial" w:hAnsi="Arial" w:cs="Arial"/>
                <w:sz w:val="22"/>
                <w:szCs w:val="22"/>
              </w:rPr>
            </w:pPr>
            <w:r w:rsidRPr="009A375E">
              <w:rPr>
                <w:rFonts w:ascii="Arial" w:hAnsi="Arial" w:cs="Arial"/>
                <w:sz w:val="22"/>
                <w:szCs w:val="22"/>
              </w:rPr>
              <w:t>File Preadmission requests in the Completed Orders file folder.</w:t>
            </w:r>
          </w:p>
        </w:tc>
        <w:tc>
          <w:tcPr>
            <w:tcW w:w="2070" w:type="dxa"/>
          </w:tcPr>
          <w:p w:rsidR="00EB737E" w:rsidRDefault="00EB7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F77D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F77D7B" w:rsidRDefault="00F77D7B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sz w:val="22"/>
          <w:szCs w:val="22"/>
        </w:rPr>
        <w:t>AABB.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sz w:val="22"/>
          <w:szCs w:val="22"/>
        </w:rPr>
        <w:t>AABB Press, Bethesda, MD.</w:t>
      </w:r>
      <w:proofErr w:type="gramEnd"/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53FC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53FC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443D1A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Preadmission Requests for Blood Products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325 9</w:t>
          </w:r>
          <w:r w:rsidRPr="002C431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C431E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2C431E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443D1A" w:rsidRPr="002C431E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2C431E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2C431E" w:rsidRDefault="00443D1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5001-2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2C431E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2C431E" w:rsidRDefault="002C431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June 16</w:t>
          </w:r>
          <w:r w:rsidR="00443D1A" w:rsidRPr="002C431E">
            <w:rPr>
              <w:rFonts w:ascii="Arial" w:hAnsi="Arial" w:cs="Arial"/>
              <w:b/>
              <w:sz w:val="22"/>
              <w:szCs w:val="22"/>
            </w:rPr>
            <w:t>, 2014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2C431E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0978F1" w:rsidRPr="002C431E">
            <w:rPr>
              <w:rFonts w:ascii="Arial" w:hAnsi="Arial" w:cs="Arial"/>
              <w:b/>
              <w:sz w:val="22"/>
              <w:szCs w:val="22"/>
            </w:rPr>
            <w:t xml:space="preserve">  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2C431E" w:rsidRDefault="004D16C5" w:rsidP="00EA2DE1">
          <w:pPr>
            <w:rPr>
              <w:rFonts w:ascii="Arial" w:hAnsi="Arial" w:cs="Arial"/>
              <w:b/>
              <w:sz w:val="28"/>
              <w:szCs w:val="28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EA2DE1" w:rsidRPr="002C431E">
            <w:rPr>
              <w:rFonts w:ascii="Arial" w:hAnsi="Arial" w:cs="Arial"/>
              <w:b/>
              <w:sz w:val="28"/>
              <w:szCs w:val="28"/>
            </w:rPr>
            <w:t>Preadmission Requests for Blood Products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261"/>
    <w:multiLevelType w:val="hybridMultilevel"/>
    <w:tmpl w:val="7C4A8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440B5"/>
    <w:multiLevelType w:val="hybridMultilevel"/>
    <w:tmpl w:val="5108F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221EC"/>
    <w:multiLevelType w:val="hybridMultilevel"/>
    <w:tmpl w:val="A0789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46655"/>
    <w:multiLevelType w:val="hybridMultilevel"/>
    <w:tmpl w:val="840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B69F1"/>
    <w:multiLevelType w:val="hybridMultilevel"/>
    <w:tmpl w:val="36D2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341F2"/>
    <w:multiLevelType w:val="hybridMultilevel"/>
    <w:tmpl w:val="51D4A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84DB4"/>
    <w:multiLevelType w:val="hybridMultilevel"/>
    <w:tmpl w:val="4FE80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D2131F"/>
    <w:multiLevelType w:val="hybridMultilevel"/>
    <w:tmpl w:val="385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7004B"/>
    <w:multiLevelType w:val="hybridMultilevel"/>
    <w:tmpl w:val="F9C481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653B15"/>
    <w:multiLevelType w:val="hybridMultilevel"/>
    <w:tmpl w:val="AC3039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8A517E"/>
    <w:multiLevelType w:val="hybridMultilevel"/>
    <w:tmpl w:val="3A1CA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A10296"/>
    <w:multiLevelType w:val="hybridMultilevel"/>
    <w:tmpl w:val="DA08F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0E1173"/>
    <w:multiLevelType w:val="hybridMultilevel"/>
    <w:tmpl w:val="1AE08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F073AA"/>
    <w:multiLevelType w:val="hybridMultilevel"/>
    <w:tmpl w:val="9C02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E188C"/>
    <w:multiLevelType w:val="hybridMultilevel"/>
    <w:tmpl w:val="EC04D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454D7B"/>
    <w:multiLevelType w:val="hybridMultilevel"/>
    <w:tmpl w:val="F52C2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3D7C71"/>
    <w:multiLevelType w:val="hybridMultilevel"/>
    <w:tmpl w:val="840C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481191"/>
    <w:multiLevelType w:val="hybridMultilevel"/>
    <w:tmpl w:val="2D4896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2A5C39"/>
    <w:multiLevelType w:val="hybridMultilevel"/>
    <w:tmpl w:val="922C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14"/>
  </w:num>
  <w:num w:numId="8">
    <w:abstractNumId w:val="6"/>
  </w:num>
  <w:num w:numId="9">
    <w:abstractNumId w:val="13"/>
  </w:num>
  <w:num w:numId="10">
    <w:abstractNumId w:val="18"/>
  </w:num>
  <w:num w:numId="11">
    <w:abstractNumId w:val="9"/>
  </w:num>
  <w:num w:numId="12">
    <w:abstractNumId w:val="16"/>
  </w:num>
  <w:num w:numId="13">
    <w:abstractNumId w:val="15"/>
  </w:num>
  <w:num w:numId="14">
    <w:abstractNumId w:val="11"/>
  </w:num>
  <w:num w:numId="15">
    <w:abstractNumId w:val="2"/>
  </w:num>
  <w:num w:numId="16">
    <w:abstractNumId w:val="10"/>
  </w:num>
  <w:num w:numId="17">
    <w:abstractNumId w:val="12"/>
  </w:num>
  <w:num w:numId="18">
    <w:abstractNumId w:val="4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2525E"/>
    <w:rsid w:val="000978F1"/>
    <w:rsid w:val="000A0BFF"/>
    <w:rsid w:val="001065F9"/>
    <w:rsid w:val="001A731F"/>
    <w:rsid w:val="00203B1B"/>
    <w:rsid w:val="00260E4A"/>
    <w:rsid w:val="002C431E"/>
    <w:rsid w:val="003735F1"/>
    <w:rsid w:val="003816DA"/>
    <w:rsid w:val="00443D1A"/>
    <w:rsid w:val="004D16C5"/>
    <w:rsid w:val="00661612"/>
    <w:rsid w:val="006720F8"/>
    <w:rsid w:val="006A74AD"/>
    <w:rsid w:val="006E7B0D"/>
    <w:rsid w:val="00717A3B"/>
    <w:rsid w:val="00750D94"/>
    <w:rsid w:val="00761105"/>
    <w:rsid w:val="007763E7"/>
    <w:rsid w:val="008660E7"/>
    <w:rsid w:val="008812A8"/>
    <w:rsid w:val="008F4BFB"/>
    <w:rsid w:val="00903F57"/>
    <w:rsid w:val="009551F8"/>
    <w:rsid w:val="009A375E"/>
    <w:rsid w:val="009D0337"/>
    <w:rsid w:val="00A53FC8"/>
    <w:rsid w:val="00A96FCB"/>
    <w:rsid w:val="00AD7F96"/>
    <w:rsid w:val="00B371F0"/>
    <w:rsid w:val="00B82064"/>
    <w:rsid w:val="00C2469D"/>
    <w:rsid w:val="00C6184B"/>
    <w:rsid w:val="00D15392"/>
    <w:rsid w:val="00D3281B"/>
    <w:rsid w:val="00E34CAA"/>
    <w:rsid w:val="00EA2DE1"/>
    <w:rsid w:val="00EB737E"/>
    <w:rsid w:val="00F77D7B"/>
    <w:rsid w:val="00FA0948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3</cp:revision>
  <cp:lastPrinted>2014-06-16T17:43:00Z</cp:lastPrinted>
  <dcterms:created xsi:type="dcterms:W3CDTF">2014-06-11T20:38:00Z</dcterms:created>
  <dcterms:modified xsi:type="dcterms:W3CDTF">2014-06-16T17:43:00Z</dcterms:modified>
</cp:coreProperties>
</file>