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 w:rsidRPr="00AD4011">
        <w:rPr>
          <w:rFonts w:ascii="Arial" w:hAnsi="Arial" w:cs="Arial"/>
          <w:sz w:val="22"/>
          <w:szCs w:val="22"/>
        </w:rPr>
        <w:t>This procedure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7272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>s</w:t>
      </w:r>
      <w:r w:rsidRPr="00CA7272">
        <w:rPr>
          <w:rFonts w:ascii="Arial" w:hAnsi="Arial" w:cs="Arial"/>
          <w:sz w:val="22"/>
          <w:szCs w:val="22"/>
        </w:rPr>
        <w:t xml:space="preserve"> the proce</w:t>
      </w:r>
      <w:r>
        <w:rPr>
          <w:rFonts w:ascii="Arial" w:hAnsi="Arial" w:cs="Arial"/>
          <w:sz w:val="22"/>
          <w:szCs w:val="22"/>
        </w:rPr>
        <w:t>ss</w:t>
      </w:r>
      <w:r w:rsidRPr="00CA7272">
        <w:rPr>
          <w:rFonts w:ascii="Arial" w:hAnsi="Arial" w:cs="Arial"/>
          <w:sz w:val="22"/>
          <w:szCs w:val="22"/>
        </w:rPr>
        <w:t xml:space="preserve"> for quarantining </w:t>
      </w:r>
      <w:r>
        <w:rPr>
          <w:rFonts w:ascii="Arial" w:hAnsi="Arial" w:cs="Arial"/>
          <w:sz w:val="22"/>
          <w:szCs w:val="22"/>
        </w:rPr>
        <w:t>blood products.</w:t>
      </w:r>
    </w:p>
    <w:p w:rsidR="00F0401E" w:rsidRPr="00967FA9" w:rsidRDefault="00F0401E" w:rsidP="00AD4011">
      <w:pPr>
        <w:ind w:left="-54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Policy: </w:t>
      </w:r>
    </w:p>
    <w:p w:rsidR="00F0401E" w:rsidRDefault="00F0401E" w:rsidP="00AD4011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products</w:t>
      </w:r>
      <w:r w:rsidRPr="00CA72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be physically and electronically sequestered from the general inventory to prevent inadvertent issue while unit acceptability for transfusion is investigated and resolved.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Transfusion Services (TS)</w:t>
      </w:r>
      <w:r w:rsidRPr="00CA7272">
        <w:rPr>
          <w:rFonts w:ascii="Arial" w:hAnsi="Arial" w:cs="Arial"/>
          <w:sz w:val="22"/>
          <w:szCs w:val="22"/>
        </w:rPr>
        <w:t xml:space="preserve"> will provide patients with components that have met the proper storage conditions and are within a particular shelf life as defined by the FDA and AABB standards.  </w:t>
      </w:r>
    </w:p>
    <w:p w:rsidR="00F0401E" w:rsidRPr="00967FA9" w:rsidRDefault="00F0401E" w:rsidP="00AD4011">
      <w:pPr>
        <w:ind w:left="-540"/>
        <w:rPr>
          <w:rFonts w:ascii="Arial" w:hAnsi="Arial" w:cs="Arial"/>
          <w:b/>
          <w:sz w:val="16"/>
          <w:szCs w:val="16"/>
        </w:rPr>
      </w:pPr>
    </w:p>
    <w:p w:rsidR="00F0401E" w:rsidRDefault="00F0401E" w:rsidP="00AD4011">
      <w:pPr>
        <w:ind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</w:t>
      </w:r>
    </w:p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6896"/>
        <w:gridCol w:w="3184"/>
      </w:tblGrid>
      <w:tr w:rsidR="00F0401E" w:rsidRPr="00AB7549" w:rsidTr="00AD4011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tabs>
                <w:tab w:val="left" w:pos="2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D4011">
              <w:rPr>
                <w:rFonts w:ascii="Arial" w:hAnsi="Arial" w:cs="Arial"/>
                <w:b/>
                <w:sz w:val="22"/>
                <w:szCs w:val="22"/>
              </w:rPr>
              <w:t>tep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F0401E" w:rsidRPr="004B2DBC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 w:rsidRPr="004B2D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Quarantine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if any of the following apply: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fails inspection.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Supplier submits a recall request.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A testing error has been identified.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Test results identify a unit as unacceptable for transfusion.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Temperature stabilizing materials are incorrect or inadequate.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Shipping container is damaged or there is evidence of leakage.</w:t>
            </w:r>
          </w:p>
          <w:p w:rsidR="00F0401E" w:rsidRPr="00967FA9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highlight w:val="yellow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Components which are stored at 1 to 6</w:t>
            </w:r>
            <w:r w:rsidRPr="004B2DBC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967FA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 </w:t>
            </w:r>
            <w:r w:rsidR="00967FA9" w:rsidRPr="00967FA9">
              <w:rPr>
                <w:rFonts w:ascii="Arial" w:hAnsi="Arial" w:cs="Arial"/>
                <w:sz w:val="22"/>
                <w:szCs w:val="22"/>
                <w:highlight w:val="yellow"/>
              </w:rPr>
              <w:t>have a temperature exceeding 10</w:t>
            </w:r>
            <w:r w:rsidR="00967FA9" w:rsidRPr="00967FA9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°</w:t>
            </w:r>
            <w:r w:rsidR="00967FA9" w:rsidRPr="00967FA9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="00967FA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following return from a clinical care location.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An adverse event occurs.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Storage temperatures are exceeded.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The purity, potency or safety of the blood </w:t>
            </w:r>
            <w:r>
              <w:rPr>
                <w:rFonts w:ascii="Arial" w:hAnsi="Arial" w:cs="Arial"/>
                <w:sz w:val="22"/>
                <w:szCs w:val="22"/>
              </w:rPr>
              <w:t xml:space="preserve">product </w:t>
            </w:r>
            <w:r w:rsidRPr="004B2DBC">
              <w:rPr>
                <w:rFonts w:ascii="Arial" w:hAnsi="Arial" w:cs="Arial"/>
                <w:sz w:val="22"/>
                <w:szCs w:val="22"/>
              </w:rPr>
              <w:t>is in question.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>
              <w:rPr>
                <w:rFonts w:ascii="Arial" w:hAnsi="Arial" w:cs="Arial"/>
                <w:sz w:val="22"/>
                <w:szCs w:val="22"/>
              </w:rPr>
              <w:t>Products Inspection Policy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Type Confirmation of Donor Units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Donor Units with Positive DAT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Issuing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Physically remove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from the general inventory and: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Label with a QUARANTINE sticker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Place sticker so that the face label is not defaced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47FC6" w:rsidRDefault="00F0401E" w:rsidP="00AD4011">
            <w:pPr>
              <w:rPr>
                <w:rFonts w:ascii="Arial" w:hAnsi="Arial" w:cs="Arial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9A4073" w:rsidRDefault="00F0401E" w:rsidP="00AD4011">
            <w:pPr>
              <w:numPr>
                <w:ilvl w:val="3"/>
                <w:numId w:val="6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>Update inventory status in the computer.</w:t>
            </w:r>
          </w:p>
          <w:p w:rsidR="009A4073" w:rsidRPr="002F0B77" w:rsidRDefault="009A4073" w:rsidP="00AD4011">
            <w:pPr>
              <w:numPr>
                <w:ilvl w:val="3"/>
                <w:numId w:val="6"/>
              </w:numPr>
              <w:rPr>
                <w:rFonts w:ascii="Arial" w:hAnsi="Arial" w:cs="Arial"/>
              </w:rPr>
            </w:pPr>
            <w:r w:rsidRPr="00DD37E0">
              <w:rPr>
                <w:rFonts w:ascii="Arial" w:hAnsi="Arial" w:cs="Arial"/>
                <w:sz w:val="22"/>
                <w:szCs w:val="22"/>
              </w:rPr>
              <w:t xml:space="preserve">If Computer Downtime, note STATUS on Shipping invoice, Trauma </w:t>
            </w:r>
            <w:r w:rsidR="00575E66" w:rsidRPr="00DD37E0">
              <w:rPr>
                <w:rFonts w:ascii="Arial" w:hAnsi="Arial" w:cs="Arial"/>
                <w:sz w:val="22"/>
                <w:szCs w:val="22"/>
              </w:rPr>
              <w:t>Log, or Portable Log, which</w:t>
            </w:r>
            <w:r w:rsidRPr="00DD37E0">
              <w:rPr>
                <w:rFonts w:ascii="Arial" w:hAnsi="Arial" w:cs="Arial"/>
                <w:sz w:val="22"/>
                <w:szCs w:val="22"/>
              </w:rPr>
              <w:t>ever is appropriate for recovery entry.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Status Update </w:t>
            </w:r>
          </w:p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Product Issue </w:t>
            </w:r>
          </w:p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Product Recall 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numPr>
                <w:ilvl w:val="3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Place in the designated QUARANTINE area of the temperature appropriate unit.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9D113F" w:rsidRDefault="00F0401E" w:rsidP="00AD4011">
            <w:pPr>
              <w:rPr>
                <w:rFonts w:ascii="Arial" w:hAnsi="Arial" w:cs="Arial"/>
                <w:highlight w:val="yellow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TS Lead/Manager:  Evaluate the quarantine reason to determine disposition: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Discard</w:t>
            </w:r>
          </w:p>
          <w:p w:rsidR="00F0401E" w:rsidRPr="00CC22A5" w:rsidRDefault="00F0401E" w:rsidP="00CC22A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Return to Supplier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9655F2" w:rsidRDefault="00F0401E" w:rsidP="00AD401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tabs>
                <w:tab w:val="left" w:pos="2040"/>
              </w:tabs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CC22A5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A5" w:rsidRDefault="00CC22A5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5" w:rsidRPr="004B2DBC" w:rsidRDefault="00CC22A5" w:rsidP="00AD401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to General Inventory.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A5" w:rsidRPr="009655F2" w:rsidRDefault="00CC22A5" w:rsidP="00AD401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Perform disposition of quarantined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in the computer system and the physical </w:t>
            </w: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as directed by the TS Lead/Manager.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9655F2" w:rsidRDefault="00F0401E" w:rsidP="00AD401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9655F2">
              <w:rPr>
                <w:rFonts w:ascii="Arial" w:hAnsi="Arial" w:cs="Arial"/>
                <w:sz w:val="22"/>
                <w:szCs w:val="22"/>
              </w:rPr>
              <w:t xml:space="preserve">Blood Status </w:t>
            </w:r>
            <w:r w:rsidR="00550AEA">
              <w:rPr>
                <w:rFonts w:ascii="Arial" w:hAnsi="Arial" w:cs="Arial"/>
                <w:sz w:val="22"/>
                <w:szCs w:val="22"/>
              </w:rPr>
              <w:t>Update</w:t>
            </w:r>
          </w:p>
          <w:p w:rsidR="00F0401E" w:rsidRPr="003D03F6" w:rsidRDefault="00F0401E" w:rsidP="00AD4011">
            <w:pPr>
              <w:rPr>
                <w:rFonts w:ascii="Arial" w:hAnsi="Arial" w:cs="Arial"/>
                <w:highlight w:val="yellow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Complete appropriate paperwork and forward to the TS Lead and/or TS Manager.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3D03F6" w:rsidRDefault="00F0401E" w:rsidP="00AD4011">
            <w:pPr>
              <w:ind w:left="360"/>
              <w:rPr>
                <w:rFonts w:ascii="Arial" w:hAnsi="Arial" w:cs="Arial"/>
                <w:highlight w:val="yellow"/>
              </w:rPr>
            </w:pPr>
          </w:p>
        </w:tc>
      </w:tr>
    </w:tbl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Pr="00960245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 w:rsidRPr="00960245">
        <w:rPr>
          <w:rFonts w:ascii="Arial" w:hAnsi="Arial" w:cs="Arial"/>
          <w:b/>
          <w:sz w:val="22"/>
          <w:szCs w:val="22"/>
        </w:rPr>
        <w:t>References</w:t>
      </w:r>
    </w:p>
    <w:p w:rsidR="00F0401E" w:rsidRPr="00B55A73" w:rsidRDefault="00F0401E" w:rsidP="00AD4011">
      <w:pPr>
        <w:ind w:left="-5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Pr="00CA7272" w:rsidRDefault="00F0401E" w:rsidP="00AD4011">
      <w:pPr>
        <w:rPr>
          <w:rFonts w:ascii="Arial" w:hAnsi="Arial" w:cs="Arial"/>
          <w:sz w:val="22"/>
          <w:szCs w:val="22"/>
        </w:rPr>
      </w:pPr>
    </w:p>
    <w:sectPr w:rsidR="00F0401E" w:rsidRPr="00CA7272" w:rsidSect="0096556F">
      <w:headerReference w:type="default" r:id="rId8"/>
      <w:footerReference w:type="default" r:id="rId9"/>
      <w:headerReference w:type="first" r:id="rId10"/>
      <w:pgSz w:w="12240" w:h="15840" w:code="1"/>
      <w:pgMar w:top="975" w:right="720" w:bottom="1080" w:left="1260" w:header="54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1E" w:rsidRDefault="00F0401E">
      <w:r>
        <w:separator/>
      </w:r>
    </w:p>
  </w:endnote>
  <w:endnote w:type="continuationSeparator" w:id="0">
    <w:p w:rsidR="00F0401E" w:rsidRDefault="00F0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E" w:rsidRDefault="00F0401E" w:rsidP="0096556F">
    <w:pPr>
      <w:pStyle w:val="Footer"/>
      <w:ind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A1404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A1404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F0401E" w:rsidRPr="00B120CB" w:rsidRDefault="00F0401E" w:rsidP="0096556F">
    <w:pPr>
      <w:pStyle w:val="Footer"/>
      <w:ind w:hanging="540"/>
      <w:rPr>
        <w:szCs w:val="22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1E" w:rsidRDefault="00F0401E">
      <w:r>
        <w:separator/>
      </w:r>
    </w:p>
  </w:footnote>
  <w:footnote w:type="continuationSeparator" w:id="0">
    <w:p w:rsidR="00F0401E" w:rsidRDefault="00F0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E" w:rsidRDefault="00F0401E" w:rsidP="0096556F">
    <w:pPr>
      <w:pStyle w:val="Header"/>
      <w:ind w:hanging="540"/>
      <w:rPr>
        <w:rFonts w:ascii="Arial" w:hAnsi="Arial" w:cs="Arial"/>
        <w:sz w:val="20"/>
        <w:szCs w:val="20"/>
      </w:rPr>
    </w:pPr>
    <w:r w:rsidRPr="00B120CB">
      <w:rPr>
        <w:rFonts w:ascii="Arial" w:hAnsi="Arial" w:cs="Arial"/>
        <w:sz w:val="20"/>
        <w:szCs w:val="20"/>
      </w:rPr>
      <w:t xml:space="preserve">Quarantine of Blood Products   </w:t>
    </w:r>
  </w:p>
  <w:p w:rsidR="00F0401E" w:rsidRPr="00B120CB" w:rsidRDefault="00F0401E">
    <w:pPr>
      <w:pStyle w:val="Header"/>
      <w:rPr>
        <w:sz w:val="20"/>
        <w:szCs w:val="20"/>
      </w:rPr>
    </w:pPr>
    <w:r w:rsidRPr="00B120CB">
      <w:rPr>
        <w:rFonts w:ascii="Arial" w:hAnsi="Arial" w:cs="Arial"/>
        <w:sz w:val="20"/>
        <w:szCs w:val="20"/>
      </w:rPr>
      <w:t xml:space="preserve">                                                                           </w:t>
    </w:r>
    <w:r w:rsidRPr="00B120CB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E" w:rsidRDefault="009A4073" w:rsidP="00AD4011">
    <w:pPr>
      <w:ind w:hanging="54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8103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401E" w:rsidRPr="00AD4011" w:rsidRDefault="00F0401E" w:rsidP="00AD4011">
    <w:pPr>
      <w:ind w:hanging="540"/>
      <w:jc w:val="both"/>
      <w:rPr>
        <w:sz w:val="16"/>
        <w:szCs w:val="16"/>
      </w:rPr>
    </w:pPr>
  </w:p>
  <w:tbl>
    <w:tblPr>
      <w:tblW w:w="10822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93"/>
      <w:gridCol w:w="2865"/>
      <w:gridCol w:w="2364"/>
    </w:tblGrid>
    <w:tr w:rsidR="00F0401E" w:rsidTr="00AD4011">
      <w:trPr>
        <w:cantSplit/>
        <w:trHeight w:val="487"/>
      </w:trPr>
      <w:tc>
        <w:tcPr>
          <w:tcW w:w="559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4B2DB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4B2DB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B2DB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0401E" w:rsidRPr="004B2DBC" w:rsidRDefault="00F0401E" w:rsidP="002B68EF">
          <w:pPr>
            <w:jc w:val="both"/>
            <w:rPr>
              <w:rFonts w:ascii="Arial" w:hAnsi="Arial" w:cs="Arial"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4B2DBC">
            <w:rPr>
              <w:rFonts w:ascii="Arial" w:hAnsi="Arial" w:cs="Arial"/>
              <w:sz w:val="22"/>
              <w:szCs w:val="22"/>
            </w:rPr>
            <w:t xml:space="preserve"> 1</w:t>
          </w:r>
          <w:r w:rsidRPr="004B2DB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4B2DB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0401E" w:rsidRPr="004B2DBC" w:rsidRDefault="00967FA9" w:rsidP="002B68EF">
          <w:pPr>
            <w:jc w:val="both"/>
            <w:rPr>
              <w:rFonts w:ascii="Arial" w:hAnsi="Arial" w:cs="Arial"/>
              <w:b/>
            </w:rPr>
          </w:pPr>
          <w:r w:rsidRPr="00967FA9">
            <w:rPr>
              <w:rFonts w:ascii="Arial" w:hAnsi="Arial" w:cs="Arial"/>
              <w:b/>
              <w:highlight w:val="yellow"/>
            </w:rPr>
            <w:t>5107-3</w:t>
          </w:r>
        </w:p>
      </w:tc>
    </w:tr>
    <w:tr w:rsidR="00F0401E" w:rsidTr="00AD4011">
      <w:trPr>
        <w:cantSplit/>
        <w:trHeight w:val="135"/>
      </w:trPr>
      <w:tc>
        <w:tcPr>
          <w:tcW w:w="559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0401E" w:rsidRPr="009A4073" w:rsidRDefault="00967FA9" w:rsidP="002B68EF">
          <w:pPr>
            <w:jc w:val="both"/>
            <w:rPr>
              <w:rFonts w:ascii="Arial" w:hAnsi="Arial" w:cs="Arial"/>
            </w:rPr>
          </w:pPr>
          <w:r w:rsidRPr="00967FA9">
            <w:rPr>
              <w:rFonts w:ascii="Arial" w:hAnsi="Arial" w:cs="Arial"/>
              <w:highlight w:val="yellow"/>
            </w:rPr>
            <w:t>August 1, 2014</w:t>
          </w: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F0401E" w:rsidTr="00AD4011">
      <w:trPr>
        <w:cantSplit/>
        <w:trHeight w:val="429"/>
      </w:trPr>
      <w:tc>
        <w:tcPr>
          <w:tcW w:w="10822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401E" w:rsidRPr="00B120CB" w:rsidRDefault="00F0401E" w:rsidP="002B68EF">
          <w:pPr>
            <w:rPr>
              <w:rFonts w:ascii="Arial" w:hAnsi="Arial" w:cs="Arial"/>
              <w:sz w:val="28"/>
              <w:szCs w:val="28"/>
            </w:rPr>
          </w:pPr>
          <w:r w:rsidRPr="00B120CB">
            <w:rPr>
              <w:rFonts w:ascii="Arial" w:hAnsi="Arial" w:cs="Arial"/>
              <w:sz w:val="28"/>
              <w:szCs w:val="28"/>
            </w:rPr>
            <w:t>TITLE:  Quarantine of Blood Products</w:t>
          </w:r>
        </w:p>
      </w:tc>
    </w:tr>
  </w:tbl>
  <w:p w:rsidR="00F0401E" w:rsidRDefault="00F04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9CF"/>
    <w:multiLevelType w:val="hybridMultilevel"/>
    <w:tmpl w:val="F56CE1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027A"/>
    <w:multiLevelType w:val="hybridMultilevel"/>
    <w:tmpl w:val="70E45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383E0F"/>
    <w:multiLevelType w:val="hybridMultilevel"/>
    <w:tmpl w:val="22348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A40424"/>
    <w:multiLevelType w:val="hybridMultilevel"/>
    <w:tmpl w:val="EB98C7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64851"/>
    <w:multiLevelType w:val="hybridMultilevel"/>
    <w:tmpl w:val="3BB2A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A97E09"/>
    <w:multiLevelType w:val="hybridMultilevel"/>
    <w:tmpl w:val="D42A0B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B30B44"/>
    <w:multiLevelType w:val="hybridMultilevel"/>
    <w:tmpl w:val="C29EA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6F548C4"/>
    <w:multiLevelType w:val="hybridMultilevel"/>
    <w:tmpl w:val="0AF600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38"/>
    <w:rsid w:val="000071ED"/>
    <w:rsid w:val="000673BA"/>
    <w:rsid w:val="00071153"/>
    <w:rsid w:val="000B67D1"/>
    <w:rsid w:val="001130AF"/>
    <w:rsid w:val="00185673"/>
    <w:rsid w:val="00194663"/>
    <w:rsid w:val="001A7B04"/>
    <w:rsid w:val="002513FE"/>
    <w:rsid w:val="00273B0A"/>
    <w:rsid w:val="002B1E36"/>
    <w:rsid w:val="002B4D8D"/>
    <w:rsid w:val="002B68EF"/>
    <w:rsid w:val="002C5DEE"/>
    <w:rsid w:val="002D6998"/>
    <w:rsid w:val="002F0B77"/>
    <w:rsid w:val="002F3E9E"/>
    <w:rsid w:val="003100FD"/>
    <w:rsid w:val="0033514E"/>
    <w:rsid w:val="003B5E24"/>
    <w:rsid w:val="003C2ADC"/>
    <w:rsid w:val="003D03F6"/>
    <w:rsid w:val="003F2EEE"/>
    <w:rsid w:val="00447FC6"/>
    <w:rsid w:val="00454879"/>
    <w:rsid w:val="004822F7"/>
    <w:rsid w:val="004A59B9"/>
    <w:rsid w:val="004B2DBC"/>
    <w:rsid w:val="004B55EE"/>
    <w:rsid w:val="004C7F38"/>
    <w:rsid w:val="004D3B0F"/>
    <w:rsid w:val="00550AEA"/>
    <w:rsid w:val="00575E66"/>
    <w:rsid w:val="00587FFC"/>
    <w:rsid w:val="005B332F"/>
    <w:rsid w:val="005C4DF7"/>
    <w:rsid w:val="005E51D4"/>
    <w:rsid w:val="005F475D"/>
    <w:rsid w:val="00627DB5"/>
    <w:rsid w:val="006559C2"/>
    <w:rsid w:val="006760E3"/>
    <w:rsid w:val="006A6A75"/>
    <w:rsid w:val="00722982"/>
    <w:rsid w:val="007B7BAB"/>
    <w:rsid w:val="007E4004"/>
    <w:rsid w:val="007E4910"/>
    <w:rsid w:val="008C645E"/>
    <w:rsid w:val="008D3098"/>
    <w:rsid w:val="00922095"/>
    <w:rsid w:val="00960245"/>
    <w:rsid w:val="0096556F"/>
    <w:rsid w:val="009655F2"/>
    <w:rsid w:val="009678EE"/>
    <w:rsid w:val="00967FA9"/>
    <w:rsid w:val="0099779D"/>
    <w:rsid w:val="009A4073"/>
    <w:rsid w:val="009A53AC"/>
    <w:rsid w:val="009A7B45"/>
    <w:rsid w:val="009D113F"/>
    <w:rsid w:val="009E0872"/>
    <w:rsid w:val="00A02794"/>
    <w:rsid w:val="00A14048"/>
    <w:rsid w:val="00A23487"/>
    <w:rsid w:val="00A338B7"/>
    <w:rsid w:val="00AB7549"/>
    <w:rsid w:val="00AC0839"/>
    <w:rsid w:val="00AC226B"/>
    <w:rsid w:val="00AD4011"/>
    <w:rsid w:val="00B120CB"/>
    <w:rsid w:val="00B55A73"/>
    <w:rsid w:val="00B9048B"/>
    <w:rsid w:val="00C974D8"/>
    <w:rsid w:val="00CA052D"/>
    <w:rsid w:val="00CA7272"/>
    <w:rsid w:val="00CC22A5"/>
    <w:rsid w:val="00D07B1B"/>
    <w:rsid w:val="00D23BFC"/>
    <w:rsid w:val="00D66BAC"/>
    <w:rsid w:val="00DA740F"/>
    <w:rsid w:val="00DD37E0"/>
    <w:rsid w:val="00DD4973"/>
    <w:rsid w:val="00DE210B"/>
    <w:rsid w:val="00DF4B22"/>
    <w:rsid w:val="00E00DDB"/>
    <w:rsid w:val="00E1460F"/>
    <w:rsid w:val="00E50047"/>
    <w:rsid w:val="00EA41DF"/>
    <w:rsid w:val="00EF01BE"/>
    <w:rsid w:val="00F0401E"/>
    <w:rsid w:val="00F3496C"/>
    <w:rsid w:val="00F907AE"/>
    <w:rsid w:val="00F96297"/>
    <w:rsid w:val="00F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F47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FF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7F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79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75D"/>
    <w:rPr>
      <w:rFonts w:cs="Times New Roman"/>
    </w:rPr>
  </w:style>
  <w:style w:type="paragraph" w:customStyle="1" w:styleId="a-styleChar">
    <w:name w:val="a-style Char"/>
    <w:uiPriority w:val="99"/>
    <w:rsid w:val="005F475D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uiPriority w:val="99"/>
    <w:rsid w:val="005F475D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5F475D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5F475D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5F475D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FFC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5F475D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5F475D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7FFC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99"/>
    <w:rsid w:val="00D23B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basedOn w:val="DefaultParagraphFont"/>
    <w:uiPriority w:val="99"/>
    <w:rsid w:val="00B120C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F47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FF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7F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79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75D"/>
    <w:rPr>
      <w:rFonts w:cs="Times New Roman"/>
    </w:rPr>
  </w:style>
  <w:style w:type="paragraph" w:customStyle="1" w:styleId="a-styleChar">
    <w:name w:val="a-style Char"/>
    <w:uiPriority w:val="99"/>
    <w:rsid w:val="005F475D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uiPriority w:val="99"/>
    <w:rsid w:val="005F475D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5F475D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5F475D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5F475D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FFC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5F475D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5F475D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7FFC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99"/>
    <w:rsid w:val="00D23B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basedOn w:val="DefaultParagraphFont"/>
    <w:uiPriority w:val="99"/>
    <w:rsid w:val="00B120C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Gary, Roxann</cp:lastModifiedBy>
  <cp:revision>9</cp:revision>
  <cp:lastPrinted>2014-07-31T19:18:00Z</cp:lastPrinted>
  <dcterms:created xsi:type="dcterms:W3CDTF">2013-06-18T21:24:00Z</dcterms:created>
  <dcterms:modified xsi:type="dcterms:W3CDTF">2014-07-31T19:18:00Z</dcterms:modified>
</cp:coreProperties>
</file>