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307798">
        <w:rPr>
          <w:rFonts w:ascii="Arial" w:hAnsi="Arial" w:cs="Arial"/>
          <w:b/>
          <w:sz w:val="22"/>
          <w:szCs w:val="22"/>
        </w:rPr>
        <w:t>Purpose</w:t>
      </w:r>
    </w:p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 xml:space="preserve">To provide guidelines for the testing and resulting of eluates and to describe the exclusion and confirmation techniques used for the process. </w:t>
      </w: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Policy</w:t>
      </w:r>
    </w:p>
    <w:p w:rsidR="007F47D5" w:rsidRPr="009C5A31" w:rsidRDefault="007F47D5" w:rsidP="007F47D5">
      <w:pPr>
        <w:rPr>
          <w:rFonts w:ascii="Arial" w:hAnsi="Arial" w:cs="Arial"/>
          <w:b/>
          <w:sz w:val="22"/>
          <w:szCs w:val="22"/>
        </w:rPr>
      </w:pPr>
    </w:p>
    <w:p w:rsidR="006A4F8F" w:rsidRPr="009C5A31" w:rsidRDefault="006A4F8F" w:rsidP="007F47D5">
      <w:p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The HMC TSL uses the Elution technique as follows:</w:t>
      </w:r>
    </w:p>
    <w:p w:rsidR="006A4F8F" w:rsidRPr="009C5A31" w:rsidRDefault="006A4F8F" w:rsidP="006A4F8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 xml:space="preserve">To identify clinically significant antibodies that are bound to a patient’s red cells, in order to </w:t>
      </w:r>
      <w:proofErr w:type="gramStart"/>
      <w:r w:rsidRPr="009C5A31">
        <w:rPr>
          <w:rFonts w:ascii="Arial" w:hAnsi="Arial" w:cs="Arial"/>
          <w:sz w:val="22"/>
          <w:szCs w:val="22"/>
        </w:rPr>
        <w:t xml:space="preserve">provide  </w:t>
      </w:r>
      <w:r w:rsidR="007F47D5" w:rsidRPr="009C5A31">
        <w:rPr>
          <w:rFonts w:ascii="Arial" w:hAnsi="Arial" w:cs="Arial"/>
          <w:sz w:val="22"/>
          <w:szCs w:val="22"/>
        </w:rPr>
        <w:t>antigen</w:t>
      </w:r>
      <w:proofErr w:type="gramEnd"/>
      <w:r w:rsidR="007F47D5" w:rsidRPr="009C5A31">
        <w:rPr>
          <w:rFonts w:ascii="Arial" w:hAnsi="Arial" w:cs="Arial"/>
          <w:sz w:val="22"/>
          <w:szCs w:val="22"/>
        </w:rPr>
        <w:t xml:space="preserve"> negative </w:t>
      </w:r>
      <w:r w:rsidRPr="009C5A31">
        <w:rPr>
          <w:rFonts w:ascii="Arial" w:hAnsi="Arial" w:cs="Arial"/>
          <w:sz w:val="22"/>
          <w:szCs w:val="22"/>
        </w:rPr>
        <w:t>units for the patient.</w:t>
      </w:r>
    </w:p>
    <w:p w:rsidR="007F47D5" w:rsidRPr="009C5A31" w:rsidRDefault="006A4F8F" w:rsidP="006A4F8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 xml:space="preserve">To provide clinical diagnostic information to the medical staff in order to provide better patient care. </w:t>
      </w:r>
    </w:p>
    <w:p w:rsidR="006A4F8F" w:rsidRPr="009C5A31" w:rsidRDefault="006A4F8F" w:rsidP="007F47D5">
      <w:pPr>
        <w:rPr>
          <w:rFonts w:ascii="Arial" w:hAnsi="Arial" w:cs="Arial"/>
          <w:b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Interpretation</w:t>
      </w:r>
    </w:p>
    <w:p w:rsidR="007F47D5" w:rsidRPr="009C5A31" w:rsidRDefault="007F47D5" w:rsidP="007F47D5">
      <w:pPr>
        <w:rPr>
          <w:rFonts w:ascii="Arial" w:hAnsi="Arial" w:cs="Arial"/>
          <w:b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Positive Result:</w:t>
      </w:r>
      <w:r w:rsidRPr="009C5A31">
        <w:rPr>
          <w:rFonts w:ascii="Arial" w:hAnsi="Arial" w:cs="Arial"/>
          <w:sz w:val="22"/>
          <w:szCs w:val="22"/>
        </w:rPr>
        <w:t xml:space="preserve"> Presence of hemolysis or agglutination at any phase of testing indicates the presence of anti</w:t>
      </w:r>
      <w:r w:rsidR="006A4F8F" w:rsidRPr="009C5A31">
        <w:rPr>
          <w:rFonts w:ascii="Arial" w:hAnsi="Arial" w:cs="Arial"/>
          <w:sz w:val="22"/>
          <w:szCs w:val="22"/>
        </w:rPr>
        <w:t xml:space="preserve">body.  Report the results </w:t>
      </w:r>
      <w:r w:rsidRPr="009C5A31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6A4F8F" w:rsidRPr="009C5A31">
        <w:rPr>
          <w:rFonts w:ascii="Arial" w:hAnsi="Arial" w:cs="Arial"/>
          <w:sz w:val="22"/>
          <w:szCs w:val="22"/>
        </w:rPr>
        <w:t>Sunquest</w:t>
      </w:r>
      <w:proofErr w:type="spellEnd"/>
      <w:r w:rsidR="006A4F8F" w:rsidRPr="009C5A31">
        <w:rPr>
          <w:rFonts w:ascii="Arial" w:hAnsi="Arial" w:cs="Arial"/>
          <w:sz w:val="22"/>
          <w:szCs w:val="22"/>
        </w:rPr>
        <w:t xml:space="preserve"> using</w:t>
      </w:r>
      <w:r w:rsidRPr="009C5A31">
        <w:rPr>
          <w:rFonts w:ascii="Arial" w:hAnsi="Arial" w:cs="Arial"/>
          <w:sz w:val="22"/>
          <w:szCs w:val="22"/>
        </w:rPr>
        <w:t xml:space="preserve"> appropriate antibody codes.</w:t>
      </w: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Negative Result:</w:t>
      </w:r>
      <w:r w:rsidRPr="009C5A31">
        <w:rPr>
          <w:rFonts w:ascii="Arial" w:hAnsi="Arial" w:cs="Arial"/>
          <w:sz w:val="22"/>
          <w:szCs w:val="22"/>
        </w:rPr>
        <w:t xml:space="preserve"> Absence of agglutination or hemolysis through all the steps of testing indicates that the antibody is not pre</w:t>
      </w:r>
      <w:r w:rsidR="006A4F8F" w:rsidRPr="009C5A31">
        <w:rPr>
          <w:rFonts w:ascii="Arial" w:hAnsi="Arial" w:cs="Arial"/>
          <w:sz w:val="22"/>
          <w:szCs w:val="22"/>
        </w:rPr>
        <w:t xml:space="preserve">sent.   Report the results in </w:t>
      </w:r>
      <w:proofErr w:type="spellStart"/>
      <w:r w:rsidR="006A4F8F" w:rsidRPr="009C5A31">
        <w:rPr>
          <w:rFonts w:ascii="Arial" w:hAnsi="Arial" w:cs="Arial"/>
          <w:sz w:val="22"/>
          <w:szCs w:val="22"/>
        </w:rPr>
        <w:t>Sunquest</w:t>
      </w:r>
      <w:proofErr w:type="spellEnd"/>
      <w:r w:rsidR="006A4F8F" w:rsidRPr="009C5A31">
        <w:rPr>
          <w:rFonts w:ascii="Arial" w:hAnsi="Arial" w:cs="Arial"/>
          <w:sz w:val="22"/>
          <w:szCs w:val="22"/>
        </w:rPr>
        <w:t xml:space="preserve"> using</w:t>
      </w:r>
      <w:r w:rsidRPr="009C5A31">
        <w:rPr>
          <w:rFonts w:ascii="Arial" w:hAnsi="Arial" w:cs="Arial"/>
          <w:sz w:val="22"/>
          <w:szCs w:val="22"/>
        </w:rPr>
        <w:t xml:space="preserve"> code </w:t>
      </w:r>
      <w:r w:rsidRPr="008C7685">
        <w:rPr>
          <w:rFonts w:ascii="Arial" w:hAnsi="Arial" w:cs="Arial"/>
          <w:strike/>
          <w:sz w:val="22"/>
          <w:szCs w:val="22"/>
        </w:rPr>
        <w:t>NOAD</w:t>
      </w:r>
      <w:r w:rsidR="008C7685" w:rsidRPr="008C7685">
        <w:rPr>
          <w:rFonts w:ascii="Arial" w:hAnsi="Arial" w:cs="Arial"/>
          <w:sz w:val="22"/>
          <w:szCs w:val="22"/>
        </w:rPr>
        <w:t xml:space="preserve"> </w:t>
      </w:r>
      <w:r w:rsidR="008C7685" w:rsidRPr="008C7685">
        <w:rPr>
          <w:rFonts w:ascii="Arial" w:hAnsi="Arial" w:cs="Arial"/>
          <w:sz w:val="22"/>
          <w:szCs w:val="22"/>
          <w:highlight w:val="yellow"/>
        </w:rPr>
        <w:t>NOABE</w:t>
      </w:r>
      <w:r w:rsidRPr="009C5A31">
        <w:rPr>
          <w:rFonts w:ascii="Arial" w:hAnsi="Arial" w:cs="Arial"/>
          <w:sz w:val="22"/>
          <w:szCs w:val="22"/>
        </w:rPr>
        <w:t xml:space="preserve"> (No antibody activity demonstrated in eluate).</w:t>
      </w: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Rule-outs:</w:t>
      </w:r>
      <w:r w:rsidRPr="009C5A31">
        <w:rPr>
          <w:rFonts w:ascii="Arial" w:hAnsi="Arial" w:cs="Arial"/>
          <w:sz w:val="22"/>
          <w:szCs w:val="22"/>
        </w:rPr>
        <w:t xml:space="preserve">  Rule-outs should be performed per antibody identification guidelines.</w:t>
      </w:r>
    </w:p>
    <w:p w:rsidR="007F47D5" w:rsidRPr="009C5A31" w:rsidRDefault="007F47D5" w:rsidP="007F47D5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7F47D5" w:rsidRPr="009C5A31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Sample Requirements</w:t>
      </w:r>
    </w:p>
    <w:p w:rsidR="007F47D5" w:rsidRPr="009C5A31" w:rsidRDefault="007F47D5" w:rsidP="007F47D5">
      <w:pPr>
        <w:rPr>
          <w:rFonts w:ascii="Arial" w:hAnsi="Arial" w:cs="Arial"/>
          <w:sz w:val="22"/>
          <w:szCs w:val="22"/>
        </w:rPr>
      </w:pPr>
    </w:p>
    <w:p w:rsidR="007F47D5" w:rsidRPr="009C5A31" w:rsidRDefault="007F47D5" w:rsidP="007F47D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Purple or Pink Top EDTA</w:t>
      </w:r>
    </w:p>
    <w:p w:rsidR="007F47D5" w:rsidRPr="009C5A31" w:rsidRDefault="007F47D5" w:rsidP="007F47D5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Retain sufficient cells and plasma in the original tube for compatibility testing.</w:t>
      </w:r>
    </w:p>
    <w:p w:rsidR="007F47D5" w:rsidRPr="009C5A31" w:rsidRDefault="007F47D5" w:rsidP="007F47D5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Order entered as battery DAT</w:t>
      </w:r>
    </w:p>
    <w:p w:rsidR="007F47D5" w:rsidRPr="009C5A31" w:rsidRDefault="007F47D5" w:rsidP="007F47D5">
      <w:pPr>
        <w:pStyle w:val="ListParagraph"/>
        <w:numPr>
          <w:ilvl w:val="0"/>
          <w:numId w:val="2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sz w:val="22"/>
          <w:szCs w:val="22"/>
        </w:rPr>
        <w:t>Perform DAT prior to performing eluate.</w:t>
      </w:r>
    </w:p>
    <w:p w:rsidR="007F47D5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:rsidR="007F47D5" w:rsidRPr="00B50F38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7F47D5" w:rsidTr="0020608C">
        <w:tc>
          <w:tcPr>
            <w:tcW w:w="2619" w:type="dxa"/>
            <w:shd w:val="clear" w:color="auto" w:fill="BFBFBF" w:themeFill="background1" w:themeFillShade="BF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Storage</w:t>
            </w:r>
          </w:p>
        </w:tc>
        <w:tc>
          <w:tcPr>
            <w:tcW w:w="261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</w:tc>
        <w:tc>
          <w:tcPr>
            <w:tcW w:w="261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Retention</w:t>
            </w:r>
          </w:p>
        </w:tc>
      </w:tr>
      <w:tr w:rsidR="007F47D5" w:rsidTr="0020608C">
        <w:tc>
          <w:tcPr>
            <w:tcW w:w="261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Original Sample</w:t>
            </w:r>
          </w:p>
        </w:tc>
        <w:tc>
          <w:tcPr>
            <w:tcW w:w="261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092D64">
              <w:rPr>
                <w:rFonts w:ascii="Arial" w:hAnsi="Arial" w:cs="Arial"/>
                <w:sz w:val="22"/>
                <w:szCs w:val="22"/>
              </w:rPr>
              <w:t>2-8</w:t>
            </w:r>
            <w:r>
              <w:rPr>
                <w:rFonts w:ascii="Arial" w:hAnsi="Arial" w:cs="Arial"/>
                <w:sz w:val="22"/>
                <w:szCs w:val="22"/>
              </w:rPr>
              <w:t>°C</w:t>
            </w:r>
          </w:p>
        </w:tc>
        <w:tc>
          <w:tcPr>
            <w:tcW w:w="261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Within 3 days of draw</w:t>
            </w:r>
          </w:p>
        </w:tc>
        <w:tc>
          <w:tcPr>
            <w:tcW w:w="261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days</w:t>
            </w:r>
          </w:p>
        </w:tc>
      </w:tr>
      <w:tr w:rsidR="007F47D5" w:rsidTr="0020608C">
        <w:tc>
          <w:tcPr>
            <w:tcW w:w="2619" w:type="dxa"/>
          </w:tcPr>
          <w:p w:rsidR="007F47D5" w:rsidRDefault="007F47D5" w:rsidP="0020608C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Eluate</w:t>
            </w:r>
          </w:p>
        </w:tc>
        <w:tc>
          <w:tcPr>
            <w:tcW w:w="261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2-8°C</w:t>
            </w:r>
          </w:p>
        </w:tc>
        <w:tc>
          <w:tcPr>
            <w:tcW w:w="261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Within 6 days of draw</w:t>
            </w:r>
          </w:p>
        </w:tc>
        <w:tc>
          <w:tcPr>
            <w:tcW w:w="2619" w:type="dxa"/>
          </w:tcPr>
          <w:p w:rsidR="007F47D5" w:rsidRPr="00092D64" w:rsidRDefault="007F47D5" w:rsidP="0020608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days</w:t>
            </w:r>
          </w:p>
        </w:tc>
      </w:tr>
    </w:tbl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Testing Frequency</w:t>
      </w:r>
    </w:p>
    <w:p w:rsidR="007F47D5" w:rsidRDefault="007F47D5" w:rsidP="007F47D5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7F47D5" w:rsidRPr="00506DFD" w:rsidRDefault="007F47D5" w:rsidP="007F47D5">
      <w:pPr>
        <w:pStyle w:val="ListParagraph"/>
        <w:numPr>
          <w:ilvl w:val="0"/>
          <w:numId w:val="3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Samples will be tested based on the process below.</w:t>
      </w:r>
    </w:p>
    <w:p w:rsidR="007F47D5" w:rsidRPr="00506DFD" w:rsidRDefault="007F47D5" w:rsidP="007F47D5">
      <w:pPr>
        <w:pStyle w:val="ListParagraph"/>
        <w:numPr>
          <w:ilvl w:val="0"/>
          <w:numId w:val="3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Subsequent Samples will be retested only when the patient has been transfused within the previous three months, </w:t>
      </w:r>
      <w:r w:rsidRPr="006A4F8F">
        <w:rPr>
          <w:rFonts w:ascii="Arial" w:hAnsi="Arial" w:cs="Arial"/>
          <w:b/>
          <w:i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there is a clinical indication for subsequent elution, i.e. the patient is having a delayed transfusion reaction, and there is reason to suspect new antibody activity.  Consult TSL manager or medical director if there is any question.</w:t>
      </w:r>
    </w:p>
    <w:p w:rsidR="007F47D5" w:rsidRPr="00506DFD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:rsidR="007F47D5" w:rsidRPr="009C5A31" w:rsidRDefault="007F47D5" w:rsidP="007F47D5">
      <w:pPr>
        <w:rPr>
          <w:rFonts w:ascii="Arial" w:hAnsi="Arial" w:cs="Arial"/>
          <w:b/>
          <w:sz w:val="22"/>
          <w:szCs w:val="22"/>
        </w:rPr>
      </w:pPr>
      <w:r w:rsidRPr="009C5A31">
        <w:rPr>
          <w:rFonts w:ascii="Arial" w:hAnsi="Arial" w:cs="Arial"/>
          <w:b/>
          <w:sz w:val="22"/>
          <w:szCs w:val="22"/>
        </w:rPr>
        <w:t>Procedure</w:t>
      </w:r>
    </w:p>
    <w:p w:rsidR="007F47D5" w:rsidRPr="009C5A31" w:rsidRDefault="007F47D5" w:rsidP="007F47D5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390"/>
        <w:gridCol w:w="2268"/>
      </w:tblGrid>
      <w:tr w:rsidR="007F47D5" w:rsidRPr="009C5A31" w:rsidTr="006A4F8F">
        <w:tc>
          <w:tcPr>
            <w:tcW w:w="918" w:type="dxa"/>
            <w:vAlign w:val="bottom"/>
          </w:tcPr>
          <w:p w:rsidR="007F47D5" w:rsidRPr="009C5A31" w:rsidRDefault="007F47D5" w:rsidP="002060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A31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390" w:type="dxa"/>
            <w:vAlign w:val="bottom"/>
          </w:tcPr>
          <w:p w:rsidR="007F47D5" w:rsidRPr="009C5A31" w:rsidRDefault="007F47D5" w:rsidP="002060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A31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68" w:type="dxa"/>
            <w:vAlign w:val="bottom"/>
          </w:tcPr>
          <w:p w:rsidR="007F47D5" w:rsidRPr="009C5A31" w:rsidRDefault="007F47D5" w:rsidP="002060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5A3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F47D5" w:rsidRPr="009C5A31" w:rsidTr="006A4F8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In addition to the Guidelines for Antibody Identification, the following steps must be completed: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Review by a 2</w:t>
            </w:r>
            <w:r w:rsidRPr="009C5A3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9C5A31">
              <w:rPr>
                <w:rFonts w:ascii="Arial" w:hAnsi="Arial" w:cs="Arial"/>
                <w:sz w:val="22"/>
                <w:szCs w:val="22"/>
              </w:rPr>
              <w:t xml:space="preserve"> tech prior to the release of results or blood products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Describe additional steps to be considered on the Antibody ID Worksheet.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Confirm any allocated red blood cells are antigen negative for any clinically significant alloantibodies detected in the eluate.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D5" w:rsidRPr="009C5A31" w:rsidRDefault="007F47D5" w:rsidP="007F47D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Guidelines for Antibody Identification</w:t>
            </w:r>
          </w:p>
        </w:tc>
      </w:tr>
      <w:tr w:rsidR="007F47D5" w:rsidRPr="009C5A31" w:rsidTr="006A4F8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Following the identification of a clinically significant alloantibody in the eluate, 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Review plasma/serum testing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Perform enhanced techniques to confirm antibody in the eluate is not present in the patient plasma.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Pr="009C5A31" w:rsidRDefault="007F47D5" w:rsidP="007F47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9C5A31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Antibody Screen by Polyethylene Glycol (PEG) Tube IAT Method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 w:rsidRPr="009C5A31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Antibody Panel using Enzyme-Treated Cells</w:t>
            </w:r>
          </w:p>
        </w:tc>
      </w:tr>
      <w:tr w:rsidR="007F47D5" w:rsidRPr="009C5A31" w:rsidTr="006A4F8F">
        <w:trPr>
          <w:trHeight w:val="2589"/>
        </w:trPr>
        <w:tc>
          <w:tcPr>
            <w:tcW w:w="918" w:type="dxa"/>
            <w:vAlign w:val="center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0" w:type="dxa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For non-group </w:t>
            </w:r>
            <w:proofErr w:type="spellStart"/>
            <w:r w:rsidRPr="009C5A31"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  <w:r w:rsidRPr="009C5A31">
              <w:rPr>
                <w:rFonts w:ascii="Arial" w:hAnsi="Arial" w:cs="Arial"/>
                <w:sz w:val="22"/>
                <w:szCs w:val="22"/>
              </w:rPr>
              <w:t xml:space="preserve"> patients</w:t>
            </w:r>
          </w:p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If the eluate is non-reactive with group O reagent red cells:</w:t>
            </w:r>
          </w:p>
          <w:p w:rsidR="007F47D5" w:rsidRPr="009C5A31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Review Transfusion Data printout to determine if out of group blood components have been transfused. </w:t>
            </w:r>
          </w:p>
          <w:p w:rsidR="007F47D5" w:rsidRPr="009C5A31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Include Transfusion Data in the patient folder.</w:t>
            </w:r>
          </w:p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If patient has received out of group blood components during the last 28 days, include A1 and B reagent red cell testing for ABO isoagglutinins:</w:t>
            </w:r>
          </w:p>
          <w:p w:rsidR="007F47D5" w:rsidRPr="009C5A31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Last wash</w:t>
            </w:r>
          </w:p>
          <w:p w:rsidR="007F47D5" w:rsidRPr="009C5A31" w:rsidRDefault="007F47D5" w:rsidP="007F47D5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Eluate</w:t>
            </w:r>
          </w:p>
        </w:tc>
        <w:tc>
          <w:tcPr>
            <w:tcW w:w="2268" w:type="dxa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7D5" w:rsidRPr="00EA3655" w:rsidTr="006A4F8F">
        <w:tc>
          <w:tcPr>
            <w:tcW w:w="918" w:type="dxa"/>
            <w:vAlign w:val="center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390" w:type="dxa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Result eluate under test ELU: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Non-reactive eluate:  </w:t>
            </w:r>
            <w:r w:rsidRPr="008C7685">
              <w:rPr>
                <w:rFonts w:ascii="Arial" w:hAnsi="Arial" w:cs="Arial"/>
                <w:strike/>
                <w:sz w:val="22"/>
                <w:szCs w:val="22"/>
              </w:rPr>
              <w:t>NOAD</w:t>
            </w:r>
            <w:r w:rsidR="008C7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7685" w:rsidRPr="008C7685">
              <w:rPr>
                <w:rFonts w:ascii="Arial" w:hAnsi="Arial" w:cs="Arial"/>
                <w:sz w:val="22"/>
                <w:szCs w:val="22"/>
                <w:highlight w:val="yellow"/>
              </w:rPr>
              <w:t>NOABE</w:t>
            </w:r>
            <w:r w:rsidRPr="009C5A31">
              <w:rPr>
                <w:rFonts w:ascii="Arial" w:hAnsi="Arial" w:cs="Arial"/>
                <w:sz w:val="22"/>
                <w:szCs w:val="22"/>
              </w:rPr>
              <w:t xml:space="preserve"> – no antibody activity demonstrated in eluate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Identified antibody:  appropriate SQ antibody code</w:t>
            </w:r>
          </w:p>
          <w:p w:rsidR="007F47D5" w:rsidRPr="009C5A31" w:rsidRDefault="007F47D5" w:rsidP="007F47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Multiple eluates should have a Comment in the BAD file including the date of testing.</w:t>
            </w:r>
          </w:p>
          <w:p w:rsidR="007F47D5" w:rsidRPr="009C5A31" w:rsidRDefault="007F47D5" w:rsidP="007F47D5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Example:  Non-reactive eluate 03172014, 3757</w:t>
            </w:r>
          </w:p>
          <w:p w:rsidR="007F47D5" w:rsidRPr="009C5A31" w:rsidRDefault="007F47D5" w:rsidP="0020608C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 xml:space="preserve">                 ANTI JKA 02112014, 1234</w:t>
            </w:r>
          </w:p>
        </w:tc>
        <w:tc>
          <w:tcPr>
            <w:tcW w:w="2268" w:type="dxa"/>
          </w:tcPr>
          <w:p w:rsidR="007F47D5" w:rsidRPr="00EA3655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SQ Blood Order Processing Test Result Guide</w:t>
            </w:r>
          </w:p>
        </w:tc>
      </w:tr>
      <w:tr w:rsidR="007F47D5" w:rsidRPr="00EA3655" w:rsidTr="006A4F8F">
        <w:tc>
          <w:tcPr>
            <w:tcW w:w="918" w:type="dxa"/>
            <w:vAlign w:val="center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390" w:type="dxa"/>
          </w:tcPr>
          <w:p w:rsidR="007F47D5" w:rsidRPr="009C5A31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  <w:r w:rsidRPr="009C5A31">
              <w:rPr>
                <w:rFonts w:ascii="Arial" w:hAnsi="Arial" w:cs="Arial"/>
                <w:sz w:val="22"/>
                <w:szCs w:val="22"/>
              </w:rPr>
              <w:t>Contact the Medical Director if there are any questions concerning eluate testing and/or findings.</w:t>
            </w:r>
          </w:p>
        </w:tc>
        <w:tc>
          <w:tcPr>
            <w:tcW w:w="2268" w:type="dxa"/>
          </w:tcPr>
          <w:p w:rsidR="007F47D5" w:rsidRPr="00EA3655" w:rsidRDefault="007F47D5" w:rsidP="002060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Related Documents</w:t>
      </w: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numPr>
          <w:ilvl w:val="0"/>
          <w:numId w:val="4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Antibody Elution Using Gamma EluKit</w:t>
      </w:r>
    </w:p>
    <w:p w:rsidR="007F47D5" w:rsidRDefault="007F47D5" w:rsidP="007F47D5">
      <w:pPr>
        <w:pStyle w:val="ListParagraph"/>
        <w:numPr>
          <w:ilvl w:val="0"/>
          <w:numId w:val="4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Eluate Testing Form</w:t>
      </w:r>
    </w:p>
    <w:p w:rsidR="007F47D5" w:rsidRDefault="007F47D5" w:rsidP="007F47D5">
      <w:pPr>
        <w:pStyle w:val="ListParagraph"/>
        <w:numPr>
          <w:ilvl w:val="0"/>
          <w:numId w:val="4"/>
        </w:num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Sample Management Process</w:t>
      </w:r>
    </w:p>
    <w:p w:rsidR="007F47D5" w:rsidRPr="00B50F38" w:rsidRDefault="007F47D5" w:rsidP="007F47D5">
      <w:pPr>
        <w:pStyle w:val="ListParagraph"/>
        <w:tabs>
          <w:tab w:val="left" w:pos="930"/>
        </w:tabs>
        <w:ind w:left="36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pStyle w:val="ListParagraph"/>
        <w:tabs>
          <w:tab w:val="left" w:pos="93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Eluate Testing Process</w:t>
      </w:r>
    </w:p>
    <w:p w:rsidR="007F47D5" w:rsidRDefault="007F47D5">
      <w:pPr>
        <w:rPr>
          <w:rFonts w:ascii="Arial" w:hAnsi="Arial" w:cs="Arial"/>
          <w:b/>
          <w:sz w:val="22"/>
          <w:szCs w:val="22"/>
        </w:rPr>
      </w:pPr>
    </w:p>
    <w:p w:rsidR="007F47D5" w:rsidRDefault="007F47D5">
      <w:pPr>
        <w:rPr>
          <w:rFonts w:ascii="Arial" w:hAnsi="Arial" w:cs="Arial"/>
          <w:b/>
          <w:sz w:val="22"/>
          <w:szCs w:val="22"/>
        </w:rPr>
      </w:pPr>
    </w:p>
    <w:p w:rsidR="007F47D5" w:rsidRDefault="00D8131F">
      <w:r>
        <w:object w:dxaOrig="10919" w:dyaOrig="6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3pt;height:316.5pt" o:ole="">
            <v:imagedata r:id="rId8" o:title=""/>
          </v:shape>
          <o:OLEObject Type="Embed" ProgID="Visio.Drawing.11" ShapeID="_x0000_i1028" DrawAspect="Content" ObjectID="_1473255199" r:id="rId9"/>
        </w:object>
      </w:r>
    </w:p>
    <w:p w:rsidR="007F47D5" w:rsidRDefault="007F47D5"/>
    <w:p w:rsidR="007F47D5" w:rsidRDefault="007F47D5"/>
    <w:p w:rsidR="007F47D5" w:rsidRDefault="007F47D5" w:rsidP="007F47D5">
      <w:pPr>
        <w:rPr>
          <w:rFonts w:ascii="Arial" w:hAnsi="Arial" w:cs="Arial"/>
          <w:b/>
          <w:sz w:val="22"/>
          <w:szCs w:val="22"/>
        </w:rPr>
      </w:pPr>
      <w:r w:rsidRPr="007F5E3F">
        <w:rPr>
          <w:rFonts w:ascii="Arial" w:hAnsi="Arial" w:cs="Arial"/>
          <w:b/>
          <w:sz w:val="22"/>
          <w:szCs w:val="22"/>
        </w:rPr>
        <w:t>References</w:t>
      </w:r>
      <w:bookmarkStart w:id="0" w:name="_GoBack"/>
      <w:bookmarkEnd w:id="0"/>
    </w:p>
    <w:p w:rsidR="007F47D5" w:rsidRDefault="007F47D5" w:rsidP="007F47D5">
      <w:pPr>
        <w:rPr>
          <w:rFonts w:ascii="Arial" w:hAnsi="Arial" w:cs="Arial"/>
          <w:b/>
          <w:sz w:val="22"/>
          <w:szCs w:val="22"/>
        </w:rPr>
      </w:pP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Package Insert Gamma ELU-KIT</w:t>
      </w:r>
      <w:r>
        <w:rPr>
          <w:rFonts w:ascii="Poor Richard" w:hAnsi="Poor Richard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II IC3021-2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Package Insert Gamma PeG</w:t>
      </w:r>
      <w:r>
        <w:rPr>
          <w:rFonts w:ascii="Poor Richard" w:hAnsi="Poor Richard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IC3026-3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Manual, Current Edition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Judd’s Methods in Immunohematology, Current Edition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Manual, Current Edition</w:t>
      </w:r>
    </w:p>
    <w:p w:rsidR="007F47D5" w:rsidRDefault="007F47D5" w:rsidP="007F4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7F47D5" w:rsidRDefault="007F47D5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sectPr w:rsidR="001065F9" w:rsidSect="003735F1">
      <w:headerReference w:type="default" r:id="rId10"/>
      <w:footerReference w:type="default" r:id="rId11"/>
      <w:headerReference w:type="first" r:id="rId12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8131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8131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7F47D5" w:rsidRDefault="007F47D5" w:rsidP="00D3281B">
    <w:pPr>
      <w:pStyle w:val="Header"/>
    </w:pPr>
    <w:r w:rsidRPr="007F47D5">
      <w:rPr>
        <w:b/>
        <w:sz w:val="22"/>
        <w:szCs w:val="22"/>
      </w:rPr>
      <w:t>Eluate Testing Guidelines</w:t>
    </w:r>
    <w:r w:rsidR="009551F8">
      <w:t xml:space="preserve">                     </w:t>
    </w:r>
    <w:r>
      <w:t xml:space="preserve">                             </w:t>
    </w:r>
    <w:r w:rsidR="009551F8"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3DA8E7B" wp14:editId="0298DF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C5A31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C5A3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9C5A31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C5A31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7F47D5" w:rsidRPr="009C5A31">
            <w:rPr>
              <w:rFonts w:ascii="Arial" w:hAnsi="Arial" w:cs="Arial"/>
              <w:b/>
              <w:sz w:val="22"/>
              <w:szCs w:val="22"/>
            </w:rPr>
            <w:t>August 15,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C5A31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C5A31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C5A31" w:rsidRDefault="007F47D5" w:rsidP="008A464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C5A31">
            <w:rPr>
              <w:rFonts w:ascii="Arial" w:hAnsi="Arial" w:cs="Arial"/>
              <w:b/>
              <w:sz w:val="22"/>
              <w:szCs w:val="22"/>
            </w:rPr>
            <w:t>5417-</w:t>
          </w:r>
          <w:r w:rsidR="008A464E" w:rsidRPr="008A464E">
            <w:rPr>
              <w:rFonts w:ascii="Arial" w:hAnsi="Arial" w:cs="Arial"/>
              <w:b/>
              <w:sz w:val="22"/>
              <w:szCs w:val="22"/>
              <w:highlight w:val="yellow"/>
            </w:rPr>
            <w:t>3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C5A31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C5A31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C5A31" w:rsidRDefault="00B1529D" w:rsidP="008A464E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9/24/2014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C5A31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C5A3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F47D5" w:rsidRPr="009C5A31">
            <w:rPr>
              <w:rFonts w:ascii="Arial" w:hAnsi="Arial" w:cs="Arial"/>
              <w:b/>
              <w:sz w:val="22"/>
              <w:szCs w:val="22"/>
            </w:rPr>
            <w:t xml:space="preserve">  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F47D5" w:rsidRPr="00307798">
            <w:rPr>
              <w:rFonts w:ascii="Arial" w:hAnsi="Arial" w:cs="Arial"/>
              <w:b/>
              <w:sz w:val="28"/>
              <w:szCs w:val="28"/>
            </w:rPr>
            <w:t>Eluate Testing Guidelines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F88"/>
    <w:multiLevelType w:val="hybridMultilevel"/>
    <w:tmpl w:val="E2C65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D52C47"/>
    <w:multiLevelType w:val="hybridMultilevel"/>
    <w:tmpl w:val="0F2E9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F73ED3"/>
    <w:multiLevelType w:val="hybridMultilevel"/>
    <w:tmpl w:val="F0940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653B5C"/>
    <w:multiLevelType w:val="hybridMultilevel"/>
    <w:tmpl w:val="0CDA6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F1771F"/>
    <w:multiLevelType w:val="hybridMultilevel"/>
    <w:tmpl w:val="8490F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AE5327"/>
    <w:multiLevelType w:val="hybridMultilevel"/>
    <w:tmpl w:val="9000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B02205"/>
    <w:multiLevelType w:val="hybridMultilevel"/>
    <w:tmpl w:val="9778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0549B7"/>
    <w:multiLevelType w:val="hybridMultilevel"/>
    <w:tmpl w:val="8CBA3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AC6ABC"/>
    <w:multiLevelType w:val="hybridMultilevel"/>
    <w:tmpl w:val="FAE48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260E4A"/>
    <w:rsid w:val="003735F1"/>
    <w:rsid w:val="003816DA"/>
    <w:rsid w:val="004D16C5"/>
    <w:rsid w:val="006720F8"/>
    <w:rsid w:val="006A4F8F"/>
    <w:rsid w:val="006E7B0D"/>
    <w:rsid w:val="00750D94"/>
    <w:rsid w:val="007763E7"/>
    <w:rsid w:val="007F47D5"/>
    <w:rsid w:val="008660E7"/>
    <w:rsid w:val="00867374"/>
    <w:rsid w:val="008A464E"/>
    <w:rsid w:val="008C7685"/>
    <w:rsid w:val="008F4BFB"/>
    <w:rsid w:val="00903F57"/>
    <w:rsid w:val="009551F8"/>
    <w:rsid w:val="009836A9"/>
    <w:rsid w:val="009C5A31"/>
    <w:rsid w:val="009D0337"/>
    <w:rsid w:val="00A044A7"/>
    <w:rsid w:val="00B1529D"/>
    <w:rsid w:val="00B82064"/>
    <w:rsid w:val="00C6184B"/>
    <w:rsid w:val="00D3281B"/>
    <w:rsid w:val="00D8131F"/>
    <w:rsid w:val="00EC6DE5"/>
    <w:rsid w:val="00F23719"/>
    <w:rsid w:val="00F777BA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4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4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3</cp:revision>
  <cp:lastPrinted>2014-09-25T02:06:00Z</cp:lastPrinted>
  <dcterms:created xsi:type="dcterms:W3CDTF">2014-09-25T02:16:00Z</dcterms:created>
  <dcterms:modified xsi:type="dcterms:W3CDTF">2014-09-26T23:47:00Z</dcterms:modified>
</cp:coreProperties>
</file>