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8FF" w:rsidRDefault="006328FF" w:rsidP="00192630">
      <w:pPr>
        <w:rPr>
          <w:rFonts w:ascii="Arial" w:hAnsi="Arial" w:cs="Arial"/>
          <w:b/>
          <w:sz w:val="24"/>
          <w:szCs w:val="24"/>
        </w:rPr>
      </w:pPr>
    </w:p>
    <w:p w:rsidR="00192630" w:rsidRPr="006328FF" w:rsidRDefault="00192630" w:rsidP="006328FF">
      <w:pPr>
        <w:pStyle w:val="Heading2"/>
      </w:pPr>
      <w:r w:rsidRPr="006328FF">
        <w:t>WHAT IS A DELTA CHECK?</w:t>
      </w:r>
    </w:p>
    <w:p w:rsidR="00FB247A" w:rsidRDefault="00DE4CC0" w:rsidP="001926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Delta check is a “look-back” at</w:t>
      </w:r>
      <w:r w:rsidR="00192630">
        <w:rPr>
          <w:rFonts w:ascii="Arial" w:hAnsi="Arial" w:cs="Arial"/>
          <w:sz w:val="24"/>
          <w:szCs w:val="24"/>
        </w:rPr>
        <w:t xml:space="preserve"> previously released results for a patient.  The time period and limits are built into the delta check calculation.  This helps us recognize when a result or set of results are inconsistent with physiology for that patient.</w:t>
      </w:r>
      <w:r w:rsidR="006845ED">
        <w:rPr>
          <w:rFonts w:ascii="Arial" w:hAnsi="Arial" w:cs="Arial"/>
          <w:sz w:val="24"/>
          <w:szCs w:val="24"/>
        </w:rPr>
        <w:t xml:space="preserve"> The “delta” is the difference in the results (previous vs current).  </w:t>
      </w:r>
      <w:bookmarkStart w:id="0" w:name="_GoBack"/>
      <w:bookmarkEnd w:id="0"/>
    </w:p>
    <w:p w:rsidR="00C71805" w:rsidRDefault="00C71805" w:rsidP="00192630">
      <w:pPr>
        <w:jc w:val="both"/>
        <w:rPr>
          <w:rFonts w:ascii="Arial" w:hAnsi="Arial" w:cs="Arial"/>
          <w:sz w:val="24"/>
          <w:szCs w:val="24"/>
        </w:rPr>
      </w:pPr>
    </w:p>
    <w:p w:rsidR="00192630" w:rsidRPr="006328FF" w:rsidRDefault="00192630" w:rsidP="006328FF">
      <w:pPr>
        <w:pStyle w:val="Heading2"/>
      </w:pPr>
      <w:r w:rsidRPr="006328FF">
        <w:t>WHAT ARE THE DELTA CHECK RULES IN CENTRA LINK?</w:t>
      </w:r>
    </w:p>
    <w:p w:rsidR="00FB247A" w:rsidRPr="00192630" w:rsidRDefault="00192630" w:rsidP="0019263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92630">
        <w:rPr>
          <w:rFonts w:ascii="Arial" w:hAnsi="Arial" w:cs="Arial"/>
          <w:sz w:val="24"/>
          <w:szCs w:val="24"/>
        </w:rPr>
        <w:t xml:space="preserve">Delta Severity </w:t>
      </w:r>
      <w:r>
        <w:rPr>
          <w:rFonts w:ascii="Arial" w:hAnsi="Arial" w:cs="Arial"/>
          <w:sz w:val="24"/>
          <w:szCs w:val="24"/>
        </w:rPr>
        <w:t xml:space="preserve">is </w:t>
      </w:r>
      <w:r w:rsidRPr="00192630">
        <w:rPr>
          <w:rFonts w:ascii="Arial" w:hAnsi="Arial" w:cs="Arial"/>
          <w:sz w:val="24"/>
          <w:szCs w:val="24"/>
        </w:rPr>
        <w:t>applied if Delta fails and within Day Limit</w:t>
      </w:r>
    </w:p>
    <w:p w:rsidR="00192630" w:rsidRPr="00192630" w:rsidRDefault="00192630" w:rsidP="0019263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92630">
        <w:rPr>
          <w:rFonts w:ascii="Arial" w:hAnsi="Arial" w:cs="Arial"/>
          <w:sz w:val="24"/>
          <w:szCs w:val="24"/>
        </w:rPr>
        <w:t>Severity &gt;=2 HELD for REV</w:t>
      </w:r>
    </w:p>
    <w:p w:rsidR="00192630" w:rsidRPr="00192630" w:rsidRDefault="00192630" w:rsidP="0019263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92630">
        <w:rPr>
          <w:rFonts w:ascii="Arial" w:hAnsi="Arial" w:cs="Arial"/>
          <w:sz w:val="24"/>
          <w:szCs w:val="24"/>
        </w:rPr>
        <w:t>Limit is Absolute is YES=   +</w:t>
      </w:r>
      <w:r w:rsidR="00C71805">
        <w:rPr>
          <w:rFonts w:ascii="Arial" w:hAnsi="Arial" w:cs="Arial"/>
          <w:sz w:val="24"/>
          <w:szCs w:val="24"/>
        </w:rPr>
        <w:t>/</w:t>
      </w:r>
      <w:r w:rsidRPr="00192630">
        <w:rPr>
          <w:rFonts w:ascii="Arial" w:hAnsi="Arial" w:cs="Arial"/>
          <w:sz w:val="24"/>
          <w:szCs w:val="24"/>
        </w:rPr>
        <w:t>-  absolute #</w:t>
      </w:r>
    </w:p>
    <w:p w:rsidR="00192630" w:rsidRDefault="00192630" w:rsidP="0019263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92630">
        <w:rPr>
          <w:rFonts w:ascii="Arial" w:hAnsi="Arial" w:cs="Arial"/>
          <w:sz w:val="24"/>
          <w:szCs w:val="24"/>
        </w:rPr>
        <w:t>Limit is Absolute is No</w:t>
      </w:r>
      <w:r w:rsidR="00C71805">
        <w:rPr>
          <w:rFonts w:ascii="Arial" w:hAnsi="Arial" w:cs="Arial"/>
          <w:sz w:val="24"/>
          <w:szCs w:val="24"/>
        </w:rPr>
        <w:t xml:space="preserve"> </w:t>
      </w:r>
      <w:r w:rsidRPr="00192630">
        <w:rPr>
          <w:rFonts w:ascii="Arial" w:hAnsi="Arial" w:cs="Arial"/>
          <w:sz w:val="24"/>
          <w:szCs w:val="24"/>
        </w:rPr>
        <w:t>=  %</w:t>
      </w:r>
    </w:p>
    <w:p w:rsidR="00C71805" w:rsidRDefault="00C71805" w:rsidP="00C71805">
      <w:pPr>
        <w:pStyle w:val="ListParagraph"/>
        <w:rPr>
          <w:rFonts w:ascii="Arial" w:hAnsi="Arial" w:cs="Arial"/>
          <w:sz w:val="24"/>
          <w:szCs w:val="24"/>
        </w:rPr>
      </w:pPr>
    </w:p>
    <w:p w:rsidR="00192630" w:rsidRDefault="00192630" w:rsidP="00946841">
      <w:pPr>
        <w:jc w:val="center"/>
        <w:rPr>
          <w:rFonts w:ascii="Arial" w:hAnsi="Arial" w:cs="Arial"/>
          <w:sz w:val="24"/>
          <w:szCs w:val="24"/>
        </w:rPr>
      </w:pPr>
      <w:r w:rsidRPr="00192630">
        <w:rPr>
          <w:noProof/>
        </w:rPr>
        <w:drawing>
          <wp:inline distT="0" distB="0" distL="0" distR="0">
            <wp:extent cx="4754880" cy="2606040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805" w:rsidRDefault="00C7180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B04806" w:rsidRDefault="00B04806" w:rsidP="006328FF">
      <w:pPr>
        <w:pStyle w:val="Heading2"/>
      </w:pPr>
      <w:r w:rsidRPr="00B04806">
        <w:lastRenderedPageBreak/>
        <w:t>Let’s look at an example:</w:t>
      </w:r>
    </w:p>
    <w:p w:rsidR="006328FF" w:rsidRPr="006328FF" w:rsidRDefault="006328FF" w:rsidP="006328FF"/>
    <w:p w:rsidR="00B04806" w:rsidRDefault="00B04806" w:rsidP="00B04806">
      <w:pPr>
        <w:pStyle w:val="ListParagraph"/>
        <w:numPr>
          <w:ilvl w:val="0"/>
          <w:numId w:val="3"/>
        </w:numPr>
        <w:spacing w:after="24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KPCO RRL deltas in Centra Link are set up so a Calcium result will “look back” 7 days.</w:t>
      </w:r>
    </w:p>
    <w:p w:rsidR="00B04806" w:rsidRPr="00B04806" w:rsidRDefault="00B04806" w:rsidP="00B04806">
      <w:pPr>
        <w:pStyle w:val="ListParagraph"/>
        <w:numPr>
          <w:ilvl w:val="0"/>
          <w:numId w:val="3"/>
        </w:numPr>
        <w:spacing w:after="24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Calcium D</w:t>
      </w:r>
      <w:r w:rsidRPr="00B04806">
        <w:rPr>
          <w:rFonts w:ascii="Arial" w:hAnsi="Arial" w:cs="Arial"/>
          <w:sz w:val="24"/>
          <w:szCs w:val="24"/>
        </w:rPr>
        <w:t xml:space="preserve">elta in Centra Link is set at </w:t>
      </w:r>
      <w:r>
        <w:rPr>
          <w:rFonts w:ascii="Arial" w:hAnsi="Arial" w:cs="Arial"/>
          <w:sz w:val="24"/>
          <w:szCs w:val="24"/>
        </w:rPr>
        <w:t>25%</w:t>
      </w:r>
      <w:r w:rsidR="00DE4CC0">
        <w:rPr>
          <w:rFonts w:ascii="Arial" w:hAnsi="Arial" w:cs="Arial"/>
          <w:sz w:val="24"/>
          <w:szCs w:val="24"/>
        </w:rPr>
        <w:t>.</w:t>
      </w:r>
    </w:p>
    <w:p w:rsidR="00030FBA" w:rsidRDefault="00B04806" w:rsidP="00030FBA">
      <w:pPr>
        <w:pStyle w:val="ListParagraph"/>
        <w:numPr>
          <w:ilvl w:val="0"/>
          <w:numId w:val="3"/>
        </w:numPr>
        <w:spacing w:after="24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845ED" w:rsidRPr="00B04806">
        <w:rPr>
          <w:rFonts w:ascii="Arial" w:hAnsi="Arial" w:cs="Arial"/>
          <w:sz w:val="24"/>
          <w:szCs w:val="24"/>
        </w:rPr>
        <w:t xml:space="preserve">f </w:t>
      </w:r>
      <w:r>
        <w:rPr>
          <w:rFonts w:ascii="Arial" w:hAnsi="Arial" w:cs="Arial"/>
          <w:sz w:val="24"/>
          <w:szCs w:val="24"/>
        </w:rPr>
        <w:t>the</w:t>
      </w:r>
      <w:r w:rsidR="006845ED" w:rsidRPr="00B04806">
        <w:rPr>
          <w:rFonts w:ascii="Arial" w:hAnsi="Arial" w:cs="Arial"/>
          <w:sz w:val="24"/>
          <w:szCs w:val="24"/>
        </w:rPr>
        <w:t xml:space="preserve"> previous Calcium results was 10.8 </w:t>
      </w:r>
      <w:r>
        <w:rPr>
          <w:rFonts w:ascii="Arial" w:hAnsi="Arial" w:cs="Arial"/>
          <w:sz w:val="24"/>
          <w:szCs w:val="24"/>
        </w:rPr>
        <w:t>mg/dL four</w:t>
      </w:r>
      <w:r w:rsidR="006845ED" w:rsidRPr="00B04806">
        <w:rPr>
          <w:rFonts w:ascii="Arial" w:hAnsi="Arial" w:cs="Arial"/>
          <w:sz w:val="24"/>
          <w:szCs w:val="24"/>
        </w:rPr>
        <w:t xml:space="preserve"> days ago and is 6.8 mg/dL today, then the delta is 2.7 </w:t>
      </w:r>
      <w:r>
        <w:rPr>
          <w:rFonts w:ascii="Arial" w:hAnsi="Arial" w:cs="Arial"/>
          <w:sz w:val="24"/>
          <w:szCs w:val="24"/>
        </w:rPr>
        <w:t>mg/dL. This will stop for delta check</w:t>
      </w:r>
      <w:r w:rsidR="00030FBA">
        <w:rPr>
          <w:rFonts w:ascii="Arial" w:hAnsi="Arial" w:cs="Arial"/>
          <w:sz w:val="24"/>
          <w:szCs w:val="24"/>
        </w:rPr>
        <w:t>.</w:t>
      </w:r>
    </w:p>
    <w:p w:rsidR="00030FBA" w:rsidRDefault="00B04806" w:rsidP="00030FBA">
      <w:pPr>
        <w:pStyle w:val="ListParagraph"/>
        <w:numPr>
          <w:ilvl w:val="0"/>
          <w:numId w:val="3"/>
        </w:numPr>
        <w:spacing w:after="24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30FBA">
        <w:rPr>
          <w:rFonts w:ascii="Arial" w:hAnsi="Arial" w:cs="Arial"/>
          <w:sz w:val="24"/>
          <w:szCs w:val="24"/>
        </w:rPr>
        <w:t>The previous Calcium result is also at</w:t>
      </w:r>
      <w:r>
        <w:rPr>
          <w:rFonts w:ascii="Arial" w:hAnsi="Arial" w:cs="Arial"/>
          <w:sz w:val="24"/>
          <w:szCs w:val="24"/>
        </w:rPr>
        <w:t xml:space="preserve"> least 1SD lower than the Calcium NORM (3.5-5.0 mg/dL).</w:t>
      </w:r>
      <w:r w:rsidR="00030FBA" w:rsidRPr="00030FBA">
        <w:rPr>
          <w:rFonts w:ascii="Arial" w:hAnsi="Arial" w:cs="Arial"/>
          <w:sz w:val="24"/>
          <w:szCs w:val="24"/>
        </w:rPr>
        <w:t xml:space="preserve"> </w:t>
      </w:r>
      <w:r w:rsidR="00030FBA">
        <w:rPr>
          <w:rFonts w:ascii="Arial" w:hAnsi="Arial" w:cs="Arial"/>
          <w:sz w:val="24"/>
          <w:szCs w:val="24"/>
        </w:rPr>
        <w:t>This will stop for Norm Severity failure.</w:t>
      </w:r>
    </w:p>
    <w:tbl>
      <w:tblPr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1092"/>
        <w:gridCol w:w="1080"/>
        <w:gridCol w:w="1080"/>
        <w:gridCol w:w="1016"/>
        <w:gridCol w:w="509"/>
        <w:gridCol w:w="459"/>
        <w:gridCol w:w="570"/>
        <w:gridCol w:w="509"/>
        <w:gridCol w:w="570"/>
        <w:gridCol w:w="1110"/>
        <w:gridCol w:w="570"/>
        <w:gridCol w:w="131"/>
        <w:gridCol w:w="570"/>
        <w:gridCol w:w="826"/>
      </w:tblGrid>
      <w:tr w:rsidR="00B04806" w:rsidRPr="006845ED" w:rsidTr="006328FF">
        <w:trPr>
          <w:trHeight w:val="300"/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5ED" w:rsidRPr="006845ED" w:rsidRDefault="006845ED" w:rsidP="00684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45ED" w:rsidRPr="006845ED" w:rsidRDefault="006845ED" w:rsidP="00684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b/>
                <w:color w:val="000000"/>
              </w:rPr>
              <w:t>Same specimen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5ED" w:rsidRPr="006845ED" w:rsidRDefault="006845ED" w:rsidP="00684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5ED" w:rsidRPr="006845ED" w:rsidRDefault="006845ED" w:rsidP="00684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5ED" w:rsidRPr="006845ED" w:rsidRDefault="006845ED" w:rsidP="00684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5ED" w:rsidRPr="006845ED" w:rsidRDefault="006845ED" w:rsidP="00684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5ED" w:rsidRPr="006845ED" w:rsidRDefault="006845ED" w:rsidP="00684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5ED" w:rsidRPr="006845ED" w:rsidRDefault="006845ED" w:rsidP="00684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5ED" w:rsidRPr="006845ED" w:rsidRDefault="006845ED" w:rsidP="00684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5ED" w:rsidRPr="006845ED" w:rsidRDefault="006845ED" w:rsidP="00684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45ED" w:rsidRPr="006845ED" w:rsidRDefault="006845ED" w:rsidP="00684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4806" w:rsidRPr="006845ED" w:rsidTr="006328FF">
        <w:trPr>
          <w:trHeight w:val="732"/>
          <w:jc w:val="center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b/>
                <w:bCs/>
                <w:color w:val="000000"/>
              </w:rPr>
              <w:t>TEST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845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3/12/2018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845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3/9/2018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845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3/5/2018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b/>
                <w:bCs/>
                <w:color w:val="000000"/>
              </w:rPr>
              <w:t>NORMS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b/>
                <w:bCs/>
                <w:color w:val="000000"/>
              </w:rPr>
              <w:t>NS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b/>
                <w:bCs/>
                <w:color w:val="000000"/>
              </w:rPr>
              <w:t>DS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b/>
                <w:bCs/>
                <w:color w:val="000000"/>
              </w:rPr>
              <w:t>Delta of 3/5/2018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845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3/12/18 - 3/9/18 SAME SPECIMEN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b/>
                <w:bCs/>
                <w:color w:val="000000"/>
              </w:rPr>
              <w:t>Issue CR?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B04806" w:rsidRPr="006845ED" w:rsidTr="006328FF">
        <w:trPr>
          <w:trHeight w:val="539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b/>
                <w:bCs/>
                <w:color w:val="000000"/>
              </w:rPr>
              <w:t>ALB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color w:val="000000"/>
              </w:rPr>
              <w:t>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color w:val="000000"/>
              </w:rPr>
              <w:t>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color w:val="000000"/>
              </w:rPr>
              <w:t>4.2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color w:val="000000"/>
              </w:rPr>
              <w:t>3.5-5.0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color w:val="000000"/>
              </w:rPr>
              <w:t>-1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color w:val="000000"/>
              </w:rPr>
              <w:t>-2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color w:val="000000"/>
              </w:rPr>
              <w:t>0.63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color w:val="000000"/>
              </w:rPr>
              <w:t>-1.1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color w:val="000000"/>
              </w:rPr>
              <w:t>YES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color w:val="000000"/>
              </w:rPr>
              <w:t>Delta check</w:t>
            </w:r>
          </w:p>
        </w:tc>
      </w:tr>
      <w:tr w:rsidR="00B04806" w:rsidRPr="006845ED" w:rsidTr="006328FF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b/>
                <w:bCs/>
                <w:color w:val="000000"/>
              </w:rPr>
              <w:t>Ca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color w:val="000000"/>
              </w:rPr>
              <w:t>10.8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color w:val="000000"/>
              </w:rPr>
              <w:t>6.9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color w:val="000000"/>
              </w:rPr>
              <w:t>11.7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color w:val="000000"/>
              </w:rPr>
              <w:t>8.5-10.5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color w:val="000000"/>
              </w:rPr>
              <w:t>-1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color w:val="000000"/>
              </w:rPr>
              <w:t>-2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color w:val="000000"/>
              </w:rPr>
              <w:t>2.925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color w:val="000000"/>
              </w:rPr>
              <w:t>-0.9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color w:val="000000"/>
              </w:rPr>
              <w:t>YES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66FF33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1 SD lower than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NORM</w:t>
            </w:r>
          </w:p>
        </w:tc>
      </w:tr>
      <w:tr w:rsidR="00B04806" w:rsidRPr="006845ED" w:rsidTr="006328FF">
        <w:trPr>
          <w:trHeight w:val="548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b/>
                <w:bCs/>
                <w:color w:val="000000"/>
              </w:rPr>
              <w:t>Creat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color w:val="000000"/>
              </w:rPr>
              <w:t>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color w:val="000000"/>
              </w:rPr>
              <w:t>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color w:val="000000"/>
              </w:rPr>
              <w:t>0.6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color w:val="000000"/>
              </w:rPr>
              <w:t>0.6-1.1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color w:val="000000"/>
              </w:rPr>
              <w:t>-1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color w:val="000000"/>
              </w:rPr>
              <w:t>-2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color w:val="000000"/>
              </w:rPr>
              <w:t>0.6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color w:val="000000"/>
              </w:rPr>
              <w:t>YES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04806" w:rsidRPr="006845ED" w:rsidTr="006328FF">
        <w:trPr>
          <w:trHeight w:val="62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b/>
                <w:bCs/>
                <w:color w:val="000000"/>
              </w:rPr>
              <w:t>Phos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color w:val="000000"/>
              </w:rPr>
              <w:t>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color w:val="000000"/>
              </w:rPr>
              <w:t>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color w:val="000000"/>
              </w:rPr>
              <w:t>2.5-4.8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33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color w:val="000000"/>
              </w:rPr>
              <w:t>-1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color w:val="000000"/>
              </w:rPr>
              <w:t>YES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4806" w:rsidRPr="006845ED" w:rsidRDefault="00B04806" w:rsidP="00684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45E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6845ED" w:rsidRDefault="006845ED">
      <w:pPr>
        <w:rPr>
          <w:rFonts w:ascii="Arial" w:hAnsi="Arial" w:cs="Arial"/>
          <w:sz w:val="24"/>
          <w:szCs w:val="24"/>
        </w:rPr>
      </w:pPr>
    </w:p>
    <w:p w:rsidR="00030FBA" w:rsidRDefault="00030FBA" w:rsidP="006328FF">
      <w:pPr>
        <w:pStyle w:val="Heading2"/>
      </w:pPr>
      <w:r w:rsidRPr="00A87D83">
        <w:t>What are other Inconsistencies observed in the 3/9/2018 results?</w:t>
      </w:r>
    </w:p>
    <w:p w:rsidR="006328FF" w:rsidRPr="006328FF" w:rsidRDefault="006328FF" w:rsidP="006328FF"/>
    <w:p w:rsidR="00030FBA" w:rsidRDefault="00030FBA" w:rsidP="00A87D83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  <w:sz w:val="24"/>
          <w:szCs w:val="24"/>
        </w:rPr>
      </w:pPr>
      <w:r w:rsidRPr="00192630">
        <w:rPr>
          <w:rFonts w:ascii="Arial" w:hAnsi="Arial" w:cs="Arial"/>
          <w:sz w:val="24"/>
          <w:szCs w:val="24"/>
        </w:rPr>
        <w:t>If the Ca level is low, the PO4 level is high. They are inversely proportional</w:t>
      </w:r>
      <w:r>
        <w:rPr>
          <w:rFonts w:ascii="Arial" w:hAnsi="Arial" w:cs="Arial"/>
          <w:sz w:val="24"/>
          <w:szCs w:val="24"/>
        </w:rPr>
        <w:t>.</w:t>
      </w:r>
    </w:p>
    <w:p w:rsidR="00030FBA" w:rsidRDefault="00030FBA" w:rsidP="00A87D83">
      <w:pPr>
        <w:pStyle w:val="ListParagraph"/>
        <w:numPr>
          <w:ilvl w:val="1"/>
          <w:numId w:val="4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this example the Ca and Phos</w:t>
      </w:r>
      <w:r w:rsidR="00A87D83">
        <w:rPr>
          <w:rFonts w:ascii="Arial" w:hAnsi="Arial" w:cs="Arial"/>
          <w:sz w:val="24"/>
          <w:szCs w:val="24"/>
        </w:rPr>
        <w:t xml:space="preserve"> (PO4)</w:t>
      </w:r>
      <w:r>
        <w:rPr>
          <w:rFonts w:ascii="Arial" w:hAnsi="Arial" w:cs="Arial"/>
          <w:sz w:val="24"/>
          <w:szCs w:val="24"/>
        </w:rPr>
        <w:t xml:space="preserve"> are both low.  </w:t>
      </w:r>
      <w:r w:rsidRPr="00A87D83">
        <w:rPr>
          <w:rFonts w:ascii="Arial" w:hAnsi="Arial" w:cs="Arial"/>
          <w:i/>
          <w:sz w:val="24"/>
          <w:szCs w:val="24"/>
        </w:rPr>
        <w:t>This is unusual.</w:t>
      </w:r>
    </w:p>
    <w:p w:rsidR="00A87D83" w:rsidRDefault="00030FBA" w:rsidP="00A87D83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a Creatinine of 0.2 physiologically reasonable?</w:t>
      </w:r>
      <w:r w:rsidR="00A87D83">
        <w:rPr>
          <w:rFonts w:ascii="Arial" w:hAnsi="Arial" w:cs="Arial"/>
          <w:sz w:val="24"/>
          <w:szCs w:val="24"/>
        </w:rPr>
        <w:t xml:space="preserve"> </w:t>
      </w:r>
      <w:r w:rsidR="00A87D83" w:rsidRPr="00A87D83">
        <w:rPr>
          <w:rFonts w:ascii="Arial" w:hAnsi="Arial" w:cs="Arial"/>
          <w:i/>
          <w:sz w:val="24"/>
          <w:szCs w:val="24"/>
        </w:rPr>
        <w:t>This is</w:t>
      </w:r>
      <w:r w:rsidR="00A87D83">
        <w:rPr>
          <w:rFonts w:ascii="Arial" w:hAnsi="Arial" w:cs="Arial"/>
          <w:i/>
          <w:sz w:val="24"/>
          <w:szCs w:val="24"/>
        </w:rPr>
        <w:t xml:space="preserve"> extremely low.</w:t>
      </w:r>
    </w:p>
    <w:p w:rsidR="00A87D83" w:rsidRPr="00A87D83" w:rsidRDefault="00A87D83" w:rsidP="00A87D83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low Creatinine gives a GFR of 371.6 mL/min/1.73 m</w:t>
      </w:r>
      <w:r w:rsidRPr="00A87D83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.  Is this reasonable? </w:t>
      </w:r>
      <w:r w:rsidRPr="00DE4CC0">
        <w:rPr>
          <w:rFonts w:ascii="Arial" w:hAnsi="Arial" w:cs="Arial"/>
          <w:i/>
          <w:sz w:val="24"/>
          <w:szCs w:val="24"/>
        </w:rPr>
        <w:t>No,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t</w:t>
      </w:r>
      <w:r w:rsidRPr="00A87D83">
        <w:rPr>
          <w:rFonts w:ascii="Arial" w:hAnsi="Arial" w:cs="Arial"/>
          <w:i/>
          <w:sz w:val="24"/>
          <w:szCs w:val="24"/>
        </w:rPr>
        <w:t>his is unusual.</w:t>
      </w:r>
    </w:p>
    <w:p w:rsidR="006328FF" w:rsidRDefault="006328FF" w:rsidP="006328FF">
      <w:pPr>
        <w:rPr>
          <w:rFonts w:ascii="Arial" w:hAnsi="Arial" w:cs="Arial"/>
          <w:sz w:val="24"/>
          <w:szCs w:val="24"/>
        </w:rPr>
      </w:pPr>
    </w:p>
    <w:p w:rsidR="00946841" w:rsidRPr="00946841" w:rsidRDefault="006328FF" w:rsidP="00946841">
      <w:pPr>
        <w:pStyle w:val="Heading2"/>
        <w:rPr>
          <w:b w:val="0"/>
        </w:rPr>
      </w:pPr>
      <w:r>
        <w:t xml:space="preserve">How do I know the results are inconsistent?  </w:t>
      </w:r>
      <w:r w:rsidR="00946841" w:rsidRPr="00946841">
        <w:rPr>
          <w:b w:val="0"/>
        </w:rPr>
        <w:t>Use the “Chemistry Cheat Sheet” Book for job aids.</w:t>
      </w:r>
    </w:p>
    <w:p w:rsidR="006328FF" w:rsidRDefault="006328FF" w:rsidP="006328FF">
      <w:pPr>
        <w:pStyle w:val="Heading2"/>
      </w:pPr>
    </w:p>
    <w:p w:rsidR="00946841" w:rsidRDefault="006328FF" w:rsidP="0094684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46841">
        <w:rPr>
          <w:rFonts w:ascii="Arial" w:hAnsi="Arial" w:cs="Arial"/>
          <w:sz w:val="24"/>
          <w:szCs w:val="24"/>
        </w:rPr>
        <w:t>There are a few rules that can</w:t>
      </w:r>
      <w:r w:rsidR="00946841" w:rsidRPr="00946841">
        <w:rPr>
          <w:rFonts w:ascii="Arial" w:hAnsi="Arial" w:cs="Arial"/>
          <w:sz w:val="24"/>
          <w:szCs w:val="24"/>
        </w:rPr>
        <w:t xml:space="preserve"> help you.  </w:t>
      </w:r>
      <w:r w:rsidR="00946841">
        <w:rPr>
          <w:rFonts w:ascii="Arial" w:hAnsi="Arial" w:cs="Arial"/>
          <w:sz w:val="24"/>
          <w:szCs w:val="24"/>
        </w:rPr>
        <w:t>Section “O, Chemistry Theory: Useful correlations to remember when reviewing results”</w:t>
      </w:r>
    </w:p>
    <w:p w:rsidR="00B720F6" w:rsidRDefault="00946841" w:rsidP="00835775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946841">
        <w:rPr>
          <w:rFonts w:ascii="Arial" w:hAnsi="Arial" w:cs="Arial"/>
          <w:sz w:val="24"/>
          <w:szCs w:val="24"/>
        </w:rPr>
        <w:t>Also, the</w:t>
      </w:r>
      <w:r w:rsidR="006328FF" w:rsidRPr="00946841">
        <w:rPr>
          <w:rFonts w:ascii="Arial" w:hAnsi="Arial" w:cs="Arial"/>
          <w:sz w:val="24"/>
          <w:szCs w:val="24"/>
        </w:rPr>
        <w:t xml:space="preserve"> chart</w:t>
      </w:r>
      <w:r w:rsidRPr="00946841">
        <w:rPr>
          <w:rFonts w:ascii="Arial" w:hAnsi="Arial" w:cs="Arial"/>
          <w:sz w:val="24"/>
          <w:szCs w:val="24"/>
        </w:rPr>
        <w:t>, “RESULTING GUIDE:  Critical Values and Believable results</w:t>
      </w:r>
      <w:r>
        <w:rPr>
          <w:rFonts w:ascii="Arial" w:hAnsi="Arial" w:cs="Arial"/>
          <w:sz w:val="24"/>
          <w:szCs w:val="24"/>
        </w:rPr>
        <w:t>”</w:t>
      </w:r>
    </w:p>
    <w:p w:rsidR="00946841" w:rsidRPr="00B720F6" w:rsidRDefault="00B720F6" w:rsidP="00B720F6">
      <w:pPr>
        <w:tabs>
          <w:tab w:val="left" w:pos="9972"/>
        </w:tabs>
      </w:pPr>
      <w:r>
        <w:tab/>
      </w:r>
    </w:p>
    <w:p w:rsidR="00C71805" w:rsidRDefault="00C71805" w:rsidP="00946841">
      <w:pPr>
        <w:pStyle w:val="Heading2"/>
      </w:pPr>
      <w:r w:rsidRPr="00946841">
        <w:lastRenderedPageBreak/>
        <w:t>Useful Correlations to Remember When Reviewing Results:</w:t>
      </w:r>
    </w:p>
    <w:p w:rsidR="00946841" w:rsidRPr="00946841" w:rsidRDefault="00946841" w:rsidP="00946841"/>
    <w:p w:rsidR="00C71805" w:rsidRPr="00192630" w:rsidRDefault="00C71805" w:rsidP="00B720F6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 w:rsidRPr="00192630">
        <w:rPr>
          <w:rFonts w:ascii="Arial" w:hAnsi="Arial" w:cs="Arial"/>
          <w:sz w:val="24"/>
          <w:szCs w:val="24"/>
        </w:rPr>
        <w:t>Sodium and Chloride usually increase and decrease together</w:t>
      </w:r>
    </w:p>
    <w:p w:rsidR="00C71805" w:rsidRPr="00192630" w:rsidRDefault="00C71805" w:rsidP="00B720F6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 w:rsidRPr="00192630">
        <w:rPr>
          <w:rFonts w:ascii="Arial" w:hAnsi="Arial" w:cs="Arial"/>
          <w:sz w:val="24"/>
          <w:szCs w:val="24"/>
        </w:rPr>
        <w:t>A low TSH usually corresponds to a high FT3 and/or FT4</w:t>
      </w:r>
    </w:p>
    <w:p w:rsidR="00C71805" w:rsidRPr="00192630" w:rsidRDefault="00C71805" w:rsidP="00B720F6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 w:rsidRPr="00192630">
        <w:rPr>
          <w:rFonts w:ascii="Arial" w:hAnsi="Arial" w:cs="Arial"/>
          <w:sz w:val="24"/>
          <w:szCs w:val="24"/>
        </w:rPr>
        <w:t>A high TSH usually corresponds to a low FT4</w:t>
      </w:r>
    </w:p>
    <w:p w:rsidR="00C71805" w:rsidRPr="00192630" w:rsidRDefault="00C71805" w:rsidP="00B720F6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 w:rsidRPr="00192630">
        <w:rPr>
          <w:rFonts w:ascii="Arial" w:hAnsi="Arial" w:cs="Arial"/>
          <w:sz w:val="24"/>
          <w:szCs w:val="24"/>
        </w:rPr>
        <w:t>Extremely lipemic specimens usually have a corresponding high cholesterol</w:t>
      </w:r>
    </w:p>
    <w:p w:rsidR="00C71805" w:rsidRPr="00192630" w:rsidRDefault="00C71805" w:rsidP="00B720F6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 w:rsidRPr="00192630">
        <w:rPr>
          <w:rFonts w:ascii="Arial" w:hAnsi="Arial" w:cs="Arial"/>
          <w:sz w:val="24"/>
          <w:szCs w:val="24"/>
        </w:rPr>
        <w:t>FSH and LH levels usually parallel each other</w:t>
      </w:r>
    </w:p>
    <w:p w:rsidR="00C71805" w:rsidRPr="00192630" w:rsidRDefault="00C71805" w:rsidP="00B720F6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 w:rsidRPr="00192630">
        <w:rPr>
          <w:rFonts w:ascii="Arial" w:hAnsi="Arial" w:cs="Arial"/>
          <w:sz w:val="24"/>
          <w:szCs w:val="24"/>
        </w:rPr>
        <w:t>A low Fe usually corresponds to a high TIBC</w:t>
      </w:r>
    </w:p>
    <w:p w:rsidR="00C71805" w:rsidRPr="00192630" w:rsidRDefault="00C71805" w:rsidP="00B720F6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 w:rsidRPr="00192630">
        <w:rPr>
          <w:rFonts w:ascii="Arial" w:hAnsi="Arial" w:cs="Arial"/>
          <w:sz w:val="24"/>
          <w:szCs w:val="24"/>
        </w:rPr>
        <w:t>BUN and Creatinine usually parallel each other</w:t>
      </w:r>
    </w:p>
    <w:p w:rsidR="00C71805" w:rsidRPr="00192630" w:rsidRDefault="00C71805" w:rsidP="00B720F6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 w:rsidRPr="00192630">
        <w:rPr>
          <w:rFonts w:ascii="Arial" w:hAnsi="Arial" w:cs="Arial"/>
          <w:sz w:val="24"/>
          <w:szCs w:val="24"/>
        </w:rPr>
        <w:t>Extremely low levels of B12Folate usually correspond to a high MCV</w:t>
      </w:r>
    </w:p>
    <w:p w:rsidR="00C71805" w:rsidRPr="00192630" w:rsidRDefault="00C71805" w:rsidP="00B720F6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 w:rsidRPr="00192630">
        <w:rPr>
          <w:rFonts w:ascii="Arial" w:hAnsi="Arial" w:cs="Arial"/>
          <w:sz w:val="24"/>
          <w:szCs w:val="24"/>
        </w:rPr>
        <w:t xml:space="preserve">A high level of ALT </w:t>
      </w:r>
      <w:r w:rsidRPr="00192630">
        <w:rPr>
          <w:rFonts w:ascii="Arial" w:hAnsi="Arial" w:cs="Arial"/>
          <w:i/>
          <w:sz w:val="24"/>
          <w:szCs w:val="24"/>
        </w:rPr>
        <w:t>ALWAYS</w:t>
      </w:r>
      <w:r w:rsidRPr="00192630">
        <w:rPr>
          <w:rFonts w:ascii="Arial" w:hAnsi="Arial" w:cs="Arial"/>
          <w:sz w:val="24"/>
          <w:szCs w:val="24"/>
        </w:rPr>
        <w:t xml:space="preserve"> corresponds to a high TBil</w:t>
      </w:r>
    </w:p>
    <w:p w:rsidR="00C71805" w:rsidRPr="00192630" w:rsidRDefault="00C71805" w:rsidP="00B720F6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 w:rsidRPr="00192630">
        <w:rPr>
          <w:rFonts w:ascii="Arial" w:hAnsi="Arial" w:cs="Arial"/>
          <w:sz w:val="24"/>
          <w:szCs w:val="24"/>
        </w:rPr>
        <w:t>If the Ca level is low, the PO4 level is high. They are inversely proportional</w:t>
      </w:r>
    </w:p>
    <w:p w:rsidR="00C71805" w:rsidRDefault="00C71805" w:rsidP="00B720F6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 w:rsidRPr="00192630">
        <w:rPr>
          <w:rFonts w:ascii="Arial" w:hAnsi="Arial" w:cs="Arial"/>
          <w:sz w:val="24"/>
          <w:szCs w:val="24"/>
        </w:rPr>
        <w:t>If HAV IgM is positive, the HAV Total must be positive</w:t>
      </w:r>
    </w:p>
    <w:p w:rsidR="00C71805" w:rsidRDefault="00C71805" w:rsidP="00B720F6">
      <w:pPr>
        <w:pStyle w:val="ListParagraph"/>
        <w:contextualSpacing w:val="0"/>
        <w:rPr>
          <w:rFonts w:ascii="Arial" w:hAnsi="Arial" w:cs="Arial"/>
          <w:sz w:val="24"/>
          <w:szCs w:val="24"/>
        </w:rPr>
      </w:pPr>
    </w:p>
    <w:p w:rsidR="00C71805" w:rsidRPr="00192630" w:rsidRDefault="00C71805" w:rsidP="00B720F6">
      <w:pPr>
        <w:rPr>
          <w:rFonts w:ascii="Arial" w:hAnsi="Arial" w:cs="Arial"/>
          <w:sz w:val="24"/>
          <w:szCs w:val="24"/>
        </w:rPr>
      </w:pPr>
    </w:p>
    <w:sectPr w:rsidR="00C71805" w:rsidRPr="00192630" w:rsidSect="006328FF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8FF" w:rsidRDefault="006328FF" w:rsidP="006328FF">
      <w:pPr>
        <w:spacing w:after="0" w:line="240" w:lineRule="auto"/>
      </w:pPr>
      <w:r>
        <w:separator/>
      </w:r>
    </w:p>
  </w:endnote>
  <w:endnote w:type="continuationSeparator" w:id="0">
    <w:p w:rsidR="006328FF" w:rsidRDefault="006328FF" w:rsidP="00632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841" w:rsidRDefault="00946841">
    <w:pPr>
      <w:pStyle w:val="Footer"/>
    </w:pPr>
    <w:r w:rsidRPr="00946841">
      <w:rPr>
        <w:sz w:val="24"/>
        <w:szCs w:val="24"/>
      </w:rPr>
      <w:t>Written:  L. Bechtel, PhD, DABDD 13MAR18</w:t>
    </w:r>
    <w:r w:rsidRPr="00946841">
      <w:rPr>
        <w:sz w:val="24"/>
        <w:szCs w:val="24"/>
      </w:rPr>
      <w:ptab w:relativeTo="margin" w:alignment="center" w:leader="none"/>
    </w:r>
    <w:r w:rsidRPr="00946841">
      <w:rPr>
        <w:rFonts w:eastAsia="Calibri" w:cs="Times New Roman"/>
        <w:sz w:val="24"/>
        <w:szCs w:val="24"/>
        <w:lang w:val="de-DE"/>
      </w:rPr>
      <w:t>Page</w:t>
    </w:r>
    <w:r w:rsidRPr="00FF399C">
      <w:rPr>
        <w:rFonts w:eastAsia="Calibri" w:cs="Times New Roman"/>
        <w:lang w:val="de-DE"/>
      </w:rPr>
      <w:t xml:space="preserve"> </w:t>
    </w:r>
    <w:r w:rsidRPr="00FF399C">
      <w:rPr>
        <w:rFonts w:eastAsia="Calibri" w:cs="Times New Roman"/>
        <w:b/>
        <w:bCs/>
        <w:sz w:val="24"/>
        <w:szCs w:val="24"/>
        <w:lang w:val="de-DE"/>
      </w:rPr>
      <w:fldChar w:fldCharType="begin"/>
    </w:r>
    <w:r w:rsidRPr="00FF399C">
      <w:rPr>
        <w:rFonts w:eastAsia="Calibri" w:cs="Times New Roman"/>
        <w:b/>
        <w:bCs/>
        <w:lang w:val="de-DE"/>
      </w:rPr>
      <w:instrText xml:space="preserve"> PAGE </w:instrText>
    </w:r>
    <w:r w:rsidRPr="00FF399C">
      <w:rPr>
        <w:rFonts w:eastAsia="Calibri" w:cs="Times New Roman"/>
        <w:b/>
        <w:bCs/>
        <w:sz w:val="24"/>
        <w:szCs w:val="24"/>
        <w:lang w:val="de-DE"/>
      </w:rPr>
      <w:fldChar w:fldCharType="separate"/>
    </w:r>
    <w:r w:rsidR="00256323">
      <w:rPr>
        <w:rFonts w:eastAsia="Calibri" w:cs="Times New Roman"/>
        <w:b/>
        <w:bCs/>
        <w:noProof/>
        <w:lang w:val="de-DE"/>
      </w:rPr>
      <w:t>2</w:t>
    </w:r>
    <w:r w:rsidRPr="00FF399C">
      <w:rPr>
        <w:rFonts w:eastAsia="Calibri" w:cs="Times New Roman"/>
        <w:b/>
        <w:bCs/>
        <w:sz w:val="24"/>
        <w:szCs w:val="24"/>
        <w:lang w:val="de-DE"/>
      </w:rPr>
      <w:fldChar w:fldCharType="end"/>
    </w:r>
    <w:r w:rsidRPr="00FF399C">
      <w:rPr>
        <w:rFonts w:eastAsia="Calibri" w:cs="Times New Roman"/>
        <w:lang w:val="de-DE"/>
      </w:rPr>
      <w:t xml:space="preserve"> of </w:t>
    </w:r>
    <w:r w:rsidRPr="00FF399C">
      <w:rPr>
        <w:rFonts w:eastAsia="Calibri" w:cs="Times New Roman"/>
        <w:b/>
        <w:bCs/>
        <w:sz w:val="24"/>
        <w:szCs w:val="24"/>
        <w:lang w:val="de-DE"/>
      </w:rPr>
      <w:fldChar w:fldCharType="begin"/>
    </w:r>
    <w:r w:rsidRPr="00FF399C">
      <w:rPr>
        <w:rFonts w:eastAsia="Calibri" w:cs="Times New Roman"/>
        <w:b/>
        <w:bCs/>
        <w:lang w:val="de-DE"/>
      </w:rPr>
      <w:instrText xml:space="preserve"> NUMPAGES  </w:instrText>
    </w:r>
    <w:r w:rsidRPr="00FF399C">
      <w:rPr>
        <w:rFonts w:eastAsia="Calibri" w:cs="Times New Roman"/>
        <w:b/>
        <w:bCs/>
        <w:sz w:val="24"/>
        <w:szCs w:val="24"/>
        <w:lang w:val="de-DE"/>
      </w:rPr>
      <w:fldChar w:fldCharType="separate"/>
    </w:r>
    <w:r w:rsidR="00256323">
      <w:rPr>
        <w:rFonts w:eastAsia="Calibri" w:cs="Times New Roman"/>
        <w:b/>
        <w:bCs/>
        <w:noProof/>
        <w:lang w:val="de-DE"/>
      </w:rPr>
      <w:t>3</w:t>
    </w:r>
    <w:r w:rsidRPr="00FF399C">
      <w:rPr>
        <w:rFonts w:eastAsia="Calibri" w:cs="Times New Roman"/>
        <w:b/>
        <w:bCs/>
        <w:sz w:val="24"/>
        <w:szCs w:val="24"/>
        <w:lang w:val="de-DE"/>
      </w:rPr>
      <w:fldChar w:fldCharType="end"/>
    </w:r>
    <w:r>
      <w:rPr>
        <w:rFonts w:eastAsia="Calibri" w:cs="Times New Roman"/>
        <w:b/>
        <w:bCs/>
        <w:sz w:val="24"/>
        <w:szCs w:val="24"/>
        <w:lang w:val="de-DE"/>
      </w:rP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8FF" w:rsidRDefault="006328FF" w:rsidP="006328FF">
      <w:pPr>
        <w:spacing w:after="0" w:line="240" w:lineRule="auto"/>
      </w:pPr>
      <w:r>
        <w:separator/>
      </w:r>
    </w:p>
  </w:footnote>
  <w:footnote w:type="continuationSeparator" w:id="0">
    <w:p w:rsidR="006328FF" w:rsidRDefault="006328FF" w:rsidP="00632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8FF" w:rsidRPr="00CA4D06" w:rsidRDefault="006328FF" w:rsidP="006328FF">
    <w:pPr>
      <w:pStyle w:val="TableText"/>
      <w:jc w:val="center"/>
      <w:rPr>
        <w:rStyle w:val="Bold"/>
      </w:rPr>
    </w:pPr>
    <w:r>
      <w:rPr>
        <w:rStyle w:val="Bold"/>
      </w:rPr>
      <w:t>1.0002-1 DELTA CHECKS AND UNUSUAL RESULT REVIEW</w:t>
    </w:r>
  </w:p>
  <w:p w:rsidR="006328FF" w:rsidRDefault="006328FF" w:rsidP="006328FF">
    <w:pPr>
      <w:pStyle w:val="BodyText"/>
      <w:jc w:val="center"/>
      <w:rPr>
        <w:rFonts w:ascii="Times New Roman" w:eastAsia="Times New Roman" w:hAnsi="Times New Roman"/>
        <w:noProof/>
        <w:sz w:val="24"/>
        <w:szCs w:val="24"/>
      </w:rPr>
    </w:pPr>
    <w:r w:rsidRPr="004B0256">
      <w:rPr>
        <w:rFonts w:ascii="Times New Roman" w:eastAsia="Times New Roman" w:hAnsi="Times New Roman"/>
        <w:noProof/>
        <w:sz w:val="24"/>
        <w:szCs w:val="24"/>
      </w:rPr>
      <w:drawing>
        <wp:inline distT="0" distB="0" distL="0" distR="0">
          <wp:extent cx="1143000" cy="388620"/>
          <wp:effectExtent l="0" t="0" r="0" b="0"/>
          <wp:docPr id="3" name="Picture 3" descr="KPcen_74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Pcen_747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28FF" w:rsidRPr="006328FF" w:rsidRDefault="006328FF" w:rsidP="006328FF">
    <w:pPr>
      <w:pStyle w:val="BodyText"/>
      <w:jc w:val="center"/>
      <w:rPr>
        <w:rFonts w:ascii="Times New Roman" w:eastAsia="Times New Roman" w:hAnsi="Times New Roman"/>
        <w:noProof/>
        <w:sz w:val="24"/>
        <w:szCs w:val="24"/>
      </w:rPr>
    </w:pPr>
    <w:r>
      <w:rPr>
        <w:rFonts w:ascii="Times New Roman" w:eastAsia="Times New Roman" w:hAnsi="Times New Roman"/>
        <w:noProof/>
        <w:sz w:val="24"/>
        <w:szCs w:val="24"/>
      </w:rPr>
      <w:t>COLORADO LABORATORY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83048"/>
    <w:multiLevelType w:val="hybridMultilevel"/>
    <w:tmpl w:val="79BA3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67B57"/>
    <w:multiLevelType w:val="hybridMultilevel"/>
    <w:tmpl w:val="2DAEC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12CA2"/>
    <w:multiLevelType w:val="hybridMultilevel"/>
    <w:tmpl w:val="1B5E5C94"/>
    <w:lvl w:ilvl="0" w:tplc="783CF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7198B"/>
    <w:multiLevelType w:val="hybridMultilevel"/>
    <w:tmpl w:val="42C60A2A"/>
    <w:lvl w:ilvl="0" w:tplc="783CF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53CB1"/>
    <w:multiLevelType w:val="hybridMultilevel"/>
    <w:tmpl w:val="40FEA0BC"/>
    <w:lvl w:ilvl="0" w:tplc="783CF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09"/>
    <w:rsid w:val="00030FBA"/>
    <w:rsid w:val="00192630"/>
    <w:rsid w:val="00256323"/>
    <w:rsid w:val="003E0C07"/>
    <w:rsid w:val="003F7EFF"/>
    <w:rsid w:val="00504309"/>
    <w:rsid w:val="006328FF"/>
    <w:rsid w:val="006845ED"/>
    <w:rsid w:val="00946841"/>
    <w:rsid w:val="00A87D83"/>
    <w:rsid w:val="00B04806"/>
    <w:rsid w:val="00B720F6"/>
    <w:rsid w:val="00C71805"/>
    <w:rsid w:val="00DE4CC0"/>
    <w:rsid w:val="00FB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BA2BA-ABF4-4741-9470-24844E26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8FF"/>
    <w:pPr>
      <w:keepNext/>
      <w:keepLines/>
      <w:spacing w:before="40" w:after="0"/>
      <w:outlineLvl w:val="1"/>
    </w:pPr>
    <w:rPr>
      <w:rFonts w:ascii="Arial" w:eastAsiaTheme="majorEastAsia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3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2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8FF"/>
  </w:style>
  <w:style w:type="paragraph" w:styleId="Footer">
    <w:name w:val="footer"/>
    <w:basedOn w:val="Normal"/>
    <w:link w:val="FooterChar"/>
    <w:uiPriority w:val="99"/>
    <w:unhideWhenUsed/>
    <w:rsid w:val="00632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8FF"/>
  </w:style>
  <w:style w:type="paragraph" w:customStyle="1" w:styleId="TableText">
    <w:name w:val="+TableText"/>
    <w:basedOn w:val="BodyText"/>
    <w:qFormat/>
    <w:rsid w:val="006328FF"/>
    <w:pPr>
      <w:suppressAutoHyphens w:val="0"/>
      <w:spacing w:before="20" w:after="20"/>
    </w:pPr>
    <w:rPr>
      <w:sz w:val="18"/>
    </w:rPr>
  </w:style>
  <w:style w:type="character" w:customStyle="1" w:styleId="Bold">
    <w:name w:val="+Bold"/>
    <w:uiPriority w:val="1"/>
    <w:qFormat/>
    <w:rsid w:val="006328FF"/>
    <w:rPr>
      <w:b/>
      <w:i w:val="0"/>
    </w:rPr>
  </w:style>
  <w:style w:type="paragraph" w:customStyle="1" w:styleId="BodyText">
    <w:name w:val="+BodyText"/>
    <w:qFormat/>
    <w:rsid w:val="006328FF"/>
    <w:pPr>
      <w:suppressAutoHyphens/>
      <w:spacing w:before="120" w:after="120" w:line="240" w:lineRule="auto"/>
    </w:pPr>
    <w:rPr>
      <w:rFonts w:ascii="Arial" w:eastAsia="Calibri" w:hAnsi="Arial" w:cs="Times New Roman"/>
      <w:sz w:val="20"/>
      <w:szCs w:val="20"/>
    </w:rPr>
  </w:style>
  <w:style w:type="paragraph" w:customStyle="1" w:styleId="TableSeparator">
    <w:name w:val="+TableSeparator"/>
    <w:basedOn w:val="BodyText"/>
    <w:next w:val="BodyText"/>
    <w:qFormat/>
    <w:rsid w:val="006328FF"/>
    <w:pPr>
      <w:spacing w:before="0" w:after="0"/>
    </w:pPr>
    <w:rPr>
      <w:sz w:val="6"/>
    </w:rPr>
  </w:style>
  <w:style w:type="character" w:customStyle="1" w:styleId="Heading2Char">
    <w:name w:val="Heading 2 Char"/>
    <w:basedOn w:val="DefaultParagraphFont"/>
    <w:link w:val="Heading2"/>
    <w:uiPriority w:val="9"/>
    <w:rsid w:val="006328FF"/>
    <w:rPr>
      <w:rFonts w:ascii="Arial" w:eastAsiaTheme="majorEastAsia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2330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K. Bechtel</dc:creator>
  <cp:keywords/>
  <dc:description/>
  <cp:lastModifiedBy>Laura K. Bechtel</cp:lastModifiedBy>
  <cp:revision>2</cp:revision>
  <cp:lastPrinted>2018-03-13T14:09:00Z</cp:lastPrinted>
  <dcterms:created xsi:type="dcterms:W3CDTF">2018-03-13T18:04:00Z</dcterms:created>
  <dcterms:modified xsi:type="dcterms:W3CDTF">2018-03-13T18:04:00Z</dcterms:modified>
</cp:coreProperties>
</file>