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2EE1" w14:textId="70C96E42" w:rsidR="5E264860" w:rsidRDefault="5E264860" w:rsidP="0050068D">
      <w:pPr>
        <w:rPr>
          <w:color w:val="0000FF"/>
        </w:rPr>
      </w:pPr>
      <w:r w:rsidRPr="073DF354">
        <w:t>Kaiser Oakland Chemistry Competency Quiz 2023</w:t>
      </w:r>
    </w:p>
    <w:p w14:paraId="187A1951" w14:textId="3FC48E78" w:rsidR="073DF354" w:rsidRDefault="4FFEACA0" w:rsidP="073DF354">
      <w:pPr>
        <w:jc w:val="center"/>
        <w:rPr>
          <w:rFonts w:eastAsiaTheme="minorEastAsia"/>
          <w:b/>
          <w:bCs/>
        </w:rPr>
      </w:pPr>
      <w:r w:rsidRPr="073DF354">
        <w:rPr>
          <w:rFonts w:eastAsiaTheme="minorEastAsia"/>
          <w:b/>
          <w:bCs/>
          <w:color w:val="0000FF"/>
        </w:rPr>
        <w:t>Beckman Coulter Access 2</w:t>
      </w:r>
    </w:p>
    <w:p w14:paraId="128DA28F" w14:textId="77777777" w:rsidR="00CB3331" w:rsidRPr="001B03B9" w:rsidRDefault="00CB3331" w:rsidP="00CB3331">
      <w:pPr>
        <w:pStyle w:val="ListParagraph"/>
        <w:rPr>
          <w:rFonts w:eastAsiaTheme="minorEastAsia"/>
          <w:color w:val="000000" w:themeColor="text1"/>
        </w:rPr>
      </w:pPr>
    </w:p>
    <w:p w14:paraId="45E00C9E" w14:textId="0CCD50C8" w:rsidR="073DF354" w:rsidRDefault="073DF354" w:rsidP="004856AB">
      <w:pPr>
        <w:spacing w:after="0"/>
        <w:ind w:left="360"/>
        <w:rPr>
          <w:rFonts w:eastAsiaTheme="minorEastAsia"/>
          <w:color w:val="000000" w:themeColor="text1"/>
        </w:rPr>
      </w:pPr>
    </w:p>
    <w:p w14:paraId="415000E4" w14:textId="3A91DFE6" w:rsidR="75B3DB31" w:rsidRPr="007308E2" w:rsidRDefault="75B3DB31" w:rsidP="001B7812">
      <w:pPr>
        <w:pStyle w:val="ListParagraph"/>
        <w:numPr>
          <w:ilvl w:val="0"/>
          <w:numId w:val="13"/>
        </w:numPr>
        <w:rPr>
          <w:rFonts w:eastAsiaTheme="minorEastAsia"/>
          <w:color w:val="000000" w:themeColor="text1"/>
        </w:rPr>
      </w:pPr>
      <w:r w:rsidRPr="007308E2">
        <w:rPr>
          <w:rFonts w:eastAsiaTheme="minorEastAsia"/>
          <w:color w:val="000000" w:themeColor="text1"/>
        </w:rPr>
        <w:t>BNP is affected by room temperature changes, what must be done if the temperature varies by ±4°</w:t>
      </w:r>
      <w:proofErr w:type="spellStart"/>
      <w:r w:rsidRPr="007308E2">
        <w:rPr>
          <w:rFonts w:eastAsiaTheme="minorEastAsia"/>
          <w:color w:val="000000" w:themeColor="text1"/>
        </w:rPr>
        <w:t>C at</w:t>
      </w:r>
      <w:proofErr w:type="spellEnd"/>
      <w:r w:rsidRPr="007308E2">
        <w:rPr>
          <w:rFonts w:eastAsiaTheme="minorEastAsia"/>
          <w:color w:val="000000" w:themeColor="text1"/>
        </w:rPr>
        <w:t xml:space="preserve"> assay calibration?</w:t>
      </w:r>
      <w:r w:rsidR="00E121D7" w:rsidRPr="007308E2">
        <w:rPr>
          <w:rFonts w:eastAsiaTheme="minorEastAsia"/>
          <w:color w:val="000000" w:themeColor="text1"/>
        </w:rPr>
        <w:t xml:space="preserve"> (1)</w:t>
      </w:r>
    </w:p>
    <w:p w14:paraId="2616BECD" w14:textId="2D6806EA" w:rsidR="75B3DB31" w:rsidRDefault="75B3DB31" w:rsidP="001B7812">
      <w:pPr>
        <w:pStyle w:val="ListParagraph"/>
        <w:numPr>
          <w:ilvl w:val="0"/>
          <w:numId w:val="12"/>
        </w:numPr>
        <w:rPr>
          <w:rFonts w:eastAsiaTheme="minorEastAsia"/>
          <w:color w:val="000000" w:themeColor="text1"/>
        </w:rPr>
      </w:pPr>
      <w:r w:rsidRPr="073DF354">
        <w:rPr>
          <w:rFonts w:eastAsiaTheme="minorEastAsia"/>
          <w:color w:val="000000" w:themeColor="text1"/>
        </w:rPr>
        <w:t>No steps required, patient testing not affected.</w:t>
      </w:r>
    </w:p>
    <w:p w14:paraId="551AC7BA" w14:textId="363B5864" w:rsidR="75B3DB31" w:rsidRDefault="75B3DB31" w:rsidP="001B7812">
      <w:pPr>
        <w:pStyle w:val="ListParagraph"/>
        <w:numPr>
          <w:ilvl w:val="0"/>
          <w:numId w:val="12"/>
        </w:numPr>
        <w:rPr>
          <w:rFonts w:eastAsiaTheme="minorEastAsia"/>
          <w:color w:val="000000" w:themeColor="text1"/>
        </w:rPr>
      </w:pPr>
      <w:r w:rsidRPr="073DF354">
        <w:rPr>
          <w:rFonts w:eastAsiaTheme="minorEastAsia"/>
          <w:color w:val="000000" w:themeColor="text1"/>
        </w:rPr>
        <w:t xml:space="preserve">Wait for the temperature to return to calibrated </w:t>
      </w:r>
      <w:proofErr w:type="gramStart"/>
      <w:r w:rsidRPr="073DF354">
        <w:rPr>
          <w:rFonts w:eastAsiaTheme="minorEastAsia"/>
          <w:color w:val="000000" w:themeColor="text1"/>
        </w:rPr>
        <w:t>range</w:t>
      </w:r>
      <w:proofErr w:type="gramEnd"/>
    </w:p>
    <w:p w14:paraId="0C6DEC98" w14:textId="21E1C31F" w:rsidR="75B3DB31" w:rsidRDefault="75B3DB31" w:rsidP="001B7812">
      <w:pPr>
        <w:pStyle w:val="ListParagraph"/>
        <w:numPr>
          <w:ilvl w:val="0"/>
          <w:numId w:val="12"/>
        </w:numPr>
        <w:rPr>
          <w:rFonts w:eastAsiaTheme="minorEastAsia"/>
          <w:color w:val="000000" w:themeColor="text1"/>
        </w:rPr>
      </w:pPr>
      <w:r w:rsidRPr="073DF354">
        <w:rPr>
          <w:rFonts w:eastAsiaTheme="minorEastAsia"/>
          <w:color w:val="000000" w:themeColor="text1"/>
        </w:rPr>
        <w:t xml:space="preserve">Recalibrate BNP at new room </w:t>
      </w:r>
      <w:proofErr w:type="gramStart"/>
      <w:r w:rsidRPr="073DF354">
        <w:rPr>
          <w:rFonts w:eastAsiaTheme="minorEastAsia"/>
          <w:color w:val="000000" w:themeColor="text1"/>
        </w:rPr>
        <w:t>temperature</w:t>
      </w:r>
      <w:proofErr w:type="gramEnd"/>
    </w:p>
    <w:p w14:paraId="18A37783" w14:textId="7B52E772" w:rsidR="00F62450" w:rsidRDefault="75B3DB31" w:rsidP="001B7812">
      <w:pPr>
        <w:pStyle w:val="ListParagraph"/>
        <w:numPr>
          <w:ilvl w:val="0"/>
          <w:numId w:val="12"/>
        </w:numPr>
        <w:rPr>
          <w:rFonts w:eastAsiaTheme="minorEastAsia"/>
          <w:color w:val="000000" w:themeColor="text1"/>
        </w:rPr>
      </w:pPr>
      <w:r w:rsidRPr="073DF354">
        <w:rPr>
          <w:rFonts w:eastAsiaTheme="minorEastAsia"/>
          <w:color w:val="000000" w:themeColor="text1"/>
        </w:rPr>
        <w:t xml:space="preserve">BNP assay is not affected by temperature changes. </w:t>
      </w:r>
      <w:r w:rsidR="00F62450">
        <w:br/>
      </w:r>
    </w:p>
    <w:p w14:paraId="61DC4FA9" w14:textId="4F1B1652" w:rsidR="00F62450" w:rsidRDefault="00F62450" w:rsidP="001B7812">
      <w:pPr>
        <w:pStyle w:val="ListParagraph"/>
        <w:numPr>
          <w:ilvl w:val="0"/>
          <w:numId w:val="13"/>
        </w:numPr>
        <w:rPr>
          <w:rFonts w:eastAsiaTheme="minorEastAsia"/>
          <w:color w:val="000000" w:themeColor="text1"/>
        </w:rPr>
      </w:pPr>
      <w:r w:rsidRPr="073DF354">
        <w:rPr>
          <w:rFonts w:eastAsiaTheme="minorEastAsia"/>
          <w:color w:val="000000" w:themeColor="text1"/>
        </w:rPr>
        <w:t>What is the stability of CK-MB specimens at room temperature?</w:t>
      </w:r>
      <w:r w:rsidR="00D07C61">
        <w:rPr>
          <w:rFonts w:eastAsiaTheme="minorEastAsia"/>
          <w:color w:val="000000" w:themeColor="text1"/>
        </w:rPr>
        <w:t xml:space="preserve"> (1)</w:t>
      </w:r>
    </w:p>
    <w:p w14:paraId="1FCEF363" w14:textId="3D4D595C" w:rsidR="00F62450" w:rsidRDefault="00F62450" w:rsidP="001B7812">
      <w:pPr>
        <w:pStyle w:val="ListParagraph"/>
        <w:numPr>
          <w:ilvl w:val="0"/>
          <w:numId w:val="11"/>
        </w:numPr>
        <w:rPr>
          <w:rFonts w:eastAsiaTheme="minorEastAsia"/>
          <w:color w:val="000000" w:themeColor="text1"/>
        </w:rPr>
      </w:pPr>
      <w:r w:rsidRPr="073DF354">
        <w:rPr>
          <w:rFonts w:eastAsiaTheme="minorEastAsia"/>
          <w:color w:val="000000" w:themeColor="text1"/>
        </w:rPr>
        <w:t>4 hrs.</w:t>
      </w:r>
    </w:p>
    <w:p w14:paraId="6EC13A2F" w14:textId="25CC7F06" w:rsidR="00F62450" w:rsidRDefault="00F62450" w:rsidP="001B7812">
      <w:pPr>
        <w:pStyle w:val="ListParagraph"/>
        <w:numPr>
          <w:ilvl w:val="0"/>
          <w:numId w:val="11"/>
        </w:numPr>
        <w:rPr>
          <w:rFonts w:eastAsiaTheme="minorEastAsia"/>
          <w:color w:val="000000" w:themeColor="text1"/>
        </w:rPr>
      </w:pPr>
      <w:r w:rsidRPr="073DF354">
        <w:rPr>
          <w:rFonts w:eastAsiaTheme="minorEastAsia"/>
          <w:color w:val="000000" w:themeColor="text1"/>
        </w:rPr>
        <w:t>8 hrs.</w:t>
      </w:r>
    </w:p>
    <w:p w14:paraId="46C7E0E6" w14:textId="51FCB905" w:rsidR="00F62450" w:rsidRDefault="00F62450" w:rsidP="001B7812">
      <w:pPr>
        <w:pStyle w:val="ListParagraph"/>
        <w:numPr>
          <w:ilvl w:val="0"/>
          <w:numId w:val="11"/>
        </w:numPr>
        <w:rPr>
          <w:rFonts w:eastAsiaTheme="minorEastAsia"/>
          <w:color w:val="000000" w:themeColor="text1"/>
        </w:rPr>
      </w:pPr>
      <w:r w:rsidRPr="073DF354">
        <w:rPr>
          <w:rFonts w:eastAsiaTheme="minorEastAsia"/>
          <w:color w:val="000000" w:themeColor="text1"/>
        </w:rPr>
        <w:t>16 hrs.</w:t>
      </w:r>
    </w:p>
    <w:p w14:paraId="12B26437" w14:textId="0432B399" w:rsidR="009A74E0" w:rsidRPr="007308E2" w:rsidRDefault="00F62450" w:rsidP="001B7812">
      <w:pPr>
        <w:pStyle w:val="ListParagraph"/>
        <w:numPr>
          <w:ilvl w:val="0"/>
          <w:numId w:val="11"/>
        </w:numPr>
        <w:rPr>
          <w:rFonts w:eastAsiaTheme="minorEastAsia"/>
          <w:color w:val="000000" w:themeColor="text1"/>
        </w:rPr>
      </w:pPr>
      <w:r w:rsidRPr="073DF354">
        <w:rPr>
          <w:rFonts w:eastAsiaTheme="minorEastAsia"/>
          <w:color w:val="000000" w:themeColor="text1"/>
        </w:rPr>
        <w:t>24 hrs.</w:t>
      </w:r>
      <w:r>
        <w:br/>
      </w:r>
    </w:p>
    <w:p w14:paraId="53B91949" w14:textId="292FF277" w:rsidR="006664B3" w:rsidRDefault="00F62450" w:rsidP="001B7812">
      <w:pPr>
        <w:pStyle w:val="ListParagraph"/>
        <w:numPr>
          <w:ilvl w:val="0"/>
          <w:numId w:val="13"/>
        </w:numPr>
        <w:rPr>
          <w:rFonts w:eastAsiaTheme="minorEastAsia"/>
          <w:color w:val="000000" w:themeColor="text1"/>
        </w:rPr>
      </w:pPr>
      <w:r w:rsidRPr="073DF354">
        <w:rPr>
          <w:rFonts w:eastAsiaTheme="minorEastAsia"/>
          <w:color w:val="000000" w:themeColor="text1"/>
        </w:rPr>
        <w:t>How should first time high ED Troponins be handled?</w:t>
      </w:r>
      <w:r w:rsidR="00D07C61">
        <w:rPr>
          <w:rFonts w:eastAsiaTheme="minorEastAsia"/>
          <w:color w:val="000000" w:themeColor="text1"/>
        </w:rPr>
        <w:t xml:space="preserve"> </w:t>
      </w:r>
      <w:r w:rsidR="00630BBD">
        <w:rPr>
          <w:rFonts w:eastAsiaTheme="minorEastAsia"/>
          <w:color w:val="000000" w:themeColor="text1"/>
        </w:rPr>
        <w:t>(1)</w:t>
      </w:r>
    </w:p>
    <w:p w14:paraId="12A174E0" w14:textId="77777777" w:rsidR="009C20A0" w:rsidRDefault="009C20A0" w:rsidP="001B7812">
      <w:pPr>
        <w:pStyle w:val="ListParagraph"/>
        <w:numPr>
          <w:ilvl w:val="0"/>
          <w:numId w:val="10"/>
        </w:numPr>
        <w:rPr>
          <w:rFonts w:eastAsiaTheme="minorEastAsia"/>
          <w:color w:val="000000" w:themeColor="text1"/>
        </w:rPr>
      </w:pPr>
      <w:r w:rsidRPr="073DF354">
        <w:rPr>
          <w:rFonts w:eastAsiaTheme="minorEastAsia"/>
          <w:color w:val="000000" w:themeColor="text1"/>
        </w:rPr>
        <w:t xml:space="preserve">Repeat test to confirm results before </w:t>
      </w:r>
      <w:proofErr w:type="gramStart"/>
      <w:r w:rsidRPr="073DF354">
        <w:rPr>
          <w:rFonts w:eastAsiaTheme="minorEastAsia"/>
          <w:color w:val="000000" w:themeColor="text1"/>
        </w:rPr>
        <w:t>verifying</w:t>
      </w:r>
      <w:proofErr w:type="gramEnd"/>
    </w:p>
    <w:p w14:paraId="570D7789" w14:textId="77777777" w:rsidR="009C20A0" w:rsidRDefault="009C20A0" w:rsidP="001B7812">
      <w:pPr>
        <w:pStyle w:val="ListParagraph"/>
        <w:numPr>
          <w:ilvl w:val="0"/>
          <w:numId w:val="10"/>
        </w:numPr>
        <w:rPr>
          <w:rFonts w:eastAsiaTheme="minorEastAsia"/>
          <w:color w:val="000000" w:themeColor="text1"/>
        </w:rPr>
      </w:pPr>
      <w:r w:rsidRPr="073DF354">
        <w:rPr>
          <w:rFonts w:eastAsiaTheme="minorEastAsia"/>
          <w:color w:val="000000" w:themeColor="text1"/>
        </w:rPr>
        <w:t>Report result, no additional steps required.</w:t>
      </w:r>
    </w:p>
    <w:p w14:paraId="3AAFAB85" w14:textId="77777777" w:rsidR="009C20A0" w:rsidRDefault="009C20A0" w:rsidP="001B7812">
      <w:pPr>
        <w:pStyle w:val="ListParagraph"/>
        <w:numPr>
          <w:ilvl w:val="0"/>
          <w:numId w:val="10"/>
        </w:numPr>
        <w:rPr>
          <w:rFonts w:eastAsiaTheme="minorEastAsia"/>
          <w:color w:val="000000" w:themeColor="text1"/>
        </w:rPr>
      </w:pPr>
      <w:r w:rsidRPr="073DF354">
        <w:rPr>
          <w:rFonts w:eastAsiaTheme="minorEastAsia"/>
          <w:color w:val="000000" w:themeColor="text1"/>
        </w:rPr>
        <w:t>Call to ED physician.  Release result and repeat test on the other analyzer.  ECR if required.</w:t>
      </w:r>
    </w:p>
    <w:p w14:paraId="0053E49D" w14:textId="77777777" w:rsidR="009C20A0" w:rsidRPr="00FA124B" w:rsidRDefault="009C20A0" w:rsidP="001B7812">
      <w:pPr>
        <w:pStyle w:val="ListParagraph"/>
        <w:numPr>
          <w:ilvl w:val="0"/>
          <w:numId w:val="10"/>
        </w:numPr>
        <w:rPr>
          <w:rFonts w:eastAsiaTheme="minorEastAsia"/>
          <w:color w:val="000000" w:themeColor="text1"/>
        </w:rPr>
      </w:pPr>
      <w:r w:rsidRPr="073DF354">
        <w:rPr>
          <w:rFonts w:eastAsiaTheme="minorEastAsia"/>
          <w:color w:val="000000" w:themeColor="text1"/>
        </w:rPr>
        <w:t>Call to ED physician using critical template.  Release result and repeat test on the other analyzer.  ECR if required.</w:t>
      </w:r>
      <w:r>
        <w:br/>
      </w:r>
    </w:p>
    <w:p w14:paraId="599051B4" w14:textId="760A7817" w:rsidR="009C20A0" w:rsidRDefault="00F62450" w:rsidP="001B7812">
      <w:pPr>
        <w:pStyle w:val="ListParagraph"/>
        <w:numPr>
          <w:ilvl w:val="0"/>
          <w:numId w:val="13"/>
        </w:numPr>
        <w:rPr>
          <w:rFonts w:eastAsiaTheme="minorEastAsia"/>
          <w:color w:val="000000" w:themeColor="text1"/>
        </w:rPr>
      </w:pPr>
      <w:r w:rsidRPr="006664B3">
        <w:rPr>
          <w:rFonts w:eastAsiaTheme="minorEastAsia"/>
          <w:color w:val="000000" w:themeColor="text1"/>
        </w:rPr>
        <w:t xml:space="preserve">Access 2 gives </w:t>
      </w:r>
      <w:proofErr w:type="spellStart"/>
      <w:proofErr w:type="gramStart"/>
      <w:r w:rsidRPr="006664B3">
        <w:rPr>
          <w:rFonts w:eastAsiaTheme="minorEastAsia"/>
          <w:color w:val="000000" w:themeColor="text1"/>
        </w:rPr>
        <w:t>a</w:t>
      </w:r>
      <w:proofErr w:type="spellEnd"/>
      <w:proofErr w:type="gramEnd"/>
      <w:r w:rsidRPr="006664B3">
        <w:rPr>
          <w:rFonts w:eastAsiaTheme="minorEastAsia"/>
          <w:color w:val="000000" w:themeColor="text1"/>
        </w:rPr>
        <w:t xml:space="preserve"> auto-diluted </w:t>
      </w:r>
      <w:r w:rsidR="3E515DA3" w:rsidRPr="006664B3">
        <w:rPr>
          <w:rFonts w:eastAsiaTheme="minorEastAsia"/>
          <w:color w:val="000000" w:themeColor="text1"/>
        </w:rPr>
        <w:t>β</w:t>
      </w:r>
      <w:r w:rsidRPr="006664B3">
        <w:rPr>
          <w:rFonts w:eastAsiaTheme="minorEastAsia"/>
          <w:color w:val="000000" w:themeColor="text1"/>
        </w:rPr>
        <w:t>HCG result of &gt;</w:t>
      </w:r>
      <w:r w:rsidR="1BA435E6" w:rsidRPr="006664B3">
        <w:rPr>
          <w:rFonts w:eastAsiaTheme="minorEastAsia"/>
          <w:color w:val="000000" w:themeColor="text1"/>
        </w:rPr>
        <w:t>1</w:t>
      </w:r>
      <w:r w:rsidRPr="006664B3">
        <w:rPr>
          <w:rFonts w:eastAsiaTheme="minorEastAsia"/>
          <w:color w:val="000000" w:themeColor="text1"/>
        </w:rPr>
        <w:t>25,000 IU/</w:t>
      </w:r>
      <w:proofErr w:type="spellStart"/>
      <w:r w:rsidRPr="006664B3">
        <w:rPr>
          <w:rFonts w:eastAsiaTheme="minorEastAsia"/>
          <w:color w:val="000000" w:themeColor="text1"/>
        </w:rPr>
        <w:t>mL.</w:t>
      </w:r>
      <w:proofErr w:type="spellEnd"/>
      <w:r w:rsidRPr="006664B3">
        <w:rPr>
          <w:rFonts w:eastAsiaTheme="minorEastAsia"/>
          <w:color w:val="000000" w:themeColor="text1"/>
        </w:rPr>
        <w:t xml:space="preserve"> What is the appropriate action? </w:t>
      </w:r>
      <w:r w:rsidR="00630BBD">
        <w:rPr>
          <w:rFonts w:eastAsiaTheme="minorEastAsia"/>
          <w:color w:val="000000" w:themeColor="text1"/>
        </w:rPr>
        <w:t>(1)</w:t>
      </w:r>
    </w:p>
    <w:p w14:paraId="77539544" w14:textId="77777777" w:rsidR="009C20A0" w:rsidRDefault="009C20A0" w:rsidP="001B7812">
      <w:pPr>
        <w:pStyle w:val="ListParagraph"/>
        <w:numPr>
          <w:ilvl w:val="1"/>
          <w:numId w:val="13"/>
        </w:numPr>
        <w:ind w:left="1080"/>
        <w:rPr>
          <w:rFonts w:eastAsiaTheme="minorEastAsia"/>
          <w:color w:val="000000" w:themeColor="text1"/>
        </w:rPr>
      </w:pPr>
      <w:r w:rsidRPr="00236697">
        <w:rPr>
          <w:rFonts w:eastAsiaTheme="minorEastAsia"/>
          <w:color w:val="000000" w:themeColor="text1"/>
        </w:rPr>
        <w:t>Dilute sample 1:2</w:t>
      </w:r>
    </w:p>
    <w:p w14:paraId="5C923DE6" w14:textId="77777777" w:rsidR="009C20A0" w:rsidRDefault="009C20A0" w:rsidP="001B7812">
      <w:pPr>
        <w:pStyle w:val="ListParagraph"/>
        <w:numPr>
          <w:ilvl w:val="1"/>
          <w:numId w:val="13"/>
        </w:numPr>
        <w:ind w:left="1080"/>
        <w:rPr>
          <w:rFonts w:eastAsiaTheme="minorEastAsia"/>
          <w:color w:val="000000" w:themeColor="text1"/>
        </w:rPr>
      </w:pPr>
      <w:r w:rsidRPr="00236697">
        <w:rPr>
          <w:rFonts w:eastAsiaTheme="minorEastAsia"/>
          <w:color w:val="000000" w:themeColor="text1"/>
        </w:rPr>
        <w:t>Dilute sample 1:1000</w:t>
      </w:r>
    </w:p>
    <w:p w14:paraId="715D857B" w14:textId="77777777" w:rsidR="009C20A0" w:rsidRDefault="009C20A0" w:rsidP="001B7812">
      <w:pPr>
        <w:pStyle w:val="ListParagraph"/>
        <w:numPr>
          <w:ilvl w:val="1"/>
          <w:numId w:val="13"/>
        </w:numPr>
        <w:ind w:left="1080"/>
        <w:rPr>
          <w:rFonts w:eastAsiaTheme="minorEastAsia"/>
          <w:color w:val="000000" w:themeColor="text1"/>
        </w:rPr>
      </w:pPr>
      <w:r w:rsidRPr="00236697">
        <w:rPr>
          <w:rFonts w:eastAsiaTheme="minorEastAsia"/>
          <w:color w:val="000000" w:themeColor="text1"/>
        </w:rPr>
        <w:t xml:space="preserve">Report original result of &gt;125,000 in RILIS using free </w:t>
      </w:r>
      <w:proofErr w:type="gramStart"/>
      <w:r w:rsidRPr="00236697">
        <w:rPr>
          <w:rFonts w:eastAsiaTheme="minorEastAsia"/>
          <w:color w:val="000000" w:themeColor="text1"/>
        </w:rPr>
        <w:t>texting</w:t>
      </w:r>
      <w:proofErr w:type="gramEnd"/>
    </w:p>
    <w:p w14:paraId="70BE2D24" w14:textId="42A44A29" w:rsidR="00DF5AC1" w:rsidRPr="007308E2" w:rsidRDefault="009C20A0" w:rsidP="001B7812">
      <w:pPr>
        <w:pStyle w:val="ListParagraph"/>
        <w:numPr>
          <w:ilvl w:val="1"/>
          <w:numId w:val="13"/>
        </w:numPr>
        <w:ind w:left="1080"/>
        <w:rPr>
          <w:rFonts w:eastAsiaTheme="minorEastAsia"/>
          <w:color w:val="000000" w:themeColor="text1"/>
        </w:rPr>
      </w:pPr>
      <w:r w:rsidRPr="00236697">
        <w:rPr>
          <w:rFonts w:eastAsiaTheme="minorEastAsia"/>
          <w:color w:val="000000" w:themeColor="text1"/>
        </w:rPr>
        <w:t>None of the above</w:t>
      </w:r>
    </w:p>
    <w:p w14:paraId="23CAD28C" w14:textId="77777777" w:rsidR="00210F6C" w:rsidRDefault="00210F6C" w:rsidP="00210F6C">
      <w:pPr>
        <w:pStyle w:val="ListParagraph"/>
        <w:ind w:left="1080"/>
        <w:rPr>
          <w:rFonts w:eastAsiaTheme="minorEastAsia"/>
          <w:color w:val="000000" w:themeColor="text1"/>
        </w:rPr>
      </w:pPr>
    </w:p>
    <w:p w14:paraId="41899A97" w14:textId="252B0612" w:rsidR="00F62450" w:rsidRPr="00210F6C" w:rsidRDefault="00F62450" w:rsidP="001B7812">
      <w:pPr>
        <w:pStyle w:val="ListParagraph"/>
        <w:numPr>
          <w:ilvl w:val="0"/>
          <w:numId w:val="13"/>
        </w:numPr>
        <w:rPr>
          <w:rFonts w:eastAsiaTheme="minorEastAsia"/>
          <w:color w:val="000000" w:themeColor="text1"/>
        </w:rPr>
      </w:pPr>
      <w:r w:rsidRPr="00210F6C">
        <w:rPr>
          <w:rFonts w:eastAsiaTheme="minorEastAsia"/>
          <w:color w:val="000000" w:themeColor="text1"/>
        </w:rPr>
        <w:t>If you are reloading a partially used reagent pack, it must be returned to the same Access2 from which it was removed. If a partially used reagent pack is loaded on a different Access2, it will be inventoried as a full pack and inaccurate results may occur.</w:t>
      </w:r>
      <w:r w:rsidR="00E64015">
        <w:rPr>
          <w:rFonts w:eastAsiaTheme="minorEastAsia"/>
          <w:color w:val="000000" w:themeColor="text1"/>
        </w:rPr>
        <w:t xml:space="preserve"> (1)</w:t>
      </w:r>
    </w:p>
    <w:p w14:paraId="033AB99A" w14:textId="644AA142" w:rsidR="00F62450" w:rsidRDefault="00F62450" w:rsidP="001B7812">
      <w:pPr>
        <w:pStyle w:val="ListParagraph"/>
        <w:numPr>
          <w:ilvl w:val="0"/>
          <w:numId w:val="9"/>
        </w:numPr>
        <w:rPr>
          <w:rFonts w:eastAsiaTheme="minorEastAsia"/>
          <w:color w:val="000000" w:themeColor="text1"/>
        </w:rPr>
      </w:pPr>
      <w:r w:rsidRPr="073DF354">
        <w:rPr>
          <w:rFonts w:eastAsiaTheme="minorEastAsia"/>
          <w:color w:val="000000" w:themeColor="text1"/>
        </w:rPr>
        <w:t>False</w:t>
      </w:r>
    </w:p>
    <w:p w14:paraId="133270EE" w14:textId="21CA3B9E" w:rsidR="00F62450" w:rsidRPr="00210F6C" w:rsidRDefault="00F62450" w:rsidP="001B7812">
      <w:pPr>
        <w:pStyle w:val="ListParagraph"/>
        <w:numPr>
          <w:ilvl w:val="0"/>
          <w:numId w:val="9"/>
        </w:numPr>
        <w:rPr>
          <w:rFonts w:eastAsiaTheme="minorEastAsia"/>
          <w:color w:val="000000" w:themeColor="text1"/>
        </w:rPr>
      </w:pPr>
      <w:r w:rsidRPr="073DF354">
        <w:rPr>
          <w:rFonts w:eastAsiaTheme="minorEastAsia"/>
          <w:color w:val="000000" w:themeColor="text1"/>
        </w:rPr>
        <w:t>Tru</w:t>
      </w:r>
      <w:r w:rsidR="00210F6C">
        <w:rPr>
          <w:rFonts w:eastAsiaTheme="minorEastAsia"/>
          <w:color w:val="000000" w:themeColor="text1"/>
        </w:rPr>
        <w:t>e</w:t>
      </w:r>
    </w:p>
    <w:p w14:paraId="7C6BB8D4" w14:textId="5E1182BE" w:rsidR="2D327B2B" w:rsidRDefault="2D327B2B" w:rsidP="073DF354">
      <w:pPr>
        <w:jc w:val="center"/>
        <w:rPr>
          <w:rFonts w:eastAsiaTheme="minorEastAsia"/>
          <w:b/>
          <w:bCs/>
        </w:rPr>
      </w:pPr>
      <w:r w:rsidRPr="073DF354">
        <w:rPr>
          <w:rFonts w:eastAsiaTheme="minorEastAsia"/>
          <w:b/>
          <w:bCs/>
          <w:color w:val="0000FF"/>
        </w:rPr>
        <w:t>Beckman Coulter AU 680 / AU 480</w:t>
      </w:r>
    </w:p>
    <w:p w14:paraId="56D31F39" w14:textId="33C9D174" w:rsidR="2D327B2B" w:rsidRPr="005F78F6" w:rsidRDefault="2D327B2B" w:rsidP="001B7812">
      <w:pPr>
        <w:pStyle w:val="ListParagraph"/>
        <w:numPr>
          <w:ilvl w:val="0"/>
          <w:numId w:val="13"/>
        </w:numPr>
        <w:rPr>
          <w:rFonts w:eastAsiaTheme="minorEastAsia"/>
          <w:color w:val="000000" w:themeColor="text1"/>
        </w:rPr>
      </w:pPr>
      <w:r w:rsidRPr="005F78F6">
        <w:rPr>
          <w:rFonts w:eastAsiaTheme="minorEastAsia"/>
          <w:color w:val="000000" w:themeColor="text1"/>
        </w:rPr>
        <w:t>The frequency of Quality Controls on AU680 are as follows:</w:t>
      </w:r>
      <w:r w:rsidR="00E64015" w:rsidRPr="005F78F6">
        <w:rPr>
          <w:rFonts w:eastAsiaTheme="minorEastAsia"/>
          <w:color w:val="000000" w:themeColor="text1"/>
        </w:rPr>
        <w:t xml:space="preserve"> (1)</w:t>
      </w:r>
    </w:p>
    <w:p w14:paraId="60191362" w14:textId="26F2A62E" w:rsidR="2D327B2B" w:rsidRDefault="2D327B2B" w:rsidP="001B7812">
      <w:pPr>
        <w:pStyle w:val="ListParagraph"/>
        <w:numPr>
          <w:ilvl w:val="0"/>
          <w:numId w:val="8"/>
        </w:numPr>
        <w:rPr>
          <w:rFonts w:eastAsiaTheme="minorEastAsia"/>
          <w:color w:val="000000" w:themeColor="text1"/>
        </w:rPr>
      </w:pPr>
      <w:r w:rsidRPr="073DF354">
        <w:rPr>
          <w:rFonts w:eastAsiaTheme="minorEastAsia"/>
          <w:color w:val="000000" w:themeColor="text1"/>
        </w:rPr>
        <w:t>Most tests, two levels of QC every 24 hours</w:t>
      </w:r>
    </w:p>
    <w:p w14:paraId="42EEC342" w14:textId="04F7F966" w:rsidR="2D327B2B" w:rsidRDefault="2D327B2B" w:rsidP="001B7812">
      <w:pPr>
        <w:pStyle w:val="ListParagraph"/>
        <w:numPr>
          <w:ilvl w:val="0"/>
          <w:numId w:val="8"/>
        </w:numPr>
        <w:rPr>
          <w:rFonts w:eastAsiaTheme="minorEastAsia"/>
          <w:color w:val="000000" w:themeColor="text1"/>
        </w:rPr>
      </w:pPr>
      <w:r w:rsidRPr="073DF354">
        <w:rPr>
          <w:rFonts w:eastAsiaTheme="minorEastAsia"/>
          <w:color w:val="000000" w:themeColor="text1"/>
        </w:rPr>
        <w:t>Na, K, Cl, Creatinine, two levels of QC every 8 hours</w:t>
      </w:r>
    </w:p>
    <w:p w14:paraId="35DEAAD1" w14:textId="2DC34A39" w:rsidR="2D327B2B" w:rsidRDefault="2D327B2B" w:rsidP="001B7812">
      <w:pPr>
        <w:pStyle w:val="ListParagraph"/>
        <w:numPr>
          <w:ilvl w:val="0"/>
          <w:numId w:val="8"/>
        </w:numPr>
        <w:rPr>
          <w:rFonts w:eastAsiaTheme="minorEastAsia"/>
          <w:color w:val="000000" w:themeColor="text1"/>
        </w:rPr>
      </w:pPr>
      <w:r w:rsidRPr="073DF354">
        <w:rPr>
          <w:rFonts w:eastAsiaTheme="minorEastAsia"/>
          <w:color w:val="000000" w:themeColor="text1"/>
        </w:rPr>
        <w:t>QC must be run with each new reagent bottle (even if same lot#)</w:t>
      </w:r>
    </w:p>
    <w:p w14:paraId="7A8E10F5" w14:textId="49E594CC" w:rsidR="2D327B2B" w:rsidRDefault="2D327B2B" w:rsidP="001B7812">
      <w:pPr>
        <w:pStyle w:val="ListParagraph"/>
        <w:numPr>
          <w:ilvl w:val="0"/>
          <w:numId w:val="8"/>
        </w:numPr>
        <w:rPr>
          <w:rFonts w:eastAsiaTheme="minorEastAsia"/>
          <w:color w:val="000000" w:themeColor="text1"/>
        </w:rPr>
      </w:pPr>
      <w:r w:rsidRPr="073DF354">
        <w:rPr>
          <w:rFonts w:eastAsiaTheme="minorEastAsia"/>
          <w:color w:val="000000" w:themeColor="text1"/>
        </w:rPr>
        <w:t>After every calibration</w:t>
      </w:r>
    </w:p>
    <w:p w14:paraId="33761197" w14:textId="7FAC60F3" w:rsidR="2D327B2B" w:rsidRDefault="2D327B2B" w:rsidP="001B7812">
      <w:pPr>
        <w:pStyle w:val="ListParagraph"/>
        <w:numPr>
          <w:ilvl w:val="0"/>
          <w:numId w:val="8"/>
        </w:numPr>
        <w:rPr>
          <w:rFonts w:eastAsiaTheme="minorEastAsia"/>
          <w:color w:val="000000" w:themeColor="text1"/>
        </w:rPr>
      </w:pPr>
      <w:r w:rsidRPr="073DF354">
        <w:rPr>
          <w:rFonts w:eastAsiaTheme="minorEastAsia"/>
          <w:color w:val="000000" w:themeColor="text1"/>
        </w:rPr>
        <w:t>After each shipment of the same lot#</w:t>
      </w:r>
    </w:p>
    <w:p w14:paraId="155A69FC" w14:textId="49F7C9C3" w:rsidR="2D327B2B" w:rsidRDefault="2D327B2B" w:rsidP="001B7812">
      <w:pPr>
        <w:pStyle w:val="ListParagraph"/>
        <w:numPr>
          <w:ilvl w:val="0"/>
          <w:numId w:val="8"/>
        </w:numPr>
        <w:rPr>
          <w:rFonts w:eastAsiaTheme="minorEastAsia"/>
          <w:color w:val="000000" w:themeColor="text1"/>
        </w:rPr>
      </w:pPr>
      <w:r w:rsidRPr="073DF354">
        <w:rPr>
          <w:rFonts w:eastAsiaTheme="minorEastAsia"/>
          <w:color w:val="000000" w:themeColor="text1"/>
        </w:rPr>
        <w:t>A, B, D and E only</w:t>
      </w:r>
    </w:p>
    <w:p w14:paraId="0067040F" w14:textId="54E798A6" w:rsidR="2D327B2B" w:rsidRDefault="2D327B2B" w:rsidP="001B7812">
      <w:pPr>
        <w:pStyle w:val="ListParagraph"/>
        <w:numPr>
          <w:ilvl w:val="0"/>
          <w:numId w:val="8"/>
        </w:numPr>
        <w:rPr>
          <w:rFonts w:eastAsiaTheme="minorEastAsia"/>
          <w:color w:val="000000" w:themeColor="text1"/>
        </w:rPr>
      </w:pPr>
      <w:proofErr w:type="gramStart"/>
      <w:r w:rsidRPr="073DF354">
        <w:rPr>
          <w:rFonts w:eastAsiaTheme="minorEastAsia"/>
          <w:color w:val="000000" w:themeColor="text1"/>
        </w:rPr>
        <w:lastRenderedPageBreak/>
        <w:t>All of</w:t>
      </w:r>
      <w:proofErr w:type="gramEnd"/>
      <w:r w:rsidRPr="073DF354">
        <w:rPr>
          <w:rFonts w:eastAsiaTheme="minorEastAsia"/>
          <w:color w:val="000000" w:themeColor="text1"/>
        </w:rPr>
        <w:t xml:space="preserve"> the above</w:t>
      </w:r>
      <w:r>
        <w:br/>
      </w:r>
    </w:p>
    <w:p w14:paraId="097A2462" w14:textId="6498D4BC" w:rsidR="2D327B2B" w:rsidRPr="005F78F6" w:rsidRDefault="2D327B2B" w:rsidP="001B7812">
      <w:pPr>
        <w:pStyle w:val="ListParagraph"/>
        <w:numPr>
          <w:ilvl w:val="0"/>
          <w:numId w:val="13"/>
        </w:numPr>
        <w:rPr>
          <w:rFonts w:eastAsiaTheme="minorEastAsia"/>
          <w:color w:val="000000" w:themeColor="text1"/>
        </w:rPr>
      </w:pPr>
      <w:r w:rsidRPr="005F78F6">
        <w:rPr>
          <w:rFonts w:eastAsiaTheme="minorEastAsia"/>
          <w:color w:val="000000" w:themeColor="text1"/>
        </w:rPr>
        <w:t xml:space="preserve">A patient specimen result has an “F” flag next to it, even after </w:t>
      </w:r>
      <w:proofErr w:type="gramStart"/>
      <w:r w:rsidRPr="005F78F6">
        <w:rPr>
          <w:rFonts w:eastAsiaTheme="minorEastAsia"/>
          <w:color w:val="000000" w:themeColor="text1"/>
        </w:rPr>
        <w:t>auto-repeating</w:t>
      </w:r>
      <w:proofErr w:type="gramEnd"/>
      <w:r w:rsidRPr="005F78F6">
        <w:rPr>
          <w:rFonts w:eastAsiaTheme="minorEastAsia"/>
          <w:color w:val="000000" w:themeColor="text1"/>
        </w:rPr>
        <w:t>.  What should the CLS/MLT do?</w:t>
      </w:r>
      <w:r w:rsidR="00E64015" w:rsidRPr="005F78F6">
        <w:rPr>
          <w:rFonts w:eastAsiaTheme="minorEastAsia"/>
          <w:color w:val="000000" w:themeColor="text1"/>
        </w:rPr>
        <w:t xml:space="preserve"> (1)</w:t>
      </w:r>
    </w:p>
    <w:p w14:paraId="56841DF5" w14:textId="7A0BD321" w:rsidR="2D327B2B" w:rsidRDefault="2D327B2B" w:rsidP="001B7812">
      <w:pPr>
        <w:pStyle w:val="ListParagraph"/>
        <w:numPr>
          <w:ilvl w:val="0"/>
          <w:numId w:val="7"/>
        </w:numPr>
        <w:rPr>
          <w:rFonts w:eastAsiaTheme="minorEastAsia"/>
          <w:color w:val="000000" w:themeColor="text1"/>
        </w:rPr>
      </w:pPr>
      <w:r w:rsidRPr="073DF354">
        <w:rPr>
          <w:rFonts w:eastAsiaTheme="minorEastAsia"/>
          <w:color w:val="000000" w:themeColor="text1"/>
        </w:rPr>
        <w:t xml:space="preserve">Determine if the test can be manually diluted.  If it can, the CLS/MLT should follow the manual dilution protocol (using the correct diluent) to manually dilute the specimen.  If it cannot be manually diluted, the CLS/MLT should follow the analyte procedure to determine how to verify it. </w:t>
      </w:r>
    </w:p>
    <w:p w14:paraId="022A01E2" w14:textId="4ECFEA5D" w:rsidR="2D327B2B" w:rsidRDefault="2D327B2B" w:rsidP="001B7812">
      <w:pPr>
        <w:pStyle w:val="ListParagraph"/>
        <w:numPr>
          <w:ilvl w:val="0"/>
          <w:numId w:val="7"/>
        </w:numPr>
        <w:rPr>
          <w:rFonts w:eastAsiaTheme="minorEastAsia"/>
          <w:color w:val="000000" w:themeColor="text1"/>
        </w:rPr>
      </w:pPr>
      <w:r w:rsidRPr="073DF354">
        <w:rPr>
          <w:rFonts w:eastAsiaTheme="minorEastAsia"/>
          <w:color w:val="000000" w:themeColor="text1"/>
        </w:rPr>
        <w:t>Verify the result with the “F” flag because it repeated.</w:t>
      </w:r>
    </w:p>
    <w:p w14:paraId="503B284C" w14:textId="7E3ADC8D" w:rsidR="2D327B2B" w:rsidRDefault="2D327B2B" w:rsidP="001B7812">
      <w:pPr>
        <w:pStyle w:val="ListParagraph"/>
        <w:numPr>
          <w:ilvl w:val="0"/>
          <w:numId w:val="7"/>
        </w:numPr>
        <w:rPr>
          <w:rFonts w:eastAsiaTheme="minorEastAsia"/>
          <w:color w:val="000000" w:themeColor="text1"/>
        </w:rPr>
      </w:pPr>
      <w:r w:rsidRPr="073DF354">
        <w:rPr>
          <w:rFonts w:eastAsiaTheme="minorEastAsia"/>
          <w:color w:val="000000" w:themeColor="text1"/>
        </w:rPr>
        <w:t>Place the specimen on the backup analyzer to repeat.</w:t>
      </w:r>
    </w:p>
    <w:p w14:paraId="6D138DB5" w14:textId="10058004" w:rsidR="2D327B2B" w:rsidRDefault="2D327B2B" w:rsidP="001B7812">
      <w:pPr>
        <w:pStyle w:val="ListParagraph"/>
        <w:numPr>
          <w:ilvl w:val="0"/>
          <w:numId w:val="7"/>
        </w:numPr>
        <w:rPr>
          <w:rFonts w:eastAsiaTheme="minorEastAsia"/>
          <w:color w:val="000000" w:themeColor="text1"/>
        </w:rPr>
      </w:pPr>
      <w:proofErr w:type="gramStart"/>
      <w:r w:rsidRPr="073DF354">
        <w:rPr>
          <w:rFonts w:eastAsiaTheme="minorEastAsia"/>
          <w:color w:val="000000" w:themeColor="text1"/>
        </w:rPr>
        <w:t>All of</w:t>
      </w:r>
      <w:proofErr w:type="gramEnd"/>
      <w:r w:rsidRPr="073DF354">
        <w:rPr>
          <w:rFonts w:eastAsiaTheme="minorEastAsia"/>
          <w:color w:val="000000" w:themeColor="text1"/>
        </w:rPr>
        <w:t xml:space="preserve"> the above</w:t>
      </w:r>
    </w:p>
    <w:p w14:paraId="5678595D" w14:textId="7C31D03D" w:rsidR="002D5D6B" w:rsidRPr="00626039" w:rsidRDefault="2D327B2B" w:rsidP="001B7812">
      <w:pPr>
        <w:pStyle w:val="ListParagraph"/>
        <w:numPr>
          <w:ilvl w:val="0"/>
          <w:numId w:val="7"/>
        </w:numPr>
        <w:rPr>
          <w:rFonts w:eastAsiaTheme="minorEastAsia"/>
          <w:color w:val="000000" w:themeColor="text1"/>
        </w:rPr>
      </w:pPr>
      <w:r w:rsidRPr="00626039">
        <w:rPr>
          <w:rFonts w:eastAsiaTheme="minorEastAsia"/>
          <w:color w:val="000000" w:themeColor="text1"/>
        </w:rPr>
        <w:t>None of the above.</w:t>
      </w:r>
      <w:r>
        <w:br/>
      </w:r>
    </w:p>
    <w:p w14:paraId="33B50CEC" w14:textId="0BA0A475" w:rsidR="2D327B2B" w:rsidRPr="007308E2" w:rsidRDefault="2D327B2B" w:rsidP="001B7812">
      <w:pPr>
        <w:pStyle w:val="ListParagraph"/>
        <w:numPr>
          <w:ilvl w:val="0"/>
          <w:numId w:val="13"/>
        </w:numPr>
        <w:rPr>
          <w:rFonts w:eastAsiaTheme="minorEastAsia"/>
          <w:color w:val="000000" w:themeColor="text1"/>
        </w:rPr>
      </w:pPr>
      <w:r w:rsidRPr="007308E2">
        <w:rPr>
          <w:rFonts w:eastAsiaTheme="minorEastAsia"/>
          <w:color w:val="000000" w:themeColor="text1"/>
        </w:rPr>
        <w:t>What steps must be performed if fresh reagent and/or calibration corrects a QC situation?</w:t>
      </w:r>
      <w:r w:rsidR="0033349C" w:rsidRPr="007308E2">
        <w:rPr>
          <w:rFonts w:eastAsiaTheme="minorEastAsia"/>
          <w:color w:val="000000" w:themeColor="text1"/>
        </w:rPr>
        <w:t xml:space="preserve"> (1)</w:t>
      </w:r>
    </w:p>
    <w:p w14:paraId="38FDDCEA" w14:textId="3BB8E2CD" w:rsidR="2D327B2B" w:rsidRDefault="2D327B2B" w:rsidP="001B7812">
      <w:pPr>
        <w:pStyle w:val="ListParagraph"/>
        <w:numPr>
          <w:ilvl w:val="0"/>
          <w:numId w:val="6"/>
        </w:numPr>
        <w:rPr>
          <w:rFonts w:eastAsiaTheme="minorEastAsia"/>
          <w:color w:val="000000" w:themeColor="text1"/>
        </w:rPr>
      </w:pPr>
      <w:r w:rsidRPr="073DF354">
        <w:rPr>
          <w:rFonts w:eastAsiaTheme="minorEastAsia"/>
          <w:color w:val="000000" w:themeColor="text1"/>
        </w:rPr>
        <w:t xml:space="preserve">No further steps required, patient testing may </w:t>
      </w:r>
      <w:proofErr w:type="gramStart"/>
      <w:r w:rsidRPr="073DF354">
        <w:rPr>
          <w:rFonts w:eastAsiaTheme="minorEastAsia"/>
          <w:color w:val="000000" w:themeColor="text1"/>
        </w:rPr>
        <w:t>resume</w:t>
      </w:r>
      <w:proofErr w:type="gramEnd"/>
    </w:p>
    <w:p w14:paraId="7C2DC3F6" w14:textId="47EB22EC" w:rsidR="2D327B2B" w:rsidRDefault="2D327B2B" w:rsidP="001B7812">
      <w:pPr>
        <w:pStyle w:val="ListParagraph"/>
        <w:numPr>
          <w:ilvl w:val="0"/>
          <w:numId w:val="6"/>
        </w:numPr>
        <w:rPr>
          <w:rFonts w:eastAsiaTheme="minorEastAsia"/>
          <w:color w:val="000000" w:themeColor="text1"/>
        </w:rPr>
      </w:pPr>
      <w:r w:rsidRPr="073DF354">
        <w:rPr>
          <w:rFonts w:eastAsiaTheme="minorEastAsia"/>
          <w:color w:val="000000" w:themeColor="text1"/>
        </w:rPr>
        <w:t xml:space="preserve">Repeat patient testing since last acceptable QC run for that analyte and fill out a QC investigation </w:t>
      </w:r>
      <w:proofErr w:type="gramStart"/>
      <w:r w:rsidRPr="073DF354">
        <w:rPr>
          <w:rFonts w:eastAsiaTheme="minorEastAsia"/>
          <w:color w:val="000000" w:themeColor="text1"/>
        </w:rPr>
        <w:t>form</w:t>
      </w:r>
      <w:proofErr w:type="gramEnd"/>
    </w:p>
    <w:p w14:paraId="7D5AE6B2" w14:textId="199799CB" w:rsidR="2D327B2B" w:rsidRDefault="2D327B2B" w:rsidP="001B7812">
      <w:pPr>
        <w:pStyle w:val="ListParagraph"/>
        <w:numPr>
          <w:ilvl w:val="0"/>
          <w:numId w:val="6"/>
        </w:numPr>
        <w:rPr>
          <w:rFonts w:eastAsiaTheme="minorEastAsia"/>
          <w:color w:val="000000" w:themeColor="text1"/>
        </w:rPr>
      </w:pPr>
      <w:r w:rsidRPr="073DF354">
        <w:rPr>
          <w:rFonts w:eastAsiaTheme="minorEastAsia"/>
          <w:color w:val="000000" w:themeColor="text1"/>
        </w:rPr>
        <w:t xml:space="preserve">Fill out a QC investigation form </w:t>
      </w:r>
      <w:proofErr w:type="gramStart"/>
      <w:r w:rsidRPr="073DF354">
        <w:rPr>
          <w:rFonts w:eastAsiaTheme="minorEastAsia"/>
          <w:color w:val="000000" w:themeColor="text1"/>
        </w:rPr>
        <w:t>only</w:t>
      </w:r>
      <w:proofErr w:type="gramEnd"/>
    </w:p>
    <w:p w14:paraId="73F02AC7" w14:textId="53FEC091" w:rsidR="00B82259" w:rsidRPr="007308E2" w:rsidRDefault="2D327B2B" w:rsidP="001B7812">
      <w:pPr>
        <w:pStyle w:val="ListParagraph"/>
        <w:numPr>
          <w:ilvl w:val="0"/>
          <w:numId w:val="6"/>
        </w:numPr>
        <w:rPr>
          <w:rFonts w:eastAsiaTheme="minorEastAsia"/>
          <w:color w:val="000000" w:themeColor="text1"/>
        </w:rPr>
      </w:pPr>
      <w:r w:rsidRPr="073DF354">
        <w:rPr>
          <w:rFonts w:eastAsiaTheme="minorEastAsia"/>
          <w:color w:val="000000" w:themeColor="text1"/>
        </w:rPr>
        <w:t>Hold testing until supervisor reviews work</w:t>
      </w:r>
      <w:r>
        <w:br/>
      </w:r>
    </w:p>
    <w:p w14:paraId="1882C85F" w14:textId="4C24D93B" w:rsidR="2D327B2B" w:rsidRPr="009E0D78" w:rsidRDefault="2D327B2B" w:rsidP="001B7812">
      <w:pPr>
        <w:pStyle w:val="ListParagraph"/>
        <w:numPr>
          <w:ilvl w:val="0"/>
          <w:numId w:val="13"/>
        </w:numPr>
        <w:rPr>
          <w:rFonts w:eastAsiaTheme="minorEastAsia"/>
          <w:color w:val="000000" w:themeColor="text1"/>
        </w:rPr>
      </w:pPr>
      <w:r w:rsidRPr="009E0D78">
        <w:rPr>
          <w:rFonts w:eastAsiaTheme="minorEastAsia"/>
          <w:color w:val="000000" w:themeColor="text1"/>
        </w:rPr>
        <w:t>When loading methotrexate reagents onto the AU680 instrument, it is appropriate to place the reagent in any open slot.</w:t>
      </w:r>
      <w:r w:rsidR="00C85CDA">
        <w:rPr>
          <w:rFonts w:eastAsiaTheme="minorEastAsia"/>
          <w:color w:val="000000" w:themeColor="text1"/>
        </w:rPr>
        <w:t xml:space="preserve"> (1)</w:t>
      </w:r>
    </w:p>
    <w:p w14:paraId="42966B0E" w14:textId="03F7EA0A" w:rsidR="2D327B2B" w:rsidRDefault="2D327B2B" w:rsidP="001B7812">
      <w:pPr>
        <w:pStyle w:val="ListParagraph"/>
        <w:numPr>
          <w:ilvl w:val="0"/>
          <w:numId w:val="5"/>
        </w:numPr>
        <w:rPr>
          <w:rFonts w:eastAsiaTheme="minorEastAsia"/>
          <w:color w:val="000000" w:themeColor="text1"/>
        </w:rPr>
      </w:pPr>
      <w:r w:rsidRPr="073DF354">
        <w:rPr>
          <w:rFonts w:eastAsiaTheme="minorEastAsia"/>
          <w:color w:val="000000" w:themeColor="text1"/>
        </w:rPr>
        <w:t xml:space="preserve">True, reagent check will find </w:t>
      </w:r>
      <w:proofErr w:type="gramStart"/>
      <w:r w:rsidRPr="073DF354">
        <w:rPr>
          <w:rFonts w:eastAsiaTheme="minorEastAsia"/>
          <w:color w:val="000000" w:themeColor="text1"/>
        </w:rPr>
        <w:t>it</w:t>
      </w:r>
      <w:proofErr w:type="gramEnd"/>
    </w:p>
    <w:p w14:paraId="18D00FBF" w14:textId="79967D23" w:rsidR="073DF354" w:rsidRPr="007308E2" w:rsidRDefault="2D327B2B" w:rsidP="001B7812">
      <w:pPr>
        <w:pStyle w:val="ListParagraph"/>
        <w:numPr>
          <w:ilvl w:val="0"/>
          <w:numId w:val="5"/>
        </w:numPr>
        <w:rPr>
          <w:rFonts w:eastAsiaTheme="minorEastAsia"/>
          <w:color w:val="000000" w:themeColor="text1"/>
        </w:rPr>
      </w:pPr>
      <w:r w:rsidRPr="073DF354">
        <w:rPr>
          <w:rFonts w:eastAsiaTheme="minorEastAsia"/>
          <w:color w:val="000000" w:themeColor="text1"/>
        </w:rPr>
        <w:t xml:space="preserve">False, must be in position </w:t>
      </w:r>
      <w:r w:rsidR="147A892A" w:rsidRPr="073DF354">
        <w:rPr>
          <w:rFonts w:eastAsiaTheme="minorEastAsia"/>
          <w:color w:val="000000" w:themeColor="text1"/>
        </w:rPr>
        <w:t>R1</w:t>
      </w:r>
      <w:r w:rsidR="7C35E2AA" w:rsidRPr="073DF354">
        <w:rPr>
          <w:rFonts w:eastAsiaTheme="minorEastAsia"/>
          <w:color w:val="000000" w:themeColor="text1"/>
        </w:rPr>
        <w:t xml:space="preserve"> </w:t>
      </w:r>
      <w:r w:rsidRPr="073DF354">
        <w:rPr>
          <w:rFonts w:eastAsiaTheme="minorEastAsia"/>
          <w:color w:val="000000" w:themeColor="text1"/>
        </w:rPr>
        <w:t>#</w:t>
      </w:r>
      <w:r w:rsidR="7A4DE9DA" w:rsidRPr="073DF354">
        <w:rPr>
          <w:rFonts w:eastAsiaTheme="minorEastAsia"/>
          <w:color w:val="000000" w:themeColor="text1"/>
        </w:rPr>
        <w:t xml:space="preserve">60 and </w:t>
      </w:r>
      <w:r w:rsidR="1E118A27" w:rsidRPr="073DF354">
        <w:rPr>
          <w:rFonts w:eastAsiaTheme="minorEastAsia"/>
          <w:color w:val="000000" w:themeColor="text1"/>
        </w:rPr>
        <w:t>R2</w:t>
      </w:r>
      <w:r w:rsidR="75BD805D" w:rsidRPr="073DF354">
        <w:rPr>
          <w:rFonts w:eastAsiaTheme="minorEastAsia"/>
          <w:color w:val="000000" w:themeColor="text1"/>
        </w:rPr>
        <w:t xml:space="preserve"> </w:t>
      </w:r>
      <w:r w:rsidR="7A4DE9DA" w:rsidRPr="073DF354">
        <w:rPr>
          <w:rFonts w:eastAsiaTheme="minorEastAsia"/>
          <w:color w:val="000000" w:themeColor="text1"/>
        </w:rPr>
        <w:t>#48</w:t>
      </w:r>
      <w:r w:rsidR="5772CD9B">
        <w:br/>
      </w:r>
    </w:p>
    <w:p w14:paraId="62956005" w14:textId="77777777" w:rsidR="00626039" w:rsidRDefault="00626039" w:rsidP="006F6380">
      <w:pPr>
        <w:pStyle w:val="ListParagraph"/>
        <w:ind w:left="1080"/>
        <w:rPr>
          <w:rFonts w:eastAsiaTheme="minorEastAsia"/>
          <w:color w:val="000000" w:themeColor="text1"/>
        </w:rPr>
      </w:pPr>
    </w:p>
    <w:p w14:paraId="26FFC9DD" w14:textId="0180121C" w:rsidR="5772CD9B" w:rsidRPr="00407109" w:rsidRDefault="5772CD9B" w:rsidP="001B7812">
      <w:pPr>
        <w:pStyle w:val="ListParagraph"/>
        <w:numPr>
          <w:ilvl w:val="0"/>
          <w:numId w:val="13"/>
        </w:numPr>
        <w:rPr>
          <w:rFonts w:eastAsiaTheme="minorEastAsia"/>
          <w:color w:val="000000" w:themeColor="text1"/>
        </w:rPr>
      </w:pPr>
      <w:r w:rsidRPr="00407109">
        <w:rPr>
          <w:rFonts w:eastAsiaTheme="minorEastAsia"/>
          <w:color w:val="000000" w:themeColor="text1"/>
        </w:rPr>
        <w:t xml:space="preserve">A 1-2s rule violation for </w:t>
      </w:r>
      <w:proofErr w:type="spellStart"/>
      <w:r w:rsidRPr="00407109">
        <w:rPr>
          <w:rFonts w:eastAsiaTheme="minorEastAsia"/>
          <w:color w:val="000000" w:themeColor="text1"/>
        </w:rPr>
        <w:t>TBil</w:t>
      </w:r>
      <w:proofErr w:type="spellEnd"/>
      <w:r w:rsidRPr="00407109">
        <w:rPr>
          <w:rFonts w:eastAsiaTheme="minorEastAsia"/>
          <w:color w:val="000000" w:themeColor="text1"/>
        </w:rPr>
        <w:t xml:space="preserve"> level 2 control was observed. Troubleshooting involved opening a new bottle of QC. The new QC result produced another 1-2S rule violation (2-2S).  A new bottle of reagent was opened and used to recalibrate </w:t>
      </w:r>
      <w:proofErr w:type="spellStart"/>
      <w:r w:rsidRPr="00407109">
        <w:rPr>
          <w:rFonts w:eastAsiaTheme="minorEastAsia"/>
          <w:color w:val="000000" w:themeColor="text1"/>
        </w:rPr>
        <w:t>TBil</w:t>
      </w:r>
      <w:proofErr w:type="spellEnd"/>
      <w:r w:rsidRPr="00407109">
        <w:rPr>
          <w:rFonts w:eastAsiaTheme="minorEastAsia"/>
          <w:color w:val="000000" w:themeColor="text1"/>
        </w:rPr>
        <w:t xml:space="preserve">. The problem was resolved. What is the next course of action to take? </w:t>
      </w:r>
      <w:r w:rsidR="00A31BFC">
        <w:rPr>
          <w:rFonts w:eastAsiaTheme="minorEastAsia"/>
          <w:color w:val="000000" w:themeColor="text1"/>
        </w:rPr>
        <w:t>(1)</w:t>
      </w:r>
    </w:p>
    <w:p w14:paraId="00279414" w14:textId="217168BA" w:rsidR="5772CD9B" w:rsidRDefault="5772CD9B" w:rsidP="001B7812">
      <w:pPr>
        <w:pStyle w:val="ListParagraph"/>
        <w:numPr>
          <w:ilvl w:val="0"/>
          <w:numId w:val="4"/>
        </w:numPr>
        <w:ind w:left="1080"/>
        <w:rPr>
          <w:rFonts w:eastAsiaTheme="minorEastAsia"/>
          <w:color w:val="000000" w:themeColor="text1"/>
        </w:rPr>
      </w:pPr>
      <w:r w:rsidRPr="073DF354">
        <w:rPr>
          <w:rFonts w:eastAsiaTheme="minorEastAsia"/>
          <w:color w:val="000000" w:themeColor="text1"/>
        </w:rPr>
        <w:t xml:space="preserve">Patient lookback must be performed to assess patient results from the last acceptable QC. </w:t>
      </w:r>
    </w:p>
    <w:p w14:paraId="5B81CE1C" w14:textId="76A263C7" w:rsidR="5772CD9B" w:rsidRDefault="5772CD9B" w:rsidP="001B7812">
      <w:pPr>
        <w:pStyle w:val="ListParagraph"/>
        <w:numPr>
          <w:ilvl w:val="0"/>
          <w:numId w:val="4"/>
        </w:numPr>
        <w:ind w:left="1080"/>
        <w:rPr>
          <w:rFonts w:eastAsiaTheme="minorEastAsia"/>
          <w:color w:val="000000" w:themeColor="text1"/>
        </w:rPr>
      </w:pPr>
      <w:r w:rsidRPr="073DF354">
        <w:rPr>
          <w:rFonts w:eastAsiaTheme="minorEastAsia"/>
          <w:color w:val="000000" w:themeColor="text1"/>
        </w:rPr>
        <w:t xml:space="preserve">Patient lookback should not be performed because it is only necessary when QC issue is not </w:t>
      </w:r>
      <w:proofErr w:type="gramStart"/>
      <w:r w:rsidRPr="073DF354">
        <w:rPr>
          <w:rFonts w:eastAsiaTheme="minorEastAsia"/>
          <w:color w:val="000000" w:themeColor="text1"/>
        </w:rPr>
        <w:t>resolved</w:t>
      </w:r>
      <w:proofErr w:type="gramEnd"/>
      <w:r w:rsidRPr="073DF354">
        <w:rPr>
          <w:rFonts w:eastAsiaTheme="minorEastAsia"/>
          <w:color w:val="000000" w:themeColor="text1"/>
        </w:rPr>
        <w:t xml:space="preserve"> </w:t>
      </w:r>
    </w:p>
    <w:p w14:paraId="06C1CBF8" w14:textId="5B9DC4FE" w:rsidR="5772CD9B" w:rsidRDefault="5772CD9B" w:rsidP="001B7812">
      <w:pPr>
        <w:pStyle w:val="ListParagraph"/>
        <w:numPr>
          <w:ilvl w:val="0"/>
          <w:numId w:val="4"/>
        </w:numPr>
        <w:ind w:left="1080"/>
        <w:rPr>
          <w:rFonts w:eastAsiaTheme="minorEastAsia"/>
          <w:color w:val="000000" w:themeColor="text1"/>
        </w:rPr>
      </w:pPr>
      <w:r w:rsidRPr="073DF354">
        <w:rPr>
          <w:rFonts w:eastAsiaTheme="minorEastAsia"/>
          <w:color w:val="000000" w:themeColor="text1"/>
        </w:rPr>
        <w:t>Patient lookback must be performed because the problem was corrected by reagent change.</w:t>
      </w:r>
    </w:p>
    <w:p w14:paraId="65EF002B" w14:textId="047FC249" w:rsidR="5772CD9B" w:rsidRDefault="5772CD9B" w:rsidP="001B7812">
      <w:pPr>
        <w:pStyle w:val="ListParagraph"/>
        <w:numPr>
          <w:ilvl w:val="0"/>
          <w:numId w:val="4"/>
        </w:numPr>
        <w:ind w:left="1080"/>
        <w:rPr>
          <w:rFonts w:eastAsiaTheme="minorEastAsia"/>
          <w:color w:val="000000" w:themeColor="text1"/>
        </w:rPr>
      </w:pPr>
      <w:r w:rsidRPr="073DF354">
        <w:rPr>
          <w:rFonts w:eastAsiaTheme="minorEastAsia"/>
          <w:color w:val="000000" w:themeColor="text1"/>
        </w:rPr>
        <w:t>Patient lookback must be performed to ensure accuracy of patient results previously reported.</w:t>
      </w:r>
    </w:p>
    <w:p w14:paraId="21CBB520" w14:textId="798FCC40" w:rsidR="5772CD9B" w:rsidRDefault="5772CD9B" w:rsidP="001B7812">
      <w:pPr>
        <w:pStyle w:val="ListParagraph"/>
        <w:numPr>
          <w:ilvl w:val="0"/>
          <w:numId w:val="4"/>
        </w:numPr>
        <w:ind w:left="1080"/>
        <w:rPr>
          <w:rFonts w:eastAsiaTheme="minorEastAsia"/>
          <w:color w:val="000000" w:themeColor="text1"/>
        </w:rPr>
      </w:pPr>
      <w:r w:rsidRPr="073DF354">
        <w:rPr>
          <w:rFonts w:eastAsiaTheme="minorEastAsia"/>
          <w:color w:val="000000" w:themeColor="text1"/>
        </w:rPr>
        <w:t>A, C &amp; D</w:t>
      </w:r>
    </w:p>
    <w:p w14:paraId="14252E85" w14:textId="5BA0424B" w:rsidR="005C3F1B" w:rsidRPr="007308E2" w:rsidRDefault="5772CD9B" w:rsidP="001B7812">
      <w:pPr>
        <w:pStyle w:val="ListParagraph"/>
        <w:numPr>
          <w:ilvl w:val="0"/>
          <w:numId w:val="4"/>
        </w:numPr>
        <w:ind w:left="1080"/>
        <w:rPr>
          <w:rFonts w:eastAsiaTheme="minorEastAsia"/>
          <w:color w:val="000000" w:themeColor="text1"/>
        </w:rPr>
      </w:pPr>
      <w:r w:rsidRPr="00AB76EE">
        <w:rPr>
          <w:rFonts w:eastAsiaTheme="minorEastAsia"/>
          <w:color w:val="000000" w:themeColor="text1"/>
        </w:rPr>
        <w:t>C &amp; D</w:t>
      </w:r>
      <w:r>
        <w:br/>
      </w:r>
    </w:p>
    <w:p w14:paraId="78409313" w14:textId="2027BF83" w:rsidR="00CB1DD6" w:rsidRDefault="00D53A4C" w:rsidP="001B7812">
      <w:pPr>
        <w:pStyle w:val="ListParagraph"/>
        <w:numPr>
          <w:ilvl w:val="0"/>
          <w:numId w:val="13"/>
        </w:numPr>
        <w:rPr>
          <w:rFonts w:eastAsiaTheme="minorEastAsia"/>
          <w:color w:val="000000" w:themeColor="text1"/>
        </w:rPr>
      </w:pPr>
      <w:r>
        <w:rPr>
          <w:rFonts w:eastAsiaTheme="minorEastAsia"/>
          <w:color w:val="000000" w:themeColor="text1"/>
        </w:rPr>
        <w:t xml:space="preserve">The </w:t>
      </w:r>
      <w:proofErr w:type="spellStart"/>
      <w:r w:rsidR="00B76DD7">
        <w:rPr>
          <w:rFonts w:eastAsiaTheme="minorEastAsia"/>
          <w:color w:val="000000" w:themeColor="text1"/>
        </w:rPr>
        <w:t>Liquichek</w:t>
      </w:r>
      <w:proofErr w:type="spellEnd"/>
      <w:r w:rsidR="00B76DD7">
        <w:rPr>
          <w:rFonts w:eastAsiaTheme="minorEastAsia"/>
          <w:color w:val="000000" w:themeColor="text1"/>
        </w:rPr>
        <w:t xml:space="preserve"> </w:t>
      </w:r>
      <w:r w:rsidR="00A67B2D">
        <w:rPr>
          <w:rFonts w:eastAsiaTheme="minorEastAsia"/>
          <w:color w:val="000000" w:themeColor="text1"/>
        </w:rPr>
        <w:t>CRP</w:t>
      </w:r>
      <w:r>
        <w:rPr>
          <w:rFonts w:eastAsiaTheme="minorEastAsia"/>
          <w:color w:val="000000" w:themeColor="text1"/>
        </w:rPr>
        <w:t xml:space="preserve"> QC lot has expired. Y</w:t>
      </w:r>
      <w:r w:rsidR="001F274D">
        <w:rPr>
          <w:rFonts w:eastAsiaTheme="minorEastAsia"/>
          <w:color w:val="000000" w:themeColor="text1"/>
        </w:rPr>
        <w:t xml:space="preserve">our </w:t>
      </w:r>
      <w:r>
        <w:rPr>
          <w:rFonts w:eastAsiaTheme="minorEastAsia"/>
          <w:color w:val="000000" w:themeColor="text1"/>
        </w:rPr>
        <w:t>absent</w:t>
      </w:r>
      <w:r w:rsidR="00644DD8">
        <w:rPr>
          <w:rFonts w:eastAsiaTheme="minorEastAsia"/>
          <w:color w:val="000000" w:themeColor="text1"/>
        </w:rPr>
        <w:t>-</w:t>
      </w:r>
      <w:r>
        <w:rPr>
          <w:rFonts w:eastAsiaTheme="minorEastAsia"/>
          <w:color w:val="000000" w:themeColor="text1"/>
        </w:rPr>
        <w:t xml:space="preserve">minded </w:t>
      </w:r>
      <w:r w:rsidR="00D64A4E">
        <w:rPr>
          <w:rFonts w:eastAsiaTheme="minorEastAsia"/>
          <w:color w:val="000000" w:themeColor="text1"/>
        </w:rPr>
        <w:t xml:space="preserve">supervisor, Albus Dumbledore CLS, </w:t>
      </w:r>
      <w:r w:rsidR="00002AF2">
        <w:rPr>
          <w:rFonts w:eastAsiaTheme="minorEastAsia"/>
          <w:color w:val="000000" w:themeColor="text1"/>
        </w:rPr>
        <w:t xml:space="preserve">did not </w:t>
      </w:r>
      <w:r w:rsidR="00644DD8">
        <w:rPr>
          <w:rFonts w:eastAsiaTheme="minorEastAsia"/>
          <w:color w:val="000000" w:themeColor="text1"/>
        </w:rPr>
        <w:t>establish</w:t>
      </w:r>
      <w:r w:rsidR="00002AF2">
        <w:rPr>
          <w:rFonts w:eastAsiaTheme="minorEastAsia"/>
          <w:color w:val="000000" w:themeColor="text1"/>
        </w:rPr>
        <w:t xml:space="preserve"> the new range </w:t>
      </w:r>
      <w:r w:rsidR="005F71A2">
        <w:rPr>
          <w:rFonts w:eastAsiaTheme="minorEastAsia"/>
          <w:color w:val="000000" w:themeColor="text1"/>
        </w:rPr>
        <w:t xml:space="preserve">for the new lot </w:t>
      </w:r>
      <w:r w:rsidR="00002AF2">
        <w:rPr>
          <w:rFonts w:eastAsiaTheme="minorEastAsia"/>
          <w:color w:val="000000" w:themeColor="text1"/>
        </w:rPr>
        <w:t>before he left for vacation</w:t>
      </w:r>
      <w:r w:rsidR="00A53403">
        <w:rPr>
          <w:rFonts w:eastAsiaTheme="minorEastAsia"/>
          <w:color w:val="000000" w:themeColor="text1"/>
        </w:rPr>
        <w:t xml:space="preserve"> </w:t>
      </w:r>
      <w:r w:rsidR="00B773D9">
        <w:rPr>
          <w:rFonts w:eastAsiaTheme="minorEastAsia"/>
          <w:color w:val="000000" w:themeColor="text1"/>
        </w:rPr>
        <w:t>to</w:t>
      </w:r>
      <w:r w:rsidR="00A53403">
        <w:rPr>
          <w:rFonts w:eastAsiaTheme="minorEastAsia"/>
          <w:color w:val="000000" w:themeColor="text1"/>
        </w:rPr>
        <w:t xml:space="preserve"> the cave islands</w:t>
      </w:r>
      <w:r w:rsidR="002779C7">
        <w:rPr>
          <w:rFonts w:eastAsiaTheme="minorEastAsia"/>
          <w:color w:val="000000" w:themeColor="text1"/>
        </w:rPr>
        <w:t xml:space="preserve"> (thus, he is unreachable)</w:t>
      </w:r>
      <w:r w:rsidR="00AA1788">
        <w:rPr>
          <w:rFonts w:eastAsiaTheme="minorEastAsia"/>
          <w:color w:val="000000" w:themeColor="text1"/>
        </w:rPr>
        <w:t>. How would you</w:t>
      </w:r>
      <w:r w:rsidR="005F71A2">
        <w:rPr>
          <w:rFonts w:eastAsiaTheme="minorEastAsia"/>
          <w:color w:val="000000" w:themeColor="text1"/>
        </w:rPr>
        <w:t xml:space="preserve"> establish the </w:t>
      </w:r>
      <w:r w:rsidR="002779C7">
        <w:rPr>
          <w:rFonts w:eastAsiaTheme="minorEastAsia"/>
          <w:color w:val="000000" w:themeColor="text1"/>
        </w:rPr>
        <w:t xml:space="preserve">new </w:t>
      </w:r>
      <w:r w:rsidR="00CB1DD6">
        <w:rPr>
          <w:rFonts w:eastAsiaTheme="minorEastAsia"/>
          <w:color w:val="000000" w:themeColor="text1"/>
        </w:rPr>
        <w:t>range?</w:t>
      </w:r>
      <w:r w:rsidR="00E04777">
        <w:rPr>
          <w:rFonts w:eastAsiaTheme="minorEastAsia"/>
          <w:color w:val="000000" w:themeColor="text1"/>
        </w:rPr>
        <w:t xml:space="preserve"> Please choose the best answer</w:t>
      </w:r>
      <w:r w:rsidR="00B47E08">
        <w:rPr>
          <w:rFonts w:eastAsiaTheme="minorEastAsia"/>
          <w:color w:val="000000" w:themeColor="text1"/>
        </w:rPr>
        <w:t xml:space="preserve"> (1)</w:t>
      </w:r>
    </w:p>
    <w:p w14:paraId="09597A26" w14:textId="23747145" w:rsidR="00DA4EA3" w:rsidRDefault="007F4BD8" w:rsidP="001B7812">
      <w:pPr>
        <w:pStyle w:val="ListParagraph"/>
        <w:numPr>
          <w:ilvl w:val="1"/>
          <w:numId w:val="13"/>
        </w:numPr>
        <w:ind w:left="1080"/>
        <w:rPr>
          <w:rFonts w:eastAsiaTheme="minorEastAsia"/>
          <w:color w:val="000000" w:themeColor="text1"/>
        </w:rPr>
      </w:pPr>
      <w:r>
        <w:rPr>
          <w:rFonts w:eastAsiaTheme="minorEastAsia"/>
          <w:color w:val="000000" w:themeColor="text1"/>
        </w:rPr>
        <w:t xml:space="preserve">Run </w:t>
      </w:r>
      <w:r w:rsidR="00897EED">
        <w:rPr>
          <w:rFonts w:eastAsiaTheme="minorEastAsia"/>
          <w:color w:val="000000" w:themeColor="text1"/>
        </w:rPr>
        <w:t xml:space="preserve">the new lot </w:t>
      </w:r>
      <w:r>
        <w:rPr>
          <w:rFonts w:eastAsiaTheme="minorEastAsia"/>
          <w:color w:val="000000" w:themeColor="text1"/>
        </w:rPr>
        <w:t>20 times</w:t>
      </w:r>
      <w:r w:rsidR="00681847">
        <w:rPr>
          <w:rFonts w:eastAsiaTheme="minorEastAsia"/>
          <w:color w:val="000000" w:themeColor="text1"/>
        </w:rPr>
        <w:t xml:space="preserve"> offline as pa</w:t>
      </w:r>
      <w:r w:rsidR="00C14E24">
        <w:rPr>
          <w:rFonts w:eastAsiaTheme="minorEastAsia"/>
          <w:color w:val="000000" w:themeColor="text1"/>
        </w:rPr>
        <w:t>tients</w:t>
      </w:r>
      <w:r>
        <w:rPr>
          <w:rFonts w:eastAsiaTheme="minorEastAsia"/>
          <w:color w:val="000000" w:themeColor="text1"/>
        </w:rPr>
        <w:t xml:space="preserve">, </w:t>
      </w:r>
      <w:r w:rsidR="00897EED">
        <w:rPr>
          <w:rFonts w:eastAsiaTheme="minorEastAsia"/>
          <w:color w:val="000000" w:themeColor="text1"/>
        </w:rPr>
        <w:t xml:space="preserve">calculate the </w:t>
      </w:r>
      <w:r w:rsidR="0005375E">
        <w:rPr>
          <w:rFonts w:eastAsiaTheme="minorEastAsia"/>
          <w:color w:val="000000" w:themeColor="text1"/>
        </w:rPr>
        <w:t>mean</w:t>
      </w:r>
      <w:r w:rsidR="00DA4EA3">
        <w:rPr>
          <w:rFonts w:eastAsiaTheme="minorEastAsia"/>
          <w:color w:val="000000" w:themeColor="text1"/>
        </w:rPr>
        <w:t xml:space="preserve">. </w:t>
      </w:r>
      <w:r w:rsidR="00B83418">
        <w:rPr>
          <w:rFonts w:eastAsiaTheme="minorEastAsia"/>
          <w:color w:val="000000" w:themeColor="text1"/>
        </w:rPr>
        <w:t xml:space="preserve">Go to </w:t>
      </w:r>
      <w:hyperlink r:id="rId8" w:history="1">
        <w:r w:rsidR="00B83418" w:rsidRPr="00014E76">
          <w:rPr>
            <w:rStyle w:val="Hyperlink"/>
            <w:rFonts w:eastAsiaTheme="minorEastAsia"/>
          </w:rPr>
          <w:t>www.qcnet.com</w:t>
        </w:r>
      </w:hyperlink>
      <w:r w:rsidR="00C45D32">
        <w:rPr>
          <w:rFonts w:eastAsiaTheme="minorEastAsia"/>
          <w:color w:val="000000" w:themeColor="text1"/>
        </w:rPr>
        <w:t xml:space="preserve"> &gt;</w:t>
      </w:r>
      <w:r w:rsidR="00B83418">
        <w:rPr>
          <w:rFonts w:eastAsiaTheme="minorEastAsia"/>
          <w:color w:val="000000" w:themeColor="text1"/>
        </w:rPr>
        <w:t xml:space="preserve"> select </w:t>
      </w:r>
      <w:r>
        <w:rPr>
          <w:rFonts w:eastAsiaTheme="minorEastAsia"/>
          <w:color w:val="000000" w:themeColor="text1"/>
        </w:rPr>
        <w:t xml:space="preserve">My </w:t>
      </w:r>
      <w:proofErr w:type="spellStart"/>
      <w:r w:rsidR="00B83418">
        <w:rPr>
          <w:rFonts w:eastAsiaTheme="minorEastAsia"/>
          <w:color w:val="000000" w:themeColor="text1"/>
        </w:rPr>
        <w:t>e</w:t>
      </w:r>
      <w:r>
        <w:rPr>
          <w:rFonts w:eastAsiaTheme="minorEastAsia"/>
          <w:color w:val="000000" w:themeColor="text1"/>
        </w:rPr>
        <w:t>I</w:t>
      </w:r>
      <w:r w:rsidR="00B83418">
        <w:rPr>
          <w:rFonts w:eastAsiaTheme="minorEastAsia"/>
          <w:color w:val="000000" w:themeColor="text1"/>
        </w:rPr>
        <w:t>nsert</w:t>
      </w:r>
      <w:r>
        <w:rPr>
          <w:rFonts w:eastAsiaTheme="minorEastAsia"/>
          <w:color w:val="000000" w:themeColor="text1"/>
        </w:rPr>
        <w:t>s</w:t>
      </w:r>
      <w:proofErr w:type="spellEnd"/>
      <w:r w:rsidR="00C45D32">
        <w:rPr>
          <w:rFonts w:eastAsiaTheme="minorEastAsia"/>
          <w:color w:val="000000" w:themeColor="text1"/>
        </w:rPr>
        <w:t xml:space="preserve"> &gt;</w:t>
      </w:r>
      <w:r w:rsidR="009E4039">
        <w:rPr>
          <w:rFonts w:eastAsiaTheme="minorEastAsia"/>
          <w:color w:val="000000" w:themeColor="text1"/>
        </w:rPr>
        <w:t xml:space="preserve"> </w:t>
      </w:r>
      <w:r w:rsidR="00E05A6E">
        <w:rPr>
          <w:rFonts w:eastAsiaTheme="minorEastAsia"/>
          <w:color w:val="000000" w:themeColor="text1"/>
        </w:rPr>
        <w:t>from the product drop down, select</w:t>
      </w:r>
      <w:r w:rsidR="00C45D32">
        <w:rPr>
          <w:rFonts w:eastAsiaTheme="minorEastAsia"/>
          <w:color w:val="000000" w:themeColor="text1"/>
        </w:rPr>
        <w:t xml:space="preserve"> </w:t>
      </w:r>
      <w:proofErr w:type="spellStart"/>
      <w:r w:rsidR="00C45D32">
        <w:rPr>
          <w:rFonts w:eastAsiaTheme="minorEastAsia"/>
          <w:color w:val="000000" w:themeColor="text1"/>
        </w:rPr>
        <w:t>Liquidcheck</w:t>
      </w:r>
      <w:proofErr w:type="spellEnd"/>
      <w:r w:rsidR="00C45D32">
        <w:rPr>
          <w:rFonts w:eastAsiaTheme="minorEastAsia"/>
          <w:color w:val="000000" w:themeColor="text1"/>
        </w:rPr>
        <w:t xml:space="preserve"> Elevated CRP Control (254)</w:t>
      </w:r>
      <w:r w:rsidR="00A63A7E">
        <w:rPr>
          <w:rFonts w:eastAsiaTheme="minorEastAsia"/>
          <w:color w:val="000000" w:themeColor="text1"/>
        </w:rPr>
        <w:t>; from the Lot dropdown, select the new lot number</w:t>
      </w:r>
      <w:r w:rsidR="00CA38DF">
        <w:rPr>
          <w:rFonts w:eastAsiaTheme="minorEastAsia"/>
          <w:color w:val="000000" w:themeColor="text1"/>
        </w:rPr>
        <w:t xml:space="preserve"> &gt; </w:t>
      </w:r>
      <w:r w:rsidR="003328AB">
        <w:rPr>
          <w:rFonts w:eastAsiaTheme="minorEastAsia"/>
          <w:color w:val="000000" w:themeColor="text1"/>
        </w:rPr>
        <w:t>Expand</w:t>
      </w:r>
      <w:r w:rsidR="00CA38DF">
        <w:rPr>
          <w:rFonts w:eastAsiaTheme="minorEastAsia"/>
          <w:color w:val="000000" w:themeColor="text1"/>
        </w:rPr>
        <w:t xml:space="preserve"> C-Reactive Protein</w:t>
      </w:r>
      <w:r w:rsidR="005C76E8">
        <w:rPr>
          <w:rFonts w:eastAsiaTheme="minorEastAsia"/>
          <w:color w:val="000000" w:themeColor="text1"/>
        </w:rPr>
        <w:t xml:space="preserve"> </w:t>
      </w:r>
      <w:r w:rsidR="003328AB">
        <w:rPr>
          <w:rFonts w:eastAsiaTheme="minorEastAsia"/>
          <w:color w:val="000000" w:themeColor="text1"/>
        </w:rPr>
        <w:t>list by clicking on +</w:t>
      </w:r>
      <w:r w:rsidR="00236702">
        <w:rPr>
          <w:rFonts w:eastAsiaTheme="minorEastAsia"/>
          <w:color w:val="000000" w:themeColor="text1"/>
        </w:rPr>
        <w:t xml:space="preserve">, </w:t>
      </w:r>
      <w:r w:rsidR="005C76E8">
        <w:rPr>
          <w:rFonts w:eastAsiaTheme="minorEastAsia"/>
          <w:color w:val="000000" w:themeColor="text1"/>
        </w:rPr>
        <w:t>select Beckman Coulter AU system</w:t>
      </w:r>
      <w:r w:rsidR="007D49D9">
        <w:rPr>
          <w:rFonts w:eastAsiaTheme="minorEastAsia"/>
          <w:color w:val="000000" w:themeColor="text1"/>
        </w:rPr>
        <w:t>s – mg/dL</w:t>
      </w:r>
      <w:r w:rsidR="00236702">
        <w:rPr>
          <w:rFonts w:eastAsiaTheme="minorEastAsia"/>
          <w:color w:val="000000" w:themeColor="text1"/>
        </w:rPr>
        <w:t>, click view &amp; p</w:t>
      </w:r>
      <w:r w:rsidR="00D906AC">
        <w:rPr>
          <w:rFonts w:eastAsiaTheme="minorEastAsia"/>
          <w:color w:val="000000" w:themeColor="text1"/>
        </w:rPr>
        <w:t>r</w:t>
      </w:r>
      <w:r w:rsidR="00236702">
        <w:rPr>
          <w:rFonts w:eastAsiaTheme="minorEastAsia"/>
          <w:color w:val="000000" w:themeColor="text1"/>
        </w:rPr>
        <w:t>int insert</w:t>
      </w:r>
      <w:r w:rsidR="00C35659">
        <w:rPr>
          <w:rFonts w:eastAsiaTheme="minorEastAsia"/>
          <w:color w:val="000000" w:themeColor="text1"/>
        </w:rPr>
        <w:t>.</w:t>
      </w:r>
      <w:r w:rsidR="007A79AB">
        <w:rPr>
          <w:rFonts w:eastAsiaTheme="minorEastAsia"/>
          <w:color w:val="000000" w:themeColor="text1"/>
        </w:rPr>
        <w:t xml:space="preserve"> </w:t>
      </w:r>
      <w:r w:rsidR="00F73270">
        <w:rPr>
          <w:rFonts w:eastAsiaTheme="minorEastAsia"/>
          <w:color w:val="000000" w:themeColor="text1"/>
        </w:rPr>
        <w:t xml:space="preserve">Open the file </w:t>
      </w:r>
      <w:r w:rsidR="00852F3D">
        <w:rPr>
          <w:rFonts w:eastAsiaTheme="minorEastAsia"/>
          <w:color w:val="000000" w:themeColor="text1"/>
        </w:rPr>
        <w:t xml:space="preserve">to </w:t>
      </w:r>
      <w:r w:rsidR="0002267E">
        <w:rPr>
          <w:rFonts w:eastAsiaTheme="minorEastAsia"/>
          <w:color w:val="000000" w:themeColor="text1"/>
        </w:rPr>
        <w:t>reveal the manufacturer’s range</w:t>
      </w:r>
      <w:r w:rsidR="009D0BB5">
        <w:rPr>
          <w:rFonts w:eastAsiaTheme="minorEastAsia"/>
          <w:color w:val="000000" w:themeColor="text1"/>
        </w:rPr>
        <w:t>.</w:t>
      </w:r>
      <w:r w:rsidR="00C14E24">
        <w:rPr>
          <w:rFonts w:eastAsiaTheme="minorEastAsia"/>
          <w:color w:val="000000" w:themeColor="text1"/>
        </w:rPr>
        <w:t xml:space="preserve"> </w:t>
      </w:r>
      <w:r w:rsidR="00870243">
        <w:rPr>
          <w:rFonts w:eastAsiaTheme="minorEastAsia"/>
          <w:color w:val="000000" w:themeColor="text1"/>
        </w:rPr>
        <w:t xml:space="preserve">Go to </w:t>
      </w:r>
      <w:r w:rsidR="00F838D4">
        <w:rPr>
          <w:rFonts w:eastAsiaTheme="minorEastAsia"/>
          <w:color w:val="000000" w:themeColor="text1"/>
        </w:rPr>
        <w:t xml:space="preserve">the </w:t>
      </w:r>
      <w:r w:rsidR="00870243">
        <w:rPr>
          <w:rFonts w:eastAsiaTheme="minorEastAsia"/>
          <w:color w:val="000000" w:themeColor="text1"/>
        </w:rPr>
        <w:t xml:space="preserve">AU680, </w:t>
      </w:r>
      <w:r w:rsidR="00F838D4">
        <w:rPr>
          <w:rFonts w:eastAsiaTheme="minorEastAsia"/>
          <w:color w:val="000000" w:themeColor="text1"/>
        </w:rPr>
        <w:t>log out, and log in as admin (username and password behind the keyboard</w:t>
      </w:r>
      <w:r w:rsidR="00BC0E9A">
        <w:rPr>
          <w:rFonts w:eastAsiaTheme="minorEastAsia"/>
          <w:color w:val="000000" w:themeColor="text1"/>
        </w:rPr>
        <w:t xml:space="preserve"> tray</w:t>
      </w:r>
      <w:r w:rsidR="00F838D4">
        <w:rPr>
          <w:rFonts w:eastAsiaTheme="minorEastAsia"/>
          <w:color w:val="000000" w:themeColor="text1"/>
        </w:rPr>
        <w:t>)</w:t>
      </w:r>
      <w:r w:rsidR="00BC0E9A">
        <w:rPr>
          <w:rFonts w:eastAsiaTheme="minorEastAsia"/>
          <w:color w:val="000000" w:themeColor="text1"/>
        </w:rPr>
        <w:t xml:space="preserve"> &gt; select</w:t>
      </w:r>
      <w:r w:rsidR="002D7F3E">
        <w:rPr>
          <w:rFonts w:eastAsiaTheme="minorEastAsia"/>
          <w:color w:val="000000" w:themeColor="text1"/>
        </w:rPr>
        <w:t xml:space="preserve"> User</w:t>
      </w:r>
      <w:r w:rsidR="00BC0E9A">
        <w:rPr>
          <w:rFonts w:eastAsiaTheme="minorEastAsia"/>
          <w:color w:val="000000" w:themeColor="text1"/>
        </w:rPr>
        <w:t xml:space="preserve"> </w:t>
      </w:r>
      <w:r w:rsidR="002D7F3E">
        <w:rPr>
          <w:rFonts w:eastAsiaTheme="minorEastAsia"/>
          <w:color w:val="000000" w:themeColor="text1"/>
        </w:rPr>
        <w:t>M</w:t>
      </w:r>
      <w:r w:rsidR="00BC0E9A">
        <w:rPr>
          <w:rFonts w:eastAsiaTheme="minorEastAsia"/>
          <w:color w:val="000000" w:themeColor="text1"/>
        </w:rPr>
        <w:t xml:space="preserve">enu &gt; </w:t>
      </w:r>
      <w:r w:rsidR="002D7F3E">
        <w:rPr>
          <w:rFonts w:eastAsiaTheme="minorEastAsia"/>
          <w:color w:val="000000" w:themeColor="text1"/>
        </w:rPr>
        <w:t xml:space="preserve">select </w:t>
      </w:r>
      <w:r w:rsidR="00BC0E9A">
        <w:rPr>
          <w:rFonts w:eastAsiaTheme="minorEastAsia"/>
          <w:color w:val="000000" w:themeColor="text1"/>
        </w:rPr>
        <w:t>QC parameter</w:t>
      </w:r>
      <w:r w:rsidR="00914647">
        <w:rPr>
          <w:rFonts w:eastAsiaTheme="minorEastAsia"/>
          <w:color w:val="000000" w:themeColor="text1"/>
        </w:rPr>
        <w:t xml:space="preserve"> &gt; Select QC Specific &gt; Select Preset tab</w:t>
      </w:r>
      <w:r w:rsidR="00AB0765">
        <w:rPr>
          <w:rFonts w:eastAsiaTheme="minorEastAsia"/>
          <w:color w:val="000000" w:themeColor="text1"/>
        </w:rPr>
        <w:t xml:space="preserve">&gt; </w:t>
      </w:r>
      <w:r w:rsidR="00E53C1E">
        <w:rPr>
          <w:rFonts w:eastAsiaTheme="minorEastAsia"/>
          <w:color w:val="000000" w:themeColor="text1"/>
        </w:rPr>
        <w:t xml:space="preserve">From the </w:t>
      </w:r>
      <w:r w:rsidR="00587455">
        <w:rPr>
          <w:rFonts w:eastAsiaTheme="minorEastAsia"/>
          <w:color w:val="000000" w:themeColor="text1"/>
        </w:rPr>
        <w:t>dropdown, select CRPN &gt;</w:t>
      </w:r>
      <w:r w:rsidR="00AB0765">
        <w:rPr>
          <w:rFonts w:eastAsiaTheme="minorEastAsia"/>
          <w:color w:val="000000" w:themeColor="text1"/>
        </w:rPr>
        <w:t>Select Edit</w:t>
      </w:r>
      <w:r w:rsidR="00F838D4">
        <w:rPr>
          <w:rFonts w:eastAsiaTheme="minorEastAsia"/>
          <w:color w:val="000000" w:themeColor="text1"/>
        </w:rPr>
        <w:t xml:space="preserve"> </w:t>
      </w:r>
      <w:r w:rsidR="00E52C5E">
        <w:rPr>
          <w:rFonts w:eastAsiaTheme="minorEastAsia"/>
          <w:color w:val="000000" w:themeColor="text1"/>
        </w:rPr>
        <w:t xml:space="preserve">and enter the new mean without </w:t>
      </w:r>
      <w:r w:rsidR="009113E9">
        <w:rPr>
          <w:rFonts w:eastAsiaTheme="minorEastAsia"/>
          <w:color w:val="000000" w:themeColor="text1"/>
        </w:rPr>
        <w:t xml:space="preserve">changing the </w:t>
      </w:r>
      <w:r w:rsidR="00446624">
        <w:rPr>
          <w:rFonts w:eastAsiaTheme="minorEastAsia"/>
          <w:color w:val="000000" w:themeColor="text1"/>
        </w:rPr>
        <w:t>SD</w:t>
      </w:r>
      <w:r w:rsidR="009113E9">
        <w:rPr>
          <w:rFonts w:eastAsiaTheme="minorEastAsia"/>
          <w:color w:val="000000" w:themeColor="text1"/>
        </w:rPr>
        <w:t xml:space="preserve"> while making sure that the range </w:t>
      </w:r>
      <w:r w:rsidR="00852F3D">
        <w:rPr>
          <w:rFonts w:eastAsiaTheme="minorEastAsia"/>
          <w:color w:val="000000" w:themeColor="text1"/>
        </w:rPr>
        <w:t>(-/+2SD) falls within the manufacturer’s range</w:t>
      </w:r>
      <w:r w:rsidR="0002267E">
        <w:rPr>
          <w:rFonts w:eastAsiaTheme="minorEastAsia"/>
          <w:color w:val="000000" w:themeColor="text1"/>
        </w:rPr>
        <w:t>.</w:t>
      </w:r>
      <w:r w:rsidR="0069442C">
        <w:rPr>
          <w:rFonts w:eastAsiaTheme="minorEastAsia"/>
          <w:color w:val="000000" w:themeColor="text1"/>
        </w:rPr>
        <w:t xml:space="preserve"> Notify the supervisor when he returns. </w:t>
      </w:r>
    </w:p>
    <w:p w14:paraId="6C4731C1" w14:textId="67F3B90E" w:rsidR="00B773D9" w:rsidRDefault="00C35659" w:rsidP="001B7812">
      <w:pPr>
        <w:pStyle w:val="ListParagraph"/>
        <w:numPr>
          <w:ilvl w:val="1"/>
          <w:numId w:val="13"/>
        </w:numPr>
        <w:ind w:left="1080"/>
        <w:rPr>
          <w:rFonts w:eastAsiaTheme="minorEastAsia"/>
          <w:color w:val="000000" w:themeColor="text1"/>
        </w:rPr>
      </w:pPr>
      <w:r>
        <w:rPr>
          <w:rFonts w:eastAsiaTheme="minorEastAsia"/>
          <w:color w:val="000000" w:themeColor="text1"/>
        </w:rPr>
        <w:t>Reuse the old lot ranges since the ranges should not change that much.</w:t>
      </w:r>
    </w:p>
    <w:p w14:paraId="31ED1893" w14:textId="77777777" w:rsidR="00C21D2C" w:rsidRDefault="00900A0F" w:rsidP="001B7812">
      <w:pPr>
        <w:pStyle w:val="ListParagraph"/>
        <w:numPr>
          <w:ilvl w:val="1"/>
          <w:numId w:val="13"/>
        </w:numPr>
        <w:ind w:left="1080"/>
        <w:rPr>
          <w:rFonts w:eastAsiaTheme="minorEastAsia"/>
          <w:color w:val="000000" w:themeColor="text1"/>
        </w:rPr>
      </w:pPr>
      <w:r w:rsidRPr="00E53C1E">
        <w:rPr>
          <w:rFonts w:eastAsiaTheme="minorEastAsia"/>
          <w:color w:val="000000" w:themeColor="text1"/>
        </w:rPr>
        <w:lastRenderedPageBreak/>
        <w:t xml:space="preserve">Disable the test and send it to </w:t>
      </w:r>
      <w:r w:rsidR="0073770C" w:rsidRPr="00E53C1E">
        <w:rPr>
          <w:rFonts w:eastAsiaTheme="minorEastAsia"/>
          <w:color w:val="000000" w:themeColor="text1"/>
        </w:rPr>
        <w:t>another Kaiser facility to run</w:t>
      </w:r>
      <w:r w:rsidR="00EC09E8">
        <w:rPr>
          <w:rFonts w:eastAsiaTheme="minorEastAsia"/>
          <w:color w:val="000000" w:themeColor="text1"/>
        </w:rPr>
        <w:t xml:space="preserve"> the specimens, prolonging TAT</w:t>
      </w:r>
      <w:r w:rsidR="0073770C" w:rsidRPr="00E53C1E">
        <w:rPr>
          <w:rFonts w:eastAsiaTheme="minorEastAsia"/>
          <w:color w:val="000000" w:themeColor="text1"/>
        </w:rPr>
        <w:t>.</w:t>
      </w:r>
    </w:p>
    <w:p w14:paraId="7887C5D1" w14:textId="5E95A176" w:rsidR="00C30D81" w:rsidRPr="00E53C1E" w:rsidRDefault="00B35ED3" w:rsidP="001B7812">
      <w:pPr>
        <w:pStyle w:val="ListParagraph"/>
        <w:numPr>
          <w:ilvl w:val="1"/>
          <w:numId w:val="13"/>
        </w:numPr>
        <w:ind w:left="1080"/>
        <w:rPr>
          <w:rFonts w:eastAsiaTheme="minorEastAsia"/>
          <w:color w:val="000000" w:themeColor="text1"/>
        </w:rPr>
      </w:pPr>
      <w:r>
        <w:rPr>
          <w:rFonts w:eastAsiaTheme="minorEastAsia"/>
          <w:color w:val="000000" w:themeColor="text1"/>
        </w:rPr>
        <w:t>Request</w:t>
      </w:r>
      <w:r w:rsidR="00E04777">
        <w:rPr>
          <w:rFonts w:eastAsiaTheme="minorEastAsia"/>
          <w:color w:val="000000" w:themeColor="text1"/>
        </w:rPr>
        <w:t>/offer</w:t>
      </w:r>
      <w:r>
        <w:rPr>
          <w:rFonts w:eastAsiaTheme="minorEastAsia"/>
          <w:color w:val="000000" w:themeColor="text1"/>
        </w:rPr>
        <w:t xml:space="preserve"> MD to change the test to ESR since both test for inflammation.</w:t>
      </w:r>
      <w:r w:rsidR="00E53C1E">
        <w:rPr>
          <w:rFonts w:eastAsiaTheme="minorEastAsia"/>
          <w:color w:val="000000" w:themeColor="text1"/>
        </w:rPr>
        <w:br/>
      </w:r>
      <w:r w:rsidR="00AA1788" w:rsidRPr="00E53C1E">
        <w:rPr>
          <w:rFonts w:eastAsiaTheme="minorEastAsia"/>
          <w:color w:val="000000" w:themeColor="text1"/>
        </w:rPr>
        <w:t xml:space="preserve"> </w:t>
      </w:r>
      <w:r w:rsidR="0076560A" w:rsidRPr="00E53C1E">
        <w:rPr>
          <w:rFonts w:eastAsiaTheme="minorEastAsia"/>
          <w:color w:val="000000" w:themeColor="text1"/>
        </w:rPr>
        <w:t xml:space="preserve"> </w:t>
      </w:r>
      <w:r w:rsidR="00AA1788" w:rsidRPr="00E53C1E">
        <w:rPr>
          <w:rFonts w:eastAsiaTheme="minorEastAsia"/>
          <w:color w:val="000000" w:themeColor="text1"/>
        </w:rPr>
        <w:t xml:space="preserve"> </w:t>
      </w:r>
    </w:p>
    <w:p w14:paraId="095AACB2" w14:textId="05EE831C" w:rsidR="0003344F" w:rsidRPr="007308E2" w:rsidRDefault="002712F9" w:rsidP="001B7812">
      <w:pPr>
        <w:pStyle w:val="ListParagraph"/>
        <w:numPr>
          <w:ilvl w:val="0"/>
          <w:numId w:val="13"/>
        </w:numPr>
        <w:spacing w:line="257" w:lineRule="auto"/>
        <w:rPr>
          <w:rFonts w:ascii="Calibri" w:eastAsiaTheme="minorEastAsia" w:hAnsi="Calibri" w:cs="Calibri"/>
        </w:rPr>
      </w:pPr>
      <w:r>
        <w:t xml:space="preserve">For </w:t>
      </w:r>
      <w:proofErr w:type="gramStart"/>
      <w:r>
        <w:t xml:space="preserve">fentanyl, </w:t>
      </w:r>
      <w:r w:rsidRPr="002E3D99">
        <w:rPr>
          <w:sz w:val="20"/>
          <w:szCs w:val="20"/>
        </w:rPr>
        <w:t xml:space="preserve"> </w:t>
      </w:r>
      <w:r>
        <w:t>s</w:t>
      </w:r>
      <w:r w:rsidRPr="002712F9">
        <w:t>amples</w:t>
      </w:r>
      <w:proofErr w:type="gramEnd"/>
      <w:r w:rsidRPr="002712F9">
        <w:t xml:space="preserve"> with high turbidity should be centrifuged before analysis.</w:t>
      </w:r>
      <w:r>
        <w:t xml:space="preserve">  True or False</w:t>
      </w:r>
    </w:p>
    <w:p w14:paraId="109C688C" w14:textId="3BA5BA31" w:rsidR="5182303F" w:rsidRDefault="5182303F" w:rsidP="073DF354">
      <w:pPr>
        <w:jc w:val="center"/>
        <w:rPr>
          <w:rFonts w:eastAsiaTheme="minorEastAsia"/>
          <w:color w:val="000000" w:themeColor="text1"/>
        </w:rPr>
      </w:pPr>
      <w:r w:rsidRPr="073DF354">
        <w:rPr>
          <w:rFonts w:eastAsiaTheme="minorEastAsia"/>
          <w:b/>
          <w:bCs/>
          <w:color w:val="0026FF"/>
        </w:rPr>
        <w:t xml:space="preserve"> </w:t>
      </w:r>
      <w:proofErr w:type="spellStart"/>
      <w:r w:rsidRPr="073DF354">
        <w:rPr>
          <w:rFonts w:eastAsiaTheme="minorEastAsia"/>
          <w:b/>
          <w:bCs/>
          <w:color w:val="0026FF"/>
        </w:rPr>
        <w:t>MEDTOXScan</w:t>
      </w:r>
      <w:proofErr w:type="spellEnd"/>
    </w:p>
    <w:p w14:paraId="38441CDD" w14:textId="7DF2651C" w:rsidR="5182303F" w:rsidRPr="005F78F6" w:rsidRDefault="5182303F" w:rsidP="001B7812">
      <w:pPr>
        <w:pStyle w:val="ListParagraph"/>
        <w:numPr>
          <w:ilvl w:val="0"/>
          <w:numId w:val="13"/>
        </w:numPr>
        <w:rPr>
          <w:rFonts w:eastAsiaTheme="minorEastAsia"/>
          <w:color w:val="000000" w:themeColor="text1"/>
        </w:rPr>
      </w:pPr>
      <w:r w:rsidRPr="005F78F6">
        <w:rPr>
          <w:rFonts w:eastAsiaTheme="minorEastAsia"/>
          <w:color w:val="000000" w:themeColor="text1"/>
        </w:rPr>
        <w:t>Sample collection and preparation for Urine U DAP L testing:</w:t>
      </w:r>
      <w:r w:rsidR="005603AB" w:rsidRPr="005F78F6">
        <w:rPr>
          <w:rFonts w:eastAsiaTheme="minorEastAsia"/>
          <w:color w:val="000000" w:themeColor="text1"/>
        </w:rPr>
        <w:t xml:space="preserve"> (1)</w:t>
      </w:r>
    </w:p>
    <w:p w14:paraId="4AC444FD" w14:textId="3A04ABC4"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 xml:space="preserve">The urine sample should be collected in a clean, dry </w:t>
      </w:r>
      <w:proofErr w:type="gramStart"/>
      <w:r w:rsidRPr="073DF354">
        <w:rPr>
          <w:rFonts w:eastAsiaTheme="minorEastAsia"/>
          <w:color w:val="000000" w:themeColor="text1"/>
        </w:rPr>
        <w:t>container</w:t>
      </w:r>
      <w:proofErr w:type="gramEnd"/>
    </w:p>
    <w:p w14:paraId="01FA54F1" w14:textId="4BD5E406"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 xml:space="preserve">No preservatives should be </w:t>
      </w:r>
      <w:proofErr w:type="gramStart"/>
      <w:r w:rsidRPr="073DF354">
        <w:rPr>
          <w:rFonts w:eastAsiaTheme="minorEastAsia"/>
          <w:color w:val="000000" w:themeColor="text1"/>
        </w:rPr>
        <w:t>added</w:t>
      </w:r>
      <w:proofErr w:type="gramEnd"/>
    </w:p>
    <w:p w14:paraId="735F12CD" w14:textId="163AEF4F"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 xml:space="preserve">Urine may be tested immediately following </w:t>
      </w:r>
      <w:proofErr w:type="gramStart"/>
      <w:r w:rsidRPr="073DF354">
        <w:rPr>
          <w:rFonts w:eastAsiaTheme="minorEastAsia"/>
          <w:color w:val="000000" w:themeColor="text1"/>
        </w:rPr>
        <w:t>collection</w:t>
      </w:r>
      <w:proofErr w:type="gramEnd"/>
    </w:p>
    <w:p w14:paraId="04258F2A" w14:textId="223F595E"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 xml:space="preserve">Urine may be frozen at -20ᵒC or colder for </w:t>
      </w:r>
      <w:proofErr w:type="gramStart"/>
      <w:r w:rsidRPr="073DF354">
        <w:rPr>
          <w:rFonts w:eastAsiaTheme="minorEastAsia"/>
          <w:color w:val="000000" w:themeColor="text1"/>
        </w:rPr>
        <w:t>storag</w:t>
      </w:r>
      <w:r w:rsidR="07B4AD11" w:rsidRPr="073DF354">
        <w:rPr>
          <w:rFonts w:eastAsiaTheme="minorEastAsia"/>
          <w:color w:val="000000" w:themeColor="text1"/>
        </w:rPr>
        <w:t>e</w:t>
      </w:r>
      <w:proofErr w:type="gramEnd"/>
    </w:p>
    <w:p w14:paraId="14A08768" w14:textId="348E0DC0"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 xml:space="preserve">Urine can be refrigerated at 2ᵒC to 8ᵒC for no more than two </w:t>
      </w:r>
      <w:proofErr w:type="gramStart"/>
      <w:r w:rsidRPr="073DF354">
        <w:rPr>
          <w:rFonts w:eastAsiaTheme="minorEastAsia"/>
          <w:color w:val="000000" w:themeColor="text1"/>
        </w:rPr>
        <w:t>days</w:t>
      </w:r>
      <w:proofErr w:type="gramEnd"/>
    </w:p>
    <w:p w14:paraId="422ED93B" w14:textId="3AE51376" w:rsidR="5182303F" w:rsidRDefault="5182303F" w:rsidP="001B7812">
      <w:pPr>
        <w:pStyle w:val="ListParagraph"/>
        <w:numPr>
          <w:ilvl w:val="1"/>
          <w:numId w:val="13"/>
        </w:numPr>
        <w:rPr>
          <w:rFonts w:eastAsiaTheme="minorEastAsia"/>
          <w:color w:val="000000" w:themeColor="text1"/>
        </w:rPr>
      </w:pPr>
      <w:proofErr w:type="gramStart"/>
      <w:r w:rsidRPr="073DF354">
        <w:rPr>
          <w:rFonts w:eastAsiaTheme="minorEastAsia"/>
          <w:color w:val="000000" w:themeColor="text1"/>
        </w:rPr>
        <w:t>All of</w:t>
      </w:r>
      <w:proofErr w:type="gramEnd"/>
      <w:r w:rsidRPr="073DF354">
        <w:rPr>
          <w:rFonts w:eastAsiaTheme="minorEastAsia"/>
          <w:color w:val="000000" w:themeColor="text1"/>
        </w:rPr>
        <w:t xml:space="preserve"> the above</w:t>
      </w:r>
    </w:p>
    <w:p w14:paraId="075C9D7E" w14:textId="3A321F6C"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ABC only</w:t>
      </w:r>
      <w:r>
        <w:br/>
      </w:r>
    </w:p>
    <w:p w14:paraId="3ABF3FA7" w14:textId="32082E88" w:rsidR="5182303F" w:rsidRDefault="5182303F" w:rsidP="001B7812">
      <w:pPr>
        <w:pStyle w:val="ListParagraph"/>
        <w:numPr>
          <w:ilvl w:val="0"/>
          <w:numId w:val="13"/>
        </w:numPr>
        <w:rPr>
          <w:rFonts w:eastAsiaTheme="minorEastAsia"/>
          <w:color w:val="000000" w:themeColor="text1"/>
        </w:rPr>
      </w:pPr>
      <w:r w:rsidRPr="073DF354">
        <w:rPr>
          <w:rFonts w:eastAsiaTheme="minorEastAsia"/>
          <w:color w:val="000000" w:themeColor="text1"/>
        </w:rPr>
        <w:t xml:space="preserve"> A sample was pipetted on a MedTox cassette</w:t>
      </w:r>
      <w:r w:rsidR="004F3DE6">
        <w:rPr>
          <w:rFonts w:eastAsiaTheme="minorEastAsia"/>
          <w:color w:val="000000" w:themeColor="text1"/>
        </w:rPr>
        <w:t xml:space="preserve"> by Ron Weasley</w:t>
      </w:r>
      <w:r w:rsidRPr="073DF354">
        <w:rPr>
          <w:rFonts w:eastAsiaTheme="minorEastAsia"/>
          <w:color w:val="000000" w:themeColor="text1"/>
        </w:rPr>
        <w:t xml:space="preserve">. </w:t>
      </w:r>
      <w:r w:rsidR="004F3DE6" w:rsidRPr="073DF354">
        <w:rPr>
          <w:rFonts w:eastAsiaTheme="minorEastAsia"/>
          <w:color w:val="000000" w:themeColor="text1"/>
        </w:rPr>
        <w:t>25 minutes later</w:t>
      </w:r>
      <w:r w:rsidR="004F3DE6">
        <w:rPr>
          <w:rFonts w:eastAsiaTheme="minorEastAsia"/>
          <w:color w:val="000000" w:themeColor="text1"/>
        </w:rPr>
        <w:t xml:space="preserve">, </w:t>
      </w:r>
      <w:r w:rsidR="00162260">
        <w:rPr>
          <w:rFonts w:eastAsiaTheme="minorEastAsia"/>
          <w:color w:val="000000" w:themeColor="text1"/>
        </w:rPr>
        <w:t>Hermione Granger discovered the</w:t>
      </w:r>
      <w:r w:rsidRPr="073DF354">
        <w:rPr>
          <w:rFonts w:eastAsiaTheme="minorEastAsia"/>
          <w:color w:val="000000" w:themeColor="text1"/>
        </w:rPr>
        <w:t xml:space="preserve"> cassette was sitting on the table (it was never placed in the Med Tox analyzer). Which of the following is</w:t>
      </w:r>
      <w:r w:rsidR="142DD624" w:rsidRPr="073DF354">
        <w:rPr>
          <w:rFonts w:eastAsiaTheme="minorEastAsia"/>
          <w:color w:val="000000" w:themeColor="text1"/>
        </w:rPr>
        <w:t xml:space="preserve"> </w:t>
      </w:r>
      <w:r w:rsidRPr="073DF354">
        <w:rPr>
          <w:rFonts w:eastAsiaTheme="minorEastAsia"/>
          <w:color w:val="000000" w:themeColor="text1"/>
        </w:rPr>
        <w:t>correct?</w:t>
      </w:r>
      <w:r w:rsidR="0013490B">
        <w:rPr>
          <w:rFonts w:eastAsiaTheme="minorEastAsia"/>
          <w:color w:val="000000" w:themeColor="text1"/>
        </w:rPr>
        <w:t xml:space="preserve"> (1)</w:t>
      </w:r>
    </w:p>
    <w:p w14:paraId="152F63C4" w14:textId="2EF62405"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It is okay for the cassette to sit out for 15 minutes prior to analysis. Place cassette in</w:t>
      </w:r>
      <w:r w:rsidR="14399270" w:rsidRPr="073DF354">
        <w:rPr>
          <w:rFonts w:eastAsiaTheme="minorEastAsia"/>
          <w:color w:val="000000" w:themeColor="text1"/>
        </w:rPr>
        <w:t xml:space="preserve"> </w:t>
      </w:r>
      <w:r w:rsidRPr="073DF354">
        <w:rPr>
          <w:rFonts w:eastAsiaTheme="minorEastAsia"/>
          <w:color w:val="000000" w:themeColor="text1"/>
        </w:rPr>
        <w:t>MedTox analyzer and wait for the results.</w:t>
      </w:r>
    </w:p>
    <w:p w14:paraId="140510A1" w14:textId="748BBA47"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Throw away the MedTox cassette. Obtain the patient sample and dispense onto a NEW</w:t>
      </w:r>
      <w:r w:rsidR="5C57C872" w:rsidRPr="073DF354">
        <w:rPr>
          <w:rFonts w:eastAsiaTheme="minorEastAsia"/>
          <w:color w:val="000000" w:themeColor="text1"/>
        </w:rPr>
        <w:t xml:space="preserve"> </w:t>
      </w:r>
      <w:r w:rsidRPr="073DF354">
        <w:rPr>
          <w:rFonts w:eastAsiaTheme="minorEastAsia"/>
          <w:color w:val="000000" w:themeColor="text1"/>
        </w:rPr>
        <w:t>MedTox cassette. The cassette should be placed in the MedTox analyzer immediately for</w:t>
      </w:r>
      <w:r w:rsidR="4F9A7F3C" w:rsidRPr="073DF354">
        <w:rPr>
          <w:rFonts w:eastAsiaTheme="minorEastAsia"/>
          <w:color w:val="000000" w:themeColor="text1"/>
        </w:rPr>
        <w:t xml:space="preserve"> </w:t>
      </w:r>
      <w:r w:rsidRPr="073DF354">
        <w:rPr>
          <w:rFonts w:eastAsiaTheme="minorEastAsia"/>
          <w:color w:val="000000" w:themeColor="text1"/>
        </w:rPr>
        <w:t>analysis.</w:t>
      </w:r>
    </w:p>
    <w:p w14:paraId="1C5F101B" w14:textId="323F4C83"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Observe the MedTox cassette. If the sample has traveled down each lane, it can be inserted</w:t>
      </w:r>
      <w:r w:rsidR="7FD4FFAE" w:rsidRPr="073DF354">
        <w:rPr>
          <w:rFonts w:eastAsiaTheme="minorEastAsia"/>
          <w:color w:val="000000" w:themeColor="text1"/>
        </w:rPr>
        <w:t xml:space="preserve"> </w:t>
      </w:r>
      <w:r w:rsidRPr="073DF354">
        <w:rPr>
          <w:rFonts w:eastAsiaTheme="minorEastAsia"/>
          <w:color w:val="000000" w:themeColor="text1"/>
        </w:rPr>
        <w:t>into the MedTox analyzer. When the results print, they can be verified.</w:t>
      </w:r>
    </w:p>
    <w:p w14:paraId="6F43885D" w14:textId="4B89E02E"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None of the above.</w:t>
      </w:r>
      <w:r>
        <w:br/>
      </w:r>
    </w:p>
    <w:p w14:paraId="087E0B5A" w14:textId="35D700B0" w:rsidR="5182303F" w:rsidRDefault="5182303F" w:rsidP="001B7812">
      <w:pPr>
        <w:pStyle w:val="ListParagraph"/>
        <w:numPr>
          <w:ilvl w:val="0"/>
          <w:numId w:val="13"/>
        </w:numPr>
        <w:rPr>
          <w:rFonts w:eastAsiaTheme="minorEastAsia"/>
          <w:color w:val="000000" w:themeColor="text1"/>
        </w:rPr>
      </w:pPr>
      <w:r w:rsidRPr="073DF354">
        <w:rPr>
          <w:rFonts w:eastAsiaTheme="minorEastAsia"/>
          <w:color w:val="000000" w:themeColor="text1"/>
        </w:rPr>
        <w:t>How often are external liquid QC performed on the MedTox device:</w:t>
      </w:r>
      <w:r w:rsidR="0013490B">
        <w:rPr>
          <w:rFonts w:eastAsiaTheme="minorEastAsia"/>
          <w:color w:val="000000" w:themeColor="text1"/>
        </w:rPr>
        <w:t xml:space="preserve"> (1)</w:t>
      </w:r>
    </w:p>
    <w:p w14:paraId="14FDD44E" w14:textId="5FFF3C34"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Daily</w:t>
      </w:r>
    </w:p>
    <w:p w14:paraId="4F1E8D38" w14:textId="329D853B"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Weekly</w:t>
      </w:r>
    </w:p>
    <w:p w14:paraId="479DACD7" w14:textId="3E9E2201"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Monthly</w:t>
      </w:r>
    </w:p>
    <w:p w14:paraId="753C36B4" w14:textId="1563C69C"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Quarterly</w:t>
      </w:r>
      <w:r>
        <w:br/>
      </w:r>
    </w:p>
    <w:p w14:paraId="705751FB" w14:textId="64FE461C" w:rsidR="5182303F" w:rsidRDefault="5182303F" w:rsidP="001B7812">
      <w:pPr>
        <w:pStyle w:val="ListParagraph"/>
        <w:numPr>
          <w:ilvl w:val="0"/>
          <w:numId w:val="13"/>
        </w:numPr>
        <w:rPr>
          <w:rFonts w:eastAsiaTheme="minorEastAsia"/>
          <w:color w:val="000000" w:themeColor="text1"/>
        </w:rPr>
      </w:pPr>
      <w:r w:rsidRPr="073DF354">
        <w:rPr>
          <w:rFonts w:eastAsiaTheme="minorEastAsia"/>
          <w:color w:val="000000" w:themeColor="text1"/>
        </w:rPr>
        <w:t>During correlation, what causes a sample to read “positive” initially and “negative” when rerun</w:t>
      </w:r>
      <w:r w:rsidR="23AEBBBB" w:rsidRPr="073DF354">
        <w:rPr>
          <w:rFonts w:eastAsiaTheme="minorEastAsia"/>
          <w:color w:val="000000" w:themeColor="text1"/>
        </w:rPr>
        <w:t xml:space="preserve"> </w:t>
      </w:r>
      <w:r w:rsidRPr="073DF354">
        <w:rPr>
          <w:rFonts w:eastAsiaTheme="minorEastAsia"/>
          <w:color w:val="000000" w:themeColor="text1"/>
        </w:rPr>
        <w:t>or vice versa? Choose the correct answer(s):</w:t>
      </w:r>
      <w:r w:rsidR="008D2E8A">
        <w:rPr>
          <w:rFonts w:eastAsiaTheme="minorEastAsia"/>
          <w:color w:val="000000" w:themeColor="text1"/>
        </w:rPr>
        <w:t xml:space="preserve"> (</w:t>
      </w:r>
      <w:r w:rsidR="00FF0EA0">
        <w:rPr>
          <w:rFonts w:eastAsiaTheme="minorEastAsia"/>
          <w:color w:val="000000" w:themeColor="text1"/>
        </w:rPr>
        <w:t>1</w:t>
      </w:r>
      <w:r w:rsidR="008D2E8A">
        <w:rPr>
          <w:rFonts w:eastAsiaTheme="minorEastAsia"/>
          <w:color w:val="000000" w:themeColor="text1"/>
        </w:rPr>
        <w:t>)</w:t>
      </w:r>
    </w:p>
    <w:p w14:paraId="592BCFED" w14:textId="50CB5D52"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 xml:space="preserve">Sample not mixed </w:t>
      </w:r>
      <w:proofErr w:type="gramStart"/>
      <w:r w:rsidRPr="073DF354">
        <w:rPr>
          <w:rFonts w:eastAsiaTheme="minorEastAsia"/>
          <w:color w:val="000000" w:themeColor="text1"/>
        </w:rPr>
        <w:t>well</w:t>
      </w:r>
      <w:proofErr w:type="gramEnd"/>
    </w:p>
    <w:p w14:paraId="621FA9CF" w14:textId="7FED97A8"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 xml:space="preserve">Result is close to the threshold of the </w:t>
      </w:r>
      <w:proofErr w:type="gramStart"/>
      <w:r w:rsidRPr="073DF354">
        <w:rPr>
          <w:rFonts w:eastAsiaTheme="minorEastAsia"/>
          <w:color w:val="000000" w:themeColor="text1"/>
        </w:rPr>
        <w:t>test</w:t>
      </w:r>
      <w:proofErr w:type="gramEnd"/>
    </w:p>
    <w:p w14:paraId="7524A143" w14:textId="2CCE9FF5" w:rsidR="5182303F"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 xml:space="preserve">Sample is not </w:t>
      </w:r>
      <w:proofErr w:type="gramStart"/>
      <w:r w:rsidRPr="073DF354">
        <w:rPr>
          <w:rFonts w:eastAsiaTheme="minorEastAsia"/>
          <w:color w:val="000000" w:themeColor="text1"/>
        </w:rPr>
        <w:t>urine</w:t>
      </w:r>
      <w:proofErr w:type="gramEnd"/>
    </w:p>
    <w:p w14:paraId="26878944" w14:textId="0913B9A2" w:rsidR="00432E8B" w:rsidRPr="002A4AB6" w:rsidRDefault="5182303F" w:rsidP="001B7812">
      <w:pPr>
        <w:pStyle w:val="ListParagraph"/>
        <w:numPr>
          <w:ilvl w:val="1"/>
          <w:numId w:val="13"/>
        </w:numPr>
        <w:rPr>
          <w:rFonts w:eastAsiaTheme="minorEastAsia"/>
          <w:color w:val="000000" w:themeColor="text1"/>
        </w:rPr>
      </w:pPr>
      <w:r w:rsidRPr="073DF354">
        <w:rPr>
          <w:rFonts w:eastAsiaTheme="minorEastAsia"/>
          <w:color w:val="000000" w:themeColor="text1"/>
        </w:rPr>
        <w:t>Sample is contaminated with blood</w:t>
      </w:r>
      <w:r>
        <w:br/>
      </w:r>
    </w:p>
    <w:p w14:paraId="020F2BB0" w14:textId="77777777" w:rsidR="00A32A88" w:rsidRDefault="00A32A88" w:rsidP="00432E8B">
      <w:pPr>
        <w:rPr>
          <w:rFonts w:eastAsiaTheme="minorEastAsia"/>
          <w:color w:val="000000" w:themeColor="text1"/>
        </w:rPr>
      </w:pPr>
    </w:p>
    <w:p w14:paraId="4105471D" w14:textId="6364BF71" w:rsidR="5182303F" w:rsidRDefault="5182303F" w:rsidP="073DF354">
      <w:pPr>
        <w:jc w:val="center"/>
        <w:rPr>
          <w:rFonts w:eastAsiaTheme="minorEastAsia"/>
          <w:color w:val="0026FF"/>
        </w:rPr>
      </w:pPr>
      <w:r w:rsidRPr="073DF354">
        <w:rPr>
          <w:rFonts w:eastAsiaTheme="minorEastAsia"/>
          <w:b/>
          <w:bCs/>
          <w:color w:val="0026FF"/>
        </w:rPr>
        <w:t xml:space="preserve">Radiometer ABL 800 Flex Series </w:t>
      </w:r>
    </w:p>
    <w:p w14:paraId="0A5E3B11" w14:textId="2D0B6FB0" w:rsidR="48E69CE3" w:rsidRPr="005F78F6" w:rsidRDefault="48E69CE3" w:rsidP="001B7812">
      <w:pPr>
        <w:pStyle w:val="ListParagraph"/>
        <w:numPr>
          <w:ilvl w:val="0"/>
          <w:numId w:val="13"/>
        </w:numPr>
        <w:rPr>
          <w:rFonts w:eastAsiaTheme="minorEastAsia"/>
          <w:color w:val="000000" w:themeColor="text1"/>
        </w:rPr>
      </w:pPr>
      <w:r w:rsidRPr="005F78F6">
        <w:rPr>
          <w:rFonts w:eastAsiaTheme="minorEastAsia"/>
          <w:color w:val="000000" w:themeColor="text1"/>
        </w:rPr>
        <w:t>Blood gas storage and handling:</w:t>
      </w:r>
      <w:r w:rsidR="008D2E8A" w:rsidRPr="005F78F6">
        <w:rPr>
          <w:rFonts w:eastAsiaTheme="minorEastAsia"/>
          <w:color w:val="000000" w:themeColor="text1"/>
        </w:rPr>
        <w:t xml:space="preserve"> (1)</w:t>
      </w:r>
    </w:p>
    <w:p w14:paraId="36FBE118" w14:textId="1E7875B5" w:rsidR="48E69CE3" w:rsidRDefault="48E69CE3" w:rsidP="001B7812">
      <w:pPr>
        <w:pStyle w:val="ListParagraph"/>
        <w:numPr>
          <w:ilvl w:val="0"/>
          <w:numId w:val="3"/>
        </w:numPr>
        <w:rPr>
          <w:rFonts w:eastAsiaTheme="minorEastAsia"/>
          <w:color w:val="000000" w:themeColor="text1"/>
        </w:rPr>
      </w:pPr>
      <w:r w:rsidRPr="073DF354">
        <w:rPr>
          <w:rFonts w:eastAsiaTheme="minorEastAsia"/>
          <w:color w:val="000000" w:themeColor="text1"/>
        </w:rPr>
        <w:t>Specimens must be analyzed as soon as possible to minimize metabolic changes especially in the pO2 analysis.</w:t>
      </w:r>
    </w:p>
    <w:p w14:paraId="03DA0FBC" w14:textId="2A528F2C" w:rsidR="48E69CE3" w:rsidRDefault="48E69CE3" w:rsidP="001B7812">
      <w:pPr>
        <w:pStyle w:val="ListParagraph"/>
        <w:numPr>
          <w:ilvl w:val="0"/>
          <w:numId w:val="3"/>
        </w:numPr>
        <w:rPr>
          <w:rFonts w:eastAsiaTheme="minorEastAsia"/>
          <w:color w:val="000000" w:themeColor="text1"/>
        </w:rPr>
      </w:pPr>
      <w:r w:rsidRPr="073DF354">
        <w:rPr>
          <w:rFonts w:eastAsiaTheme="minorEastAsia"/>
          <w:color w:val="000000" w:themeColor="text1"/>
        </w:rPr>
        <w:lastRenderedPageBreak/>
        <w:t>If a sample cannot be analyzed within 30 minutes after collection in plastic syringe, the sample must be recollected.</w:t>
      </w:r>
    </w:p>
    <w:p w14:paraId="215E8065" w14:textId="7E0EBEE8" w:rsidR="48E69CE3" w:rsidRDefault="48E69CE3" w:rsidP="001B7812">
      <w:pPr>
        <w:pStyle w:val="ListParagraph"/>
        <w:numPr>
          <w:ilvl w:val="0"/>
          <w:numId w:val="3"/>
        </w:numPr>
        <w:rPr>
          <w:rFonts w:eastAsiaTheme="minorEastAsia"/>
          <w:color w:val="000000" w:themeColor="text1"/>
        </w:rPr>
      </w:pPr>
      <w:r w:rsidRPr="073DF354">
        <w:rPr>
          <w:rFonts w:eastAsiaTheme="minorEastAsia"/>
          <w:color w:val="000000" w:themeColor="text1"/>
        </w:rPr>
        <w:t>If there is no order, still analyze the specimen and use the MR no. and name of the patient as identifier then call the RN or MD to order or release the order from Health Connect.</w:t>
      </w:r>
    </w:p>
    <w:p w14:paraId="3855FE77" w14:textId="1F9027EA" w:rsidR="48E69CE3" w:rsidRDefault="48E69CE3" w:rsidP="001B7812">
      <w:pPr>
        <w:pStyle w:val="ListParagraph"/>
        <w:numPr>
          <w:ilvl w:val="0"/>
          <w:numId w:val="3"/>
        </w:numPr>
        <w:rPr>
          <w:rFonts w:eastAsiaTheme="minorEastAsia"/>
          <w:color w:val="000000" w:themeColor="text1"/>
        </w:rPr>
      </w:pPr>
      <w:r w:rsidRPr="073DF354">
        <w:rPr>
          <w:rFonts w:eastAsiaTheme="minorEastAsia"/>
          <w:color w:val="000000" w:themeColor="text1"/>
        </w:rPr>
        <w:t xml:space="preserve">Samples must be properly mixed before </w:t>
      </w:r>
      <w:proofErr w:type="gramStart"/>
      <w:r w:rsidRPr="073DF354">
        <w:rPr>
          <w:rFonts w:eastAsiaTheme="minorEastAsia"/>
          <w:color w:val="000000" w:themeColor="text1"/>
        </w:rPr>
        <w:t>analysis</w:t>
      </w:r>
      <w:proofErr w:type="gramEnd"/>
    </w:p>
    <w:p w14:paraId="4DCF1821" w14:textId="5D554D2A" w:rsidR="48E69CE3" w:rsidRDefault="48E69CE3" w:rsidP="001B7812">
      <w:pPr>
        <w:pStyle w:val="ListParagraph"/>
        <w:numPr>
          <w:ilvl w:val="0"/>
          <w:numId w:val="3"/>
        </w:numPr>
        <w:rPr>
          <w:rFonts w:eastAsiaTheme="minorEastAsia"/>
          <w:color w:val="000000" w:themeColor="text1"/>
        </w:rPr>
      </w:pPr>
      <w:r w:rsidRPr="073DF354">
        <w:rPr>
          <w:rFonts w:eastAsiaTheme="minorEastAsia"/>
          <w:color w:val="000000" w:themeColor="text1"/>
        </w:rPr>
        <w:t xml:space="preserve">Samples with bubbles must be </w:t>
      </w:r>
      <w:proofErr w:type="gramStart"/>
      <w:r w:rsidRPr="073DF354">
        <w:rPr>
          <w:rFonts w:eastAsiaTheme="minorEastAsia"/>
          <w:color w:val="000000" w:themeColor="text1"/>
        </w:rPr>
        <w:t>recollected</w:t>
      </w:r>
      <w:proofErr w:type="gramEnd"/>
    </w:p>
    <w:p w14:paraId="53C4EB42" w14:textId="0774132F" w:rsidR="48E69CE3" w:rsidRDefault="48E69CE3" w:rsidP="001B7812">
      <w:pPr>
        <w:pStyle w:val="ListParagraph"/>
        <w:numPr>
          <w:ilvl w:val="0"/>
          <w:numId w:val="3"/>
        </w:numPr>
        <w:rPr>
          <w:rFonts w:eastAsiaTheme="minorEastAsia"/>
          <w:color w:val="000000" w:themeColor="text1"/>
        </w:rPr>
      </w:pPr>
      <w:proofErr w:type="gramStart"/>
      <w:r w:rsidRPr="073DF354">
        <w:rPr>
          <w:rFonts w:eastAsiaTheme="minorEastAsia"/>
          <w:color w:val="000000" w:themeColor="text1"/>
        </w:rPr>
        <w:t>All of</w:t>
      </w:r>
      <w:proofErr w:type="gramEnd"/>
      <w:r w:rsidRPr="073DF354">
        <w:rPr>
          <w:rFonts w:eastAsiaTheme="minorEastAsia"/>
          <w:color w:val="000000" w:themeColor="text1"/>
        </w:rPr>
        <w:t xml:space="preserve"> the above</w:t>
      </w:r>
    </w:p>
    <w:p w14:paraId="6FB499CA" w14:textId="7A07250C" w:rsidR="48E69CE3" w:rsidRDefault="48E69CE3" w:rsidP="001B7812">
      <w:pPr>
        <w:pStyle w:val="ListParagraph"/>
        <w:numPr>
          <w:ilvl w:val="0"/>
          <w:numId w:val="3"/>
        </w:numPr>
        <w:rPr>
          <w:rFonts w:eastAsiaTheme="minorEastAsia"/>
          <w:color w:val="000000" w:themeColor="text1"/>
        </w:rPr>
      </w:pPr>
      <w:r w:rsidRPr="073DF354">
        <w:rPr>
          <w:rFonts w:eastAsiaTheme="minorEastAsia"/>
          <w:color w:val="000000" w:themeColor="text1"/>
        </w:rPr>
        <w:t>None of the above</w:t>
      </w:r>
      <w:r>
        <w:br/>
      </w:r>
    </w:p>
    <w:p w14:paraId="117E3A52" w14:textId="35E358B2" w:rsidR="48E69CE3" w:rsidRDefault="48E69CE3" w:rsidP="001B7812">
      <w:pPr>
        <w:pStyle w:val="ListParagraph"/>
        <w:numPr>
          <w:ilvl w:val="0"/>
          <w:numId w:val="13"/>
        </w:numPr>
        <w:rPr>
          <w:rFonts w:eastAsiaTheme="minorEastAsia"/>
          <w:color w:val="000000" w:themeColor="text1"/>
        </w:rPr>
      </w:pPr>
      <w:r w:rsidRPr="073DF354">
        <w:rPr>
          <w:rFonts w:eastAsiaTheme="minorEastAsia"/>
          <w:color w:val="000000" w:themeColor="text1"/>
        </w:rPr>
        <w:t>The ABL analyzer status has a yellow light.  The CLS/MLT should:</w:t>
      </w:r>
      <w:r w:rsidR="008D2E8A">
        <w:rPr>
          <w:rFonts w:eastAsiaTheme="minorEastAsia"/>
          <w:color w:val="000000" w:themeColor="text1"/>
        </w:rPr>
        <w:t xml:space="preserve"> (1)</w:t>
      </w:r>
    </w:p>
    <w:p w14:paraId="033A2FEA" w14:textId="1F9A2BBA" w:rsidR="48E69CE3" w:rsidRDefault="48E69CE3" w:rsidP="001B7812">
      <w:pPr>
        <w:pStyle w:val="ListParagraph"/>
        <w:numPr>
          <w:ilvl w:val="0"/>
          <w:numId w:val="2"/>
        </w:numPr>
        <w:rPr>
          <w:rFonts w:eastAsiaTheme="minorEastAsia"/>
          <w:color w:val="000000" w:themeColor="text1"/>
        </w:rPr>
      </w:pPr>
      <w:r w:rsidRPr="073DF354">
        <w:rPr>
          <w:rFonts w:eastAsiaTheme="minorEastAsia"/>
          <w:color w:val="000000" w:themeColor="text1"/>
        </w:rPr>
        <w:t xml:space="preserve">Ignore </w:t>
      </w:r>
      <w:proofErr w:type="gramStart"/>
      <w:r w:rsidRPr="073DF354">
        <w:rPr>
          <w:rFonts w:eastAsiaTheme="minorEastAsia"/>
          <w:color w:val="000000" w:themeColor="text1"/>
        </w:rPr>
        <w:t>it</w:t>
      </w:r>
      <w:proofErr w:type="gramEnd"/>
    </w:p>
    <w:p w14:paraId="4BAE24FD" w14:textId="7F1EA314" w:rsidR="48E69CE3" w:rsidRDefault="48E69CE3" w:rsidP="001B7812">
      <w:pPr>
        <w:pStyle w:val="ListParagraph"/>
        <w:numPr>
          <w:ilvl w:val="0"/>
          <w:numId w:val="2"/>
        </w:numPr>
        <w:rPr>
          <w:rFonts w:eastAsiaTheme="minorEastAsia"/>
          <w:color w:val="000000" w:themeColor="text1"/>
        </w:rPr>
      </w:pPr>
      <w:r w:rsidRPr="073DF354">
        <w:rPr>
          <w:rFonts w:eastAsiaTheme="minorEastAsia"/>
          <w:color w:val="000000" w:themeColor="text1"/>
        </w:rPr>
        <w:t xml:space="preserve">Investigate why it is yellow and address the problem. </w:t>
      </w:r>
    </w:p>
    <w:p w14:paraId="4B45A552" w14:textId="2212CE3A" w:rsidR="48E69CE3" w:rsidRDefault="48E69CE3" w:rsidP="001B7812">
      <w:pPr>
        <w:pStyle w:val="ListParagraph"/>
        <w:numPr>
          <w:ilvl w:val="0"/>
          <w:numId w:val="2"/>
        </w:numPr>
        <w:rPr>
          <w:rFonts w:eastAsiaTheme="minorEastAsia"/>
          <w:color w:val="000000" w:themeColor="text1"/>
        </w:rPr>
      </w:pPr>
      <w:r w:rsidRPr="073DF354">
        <w:rPr>
          <w:rFonts w:eastAsiaTheme="minorEastAsia"/>
          <w:color w:val="000000" w:themeColor="text1"/>
        </w:rPr>
        <w:t>Wait until it is red to investigate the problem.</w:t>
      </w:r>
    </w:p>
    <w:p w14:paraId="0FDF2890" w14:textId="5E81E8AC" w:rsidR="48E69CE3" w:rsidRDefault="48E69CE3" w:rsidP="001B7812">
      <w:pPr>
        <w:pStyle w:val="ListParagraph"/>
        <w:numPr>
          <w:ilvl w:val="0"/>
          <w:numId w:val="2"/>
        </w:numPr>
        <w:rPr>
          <w:rFonts w:eastAsiaTheme="minorEastAsia"/>
          <w:color w:val="000000" w:themeColor="text1"/>
        </w:rPr>
      </w:pPr>
      <w:r w:rsidRPr="073DF354">
        <w:rPr>
          <w:rFonts w:eastAsiaTheme="minorEastAsia"/>
          <w:color w:val="000000" w:themeColor="text1"/>
        </w:rPr>
        <w:t>None of the above</w:t>
      </w:r>
      <w:r>
        <w:br/>
      </w:r>
    </w:p>
    <w:p w14:paraId="4A2454D9" w14:textId="1D54F2F4" w:rsidR="48E69CE3" w:rsidRDefault="48E69CE3" w:rsidP="001B7812">
      <w:pPr>
        <w:pStyle w:val="ListParagraph"/>
        <w:numPr>
          <w:ilvl w:val="0"/>
          <w:numId w:val="13"/>
        </w:numPr>
        <w:rPr>
          <w:rFonts w:eastAsiaTheme="minorEastAsia"/>
          <w:color w:val="000000" w:themeColor="text1"/>
        </w:rPr>
      </w:pPr>
      <w:r w:rsidRPr="073DF354">
        <w:rPr>
          <w:rFonts w:eastAsiaTheme="minorEastAsia"/>
          <w:color w:val="000000" w:themeColor="text1"/>
        </w:rPr>
        <w:t xml:space="preserve">You notice that the yellow light on ABL 800 FLEX has indicated that the cleaning solution on the should be replaced. What would be your actions? </w:t>
      </w:r>
      <w:r w:rsidR="008D2E8A">
        <w:rPr>
          <w:rFonts w:eastAsiaTheme="minorEastAsia"/>
          <w:color w:val="000000" w:themeColor="text1"/>
        </w:rPr>
        <w:t>(1)</w:t>
      </w:r>
    </w:p>
    <w:p w14:paraId="64614F5C" w14:textId="6C969061" w:rsidR="48E69CE3" w:rsidRDefault="48E69CE3" w:rsidP="001B7812">
      <w:pPr>
        <w:pStyle w:val="ListParagraph"/>
        <w:numPr>
          <w:ilvl w:val="0"/>
          <w:numId w:val="1"/>
        </w:numPr>
        <w:rPr>
          <w:rFonts w:eastAsiaTheme="minorEastAsia"/>
          <w:color w:val="000000" w:themeColor="text1"/>
        </w:rPr>
      </w:pPr>
      <w:r w:rsidRPr="073DF354">
        <w:rPr>
          <w:rFonts w:eastAsiaTheme="minorEastAsia"/>
          <w:color w:val="000000" w:themeColor="text1"/>
        </w:rPr>
        <w:t xml:space="preserve">Ignore the observation.  Let the next shift deal with it when the light becomes red. </w:t>
      </w:r>
    </w:p>
    <w:p w14:paraId="5D546A94" w14:textId="4AA92360" w:rsidR="48E69CE3" w:rsidRDefault="48E69CE3" w:rsidP="001B7812">
      <w:pPr>
        <w:pStyle w:val="ListParagraph"/>
        <w:numPr>
          <w:ilvl w:val="0"/>
          <w:numId w:val="1"/>
        </w:numPr>
        <w:rPr>
          <w:rFonts w:eastAsiaTheme="minorEastAsia"/>
          <w:color w:val="000000" w:themeColor="text1"/>
        </w:rPr>
      </w:pPr>
      <w:r w:rsidRPr="073DF354">
        <w:rPr>
          <w:rFonts w:eastAsiaTheme="minorEastAsia"/>
          <w:color w:val="000000" w:themeColor="text1"/>
        </w:rPr>
        <w:t>Report the observation to the section or shift supervisor, who will determine what the next course of action will be.</w:t>
      </w:r>
    </w:p>
    <w:p w14:paraId="07F78D1E" w14:textId="2470A25F" w:rsidR="48E69CE3" w:rsidRDefault="48E69CE3" w:rsidP="001B7812">
      <w:pPr>
        <w:pStyle w:val="ListParagraph"/>
        <w:numPr>
          <w:ilvl w:val="0"/>
          <w:numId w:val="1"/>
        </w:numPr>
        <w:rPr>
          <w:rFonts w:eastAsiaTheme="minorEastAsia"/>
          <w:color w:val="000000" w:themeColor="text1"/>
        </w:rPr>
      </w:pPr>
      <w:r w:rsidRPr="073DF354">
        <w:rPr>
          <w:rFonts w:eastAsiaTheme="minorEastAsia"/>
          <w:color w:val="000000" w:themeColor="text1"/>
        </w:rPr>
        <w:t xml:space="preserve">Obtain a fresh bottle of cleaning solution from the chemistry refrigerator.  Remove the foil from the </w:t>
      </w:r>
      <w:proofErr w:type="spellStart"/>
      <w:r w:rsidRPr="073DF354">
        <w:rPr>
          <w:rFonts w:eastAsiaTheme="minorEastAsia"/>
          <w:color w:val="000000" w:themeColor="text1"/>
        </w:rPr>
        <w:t>DosiCapZip</w:t>
      </w:r>
      <w:proofErr w:type="spellEnd"/>
      <w:r w:rsidRPr="073DF354">
        <w:rPr>
          <w:rFonts w:eastAsiaTheme="minorEastAsia"/>
          <w:color w:val="000000" w:themeColor="text1"/>
        </w:rPr>
        <w:t xml:space="preserve"> and unscrew it.  Turn the </w:t>
      </w:r>
      <w:proofErr w:type="spellStart"/>
      <w:r w:rsidRPr="073DF354">
        <w:rPr>
          <w:rFonts w:eastAsiaTheme="minorEastAsia"/>
          <w:color w:val="000000" w:themeColor="text1"/>
        </w:rPr>
        <w:t>DosiCapZip</w:t>
      </w:r>
      <w:proofErr w:type="spellEnd"/>
      <w:r w:rsidRPr="073DF354">
        <w:rPr>
          <w:rFonts w:eastAsiaTheme="minorEastAsia"/>
          <w:color w:val="000000" w:themeColor="text1"/>
        </w:rPr>
        <w:t xml:space="preserve"> upside down and screw it onto the container.  Invert the container at least 20 times to dissolve the additive.  Place the container horizontally so that solution may enter the </w:t>
      </w:r>
      <w:proofErr w:type="spellStart"/>
      <w:r w:rsidRPr="073DF354">
        <w:rPr>
          <w:rFonts w:eastAsiaTheme="minorEastAsia"/>
          <w:color w:val="000000" w:themeColor="text1"/>
        </w:rPr>
        <w:t>DosiCapZip</w:t>
      </w:r>
      <w:proofErr w:type="spellEnd"/>
      <w:r w:rsidRPr="073DF354">
        <w:rPr>
          <w:rFonts w:eastAsiaTheme="minorEastAsia"/>
          <w:color w:val="000000" w:themeColor="text1"/>
        </w:rPr>
        <w:t xml:space="preserve"> and leave it for 3 minutes.  Invert the container again at least 20 times.  Unscrew the lid from the new solution container.  Remove the used container by holding it on the sides and pulling.  Scan the barcode of the new solution, using the barcode reader.  Place the new solution container in position and push it firmly onto the connector as far as possible.  Press Restart to restart the analyzer. </w:t>
      </w:r>
    </w:p>
    <w:p w14:paraId="02714852" w14:textId="52373E84" w:rsidR="073DF354" w:rsidRPr="004B0B1F" w:rsidRDefault="48E69CE3" w:rsidP="001B7812">
      <w:pPr>
        <w:pStyle w:val="ListParagraph"/>
        <w:numPr>
          <w:ilvl w:val="0"/>
          <w:numId w:val="1"/>
        </w:numPr>
        <w:rPr>
          <w:rFonts w:eastAsiaTheme="minorEastAsia"/>
          <w:color w:val="000000" w:themeColor="text1"/>
        </w:rPr>
      </w:pPr>
      <w:r w:rsidRPr="073DF354">
        <w:rPr>
          <w:rFonts w:eastAsiaTheme="minorEastAsia"/>
          <w:color w:val="000000" w:themeColor="text1"/>
        </w:rPr>
        <w:t>Do nothing because it is not red yet.</w:t>
      </w:r>
      <w:r>
        <w:br/>
      </w:r>
    </w:p>
    <w:p w14:paraId="228B0413" w14:textId="569B701C" w:rsidR="48E69CE3" w:rsidRDefault="48E69CE3" w:rsidP="001B7812">
      <w:pPr>
        <w:pStyle w:val="ListParagraph"/>
        <w:numPr>
          <w:ilvl w:val="0"/>
          <w:numId w:val="13"/>
        </w:numPr>
        <w:rPr>
          <w:rFonts w:eastAsiaTheme="minorEastAsia"/>
          <w:color w:val="000000" w:themeColor="text1"/>
        </w:rPr>
      </w:pPr>
      <w:r w:rsidRPr="073DF354">
        <w:rPr>
          <w:rFonts w:eastAsiaTheme="minorEastAsia"/>
          <w:color w:val="000000" w:themeColor="text1"/>
        </w:rPr>
        <w:t>List the onscreen steps to perform a protein removal:</w:t>
      </w:r>
      <w:r w:rsidR="008D2E8A">
        <w:rPr>
          <w:rFonts w:eastAsiaTheme="minorEastAsia"/>
          <w:color w:val="000000" w:themeColor="text1"/>
        </w:rPr>
        <w:t xml:space="preserve"> (1)</w:t>
      </w:r>
    </w:p>
    <w:p w14:paraId="2B29964A" w14:textId="77777777" w:rsidR="00A32A88" w:rsidRDefault="48E69CE3" w:rsidP="073DF354">
      <w:pPr>
        <w:ind w:left="360"/>
        <w:rPr>
          <w:rFonts w:eastAsiaTheme="minorEastAsia"/>
          <w:color w:val="000000" w:themeColor="text1"/>
        </w:rPr>
      </w:pPr>
      <w:r w:rsidRPr="073DF354">
        <w:rPr>
          <w:rFonts w:eastAsiaTheme="minorEastAsia"/>
          <w:color w:val="000000" w:themeColor="text1"/>
        </w:rPr>
        <w:t>______________________________________________________________________________________________</w:t>
      </w:r>
    </w:p>
    <w:p w14:paraId="5AF66342" w14:textId="336E855F" w:rsidR="48E69CE3" w:rsidRDefault="48E69CE3" w:rsidP="073DF354">
      <w:pPr>
        <w:ind w:left="360"/>
        <w:rPr>
          <w:rFonts w:eastAsiaTheme="minorEastAsia"/>
          <w:color w:val="000000" w:themeColor="text1"/>
        </w:rPr>
      </w:pPr>
      <w:r w:rsidRPr="073DF354">
        <w:rPr>
          <w:rFonts w:eastAsiaTheme="minorEastAsia"/>
          <w:color w:val="000000" w:themeColor="text1"/>
        </w:rPr>
        <w:t>_______________________________________________________________</w:t>
      </w:r>
      <w:r w:rsidR="26DAEA60" w:rsidRPr="073DF354">
        <w:rPr>
          <w:rFonts w:eastAsiaTheme="minorEastAsia"/>
          <w:color w:val="000000" w:themeColor="text1"/>
        </w:rPr>
        <w:t>____</w:t>
      </w:r>
      <w:r w:rsidR="00A32A88">
        <w:rPr>
          <w:rFonts w:eastAsiaTheme="minorEastAsia"/>
          <w:color w:val="000000" w:themeColor="text1"/>
        </w:rPr>
        <w:t>____________________________</w:t>
      </w:r>
    </w:p>
    <w:p w14:paraId="29FFC82D" w14:textId="77777777" w:rsidR="005F78F6" w:rsidRDefault="005F78F6" w:rsidP="005F78F6">
      <w:pPr>
        <w:rPr>
          <w:rFonts w:eastAsiaTheme="minorEastAsia"/>
          <w:color w:val="000000" w:themeColor="text1"/>
        </w:rPr>
      </w:pPr>
    </w:p>
    <w:p w14:paraId="54AF1F5E" w14:textId="015C8336" w:rsidR="005F78F6" w:rsidRDefault="003C7466" w:rsidP="005F78F6">
      <w:pPr>
        <w:jc w:val="center"/>
        <w:rPr>
          <w:rFonts w:eastAsiaTheme="minorEastAsia"/>
          <w:color w:val="0026FF"/>
        </w:rPr>
      </w:pPr>
      <w:proofErr w:type="spellStart"/>
      <w:r>
        <w:rPr>
          <w:rFonts w:eastAsiaTheme="minorEastAsia"/>
          <w:b/>
          <w:bCs/>
          <w:color w:val="0026FF"/>
        </w:rPr>
        <w:t>Osmopro</w:t>
      </w:r>
      <w:proofErr w:type="spellEnd"/>
    </w:p>
    <w:p w14:paraId="5A34FE95" w14:textId="2B1148BD" w:rsidR="00EA4472" w:rsidRDefault="00EA4472" w:rsidP="073DF354">
      <w:pPr>
        <w:ind w:left="360"/>
        <w:rPr>
          <w:rFonts w:eastAsiaTheme="minorEastAsia"/>
          <w:color w:val="000000" w:themeColor="text1"/>
        </w:rPr>
      </w:pPr>
    </w:p>
    <w:p w14:paraId="47442F2A" w14:textId="44144D3D" w:rsidR="005F78F6" w:rsidRPr="007C1CD4" w:rsidRDefault="005F78F6" w:rsidP="001B7812">
      <w:pPr>
        <w:pStyle w:val="ListParagraph"/>
        <w:numPr>
          <w:ilvl w:val="0"/>
          <w:numId w:val="13"/>
        </w:numPr>
      </w:pPr>
      <w:r>
        <w:t>W</w:t>
      </w:r>
      <w:r w:rsidRPr="007C1CD4">
        <w:t xml:space="preserve">hich of the following tubes is the acceptable tube additive for serum </w:t>
      </w:r>
      <w:proofErr w:type="spellStart"/>
      <w:r w:rsidRPr="007C1CD4">
        <w:t>osmo</w:t>
      </w:r>
      <w:proofErr w:type="spellEnd"/>
      <w:r w:rsidRPr="007C1CD4">
        <w:t>?</w:t>
      </w:r>
    </w:p>
    <w:p w14:paraId="1DD23926" w14:textId="77777777" w:rsidR="005F78F6" w:rsidRPr="007C1CD4" w:rsidRDefault="005F78F6" w:rsidP="001B7812">
      <w:pPr>
        <w:pStyle w:val="ListParagraph"/>
        <w:numPr>
          <w:ilvl w:val="1"/>
          <w:numId w:val="13"/>
        </w:numPr>
      </w:pPr>
      <w:r w:rsidRPr="007C1CD4">
        <w:t>EDTA</w:t>
      </w:r>
    </w:p>
    <w:p w14:paraId="24E726F2" w14:textId="77777777" w:rsidR="005F78F6" w:rsidRPr="007C1CD4" w:rsidRDefault="005F78F6" w:rsidP="001B7812">
      <w:pPr>
        <w:pStyle w:val="ListParagraph"/>
        <w:numPr>
          <w:ilvl w:val="1"/>
          <w:numId w:val="13"/>
        </w:numPr>
      </w:pPr>
      <w:r w:rsidRPr="007C1CD4">
        <w:t>Lithium Heparin</w:t>
      </w:r>
    </w:p>
    <w:p w14:paraId="52CDD7F9" w14:textId="77777777" w:rsidR="005F78F6" w:rsidRPr="007C1CD4" w:rsidRDefault="005F78F6" w:rsidP="001B7812">
      <w:pPr>
        <w:pStyle w:val="ListParagraph"/>
        <w:numPr>
          <w:ilvl w:val="1"/>
          <w:numId w:val="13"/>
        </w:numPr>
      </w:pPr>
      <w:r w:rsidRPr="007C1CD4">
        <w:t>Sodium Heparin</w:t>
      </w:r>
    </w:p>
    <w:p w14:paraId="3DE33EED" w14:textId="77777777" w:rsidR="005F78F6" w:rsidRPr="006E3954" w:rsidRDefault="005F78F6" w:rsidP="001B7812">
      <w:pPr>
        <w:pStyle w:val="ListParagraph"/>
        <w:numPr>
          <w:ilvl w:val="1"/>
          <w:numId w:val="13"/>
        </w:numPr>
      </w:pPr>
      <w:r w:rsidRPr="006E3954">
        <w:t>No additive or SST</w:t>
      </w:r>
    </w:p>
    <w:p w14:paraId="3E67EAE9" w14:textId="55934027" w:rsidR="005F78F6" w:rsidRDefault="005F78F6" w:rsidP="001B7812">
      <w:pPr>
        <w:pStyle w:val="ListParagraph"/>
        <w:numPr>
          <w:ilvl w:val="0"/>
          <w:numId w:val="13"/>
        </w:numPr>
      </w:pPr>
      <w:r w:rsidRPr="003767CA">
        <w:t xml:space="preserve">Fill in the blank with the acceptable </w:t>
      </w:r>
      <w:proofErr w:type="gramStart"/>
      <w:r w:rsidRPr="003767CA">
        <w:t>result</w:t>
      </w:r>
      <w:proofErr w:type="gramEnd"/>
    </w:p>
    <w:p w14:paraId="33ABC7C2" w14:textId="77777777" w:rsidR="005F78F6" w:rsidRDefault="005F78F6" w:rsidP="005F78F6">
      <w:pPr>
        <w:pStyle w:val="ListParagraph"/>
      </w:pPr>
    </w:p>
    <w:p w14:paraId="601B3285" w14:textId="77777777" w:rsidR="005F78F6" w:rsidRPr="002C70B3" w:rsidRDefault="005F78F6" w:rsidP="005F78F6">
      <w:pPr>
        <w:pStyle w:val="ListParagraph"/>
        <w:spacing w:after="0" w:line="240" w:lineRule="auto"/>
        <w:rPr>
          <w:rFonts w:cs="Calibri"/>
        </w:rPr>
      </w:pPr>
      <w:r w:rsidRPr="002C70B3">
        <w:rPr>
          <w:rFonts w:cs="Calibri"/>
        </w:rPr>
        <w:lastRenderedPageBreak/>
        <w:t>Results: 290, 294, 295:</w:t>
      </w:r>
    </w:p>
    <w:p w14:paraId="0E6DF861" w14:textId="77777777" w:rsidR="005F78F6" w:rsidRPr="002C70B3" w:rsidRDefault="005F78F6" w:rsidP="005F78F6">
      <w:pPr>
        <w:spacing w:line="240" w:lineRule="auto"/>
        <w:rPr>
          <w:rFonts w:ascii="Calibri" w:hAnsi="Calibri" w:cs="Calibri"/>
          <w:b/>
          <w:bCs/>
        </w:rPr>
      </w:pPr>
      <w:r w:rsidRPr="002C70B3">
        <w:rPr>
          <w:rFonts w:ascii="Calibri" w:hAnsi="Calibri" w:cs="Calibri"/>
        </w:rPr>
        <w:tab/>
        <w:t xml:space="preserve"> </w:t>
      </w:r>
      <w:r w:rsidRPr="002C70B3">
        <w:rPr>
          <w:rFonts w:ascii="Calibri" w:hAnsi="Calibri" w:cs="Calibri"/>
        </w:rPr>
        <w:tab/>
        <w:t xml:space="preserve">Report </w:t>
      </w:r>
      <w:r w:rsidRPr="002C70B3">
        <w:rPr>
          <w:rFonts w:ascii="Calibri" w:hAnsi="Calibri" w:cs="Calibri"/>
          <w:b/>
          <w:bCs/>
        </w:rPr>
        <w:t>_________</w:t>
      </w:r>
      <w:r w:rsidRPr="002C70B3">
        <w:rPr>
          <w:rFonts w:ascii="Calibri" w:hAnsi="Calibri" w:cs="Calibri"/>
        </w:rPr>
        <w:t xml:space="preserve"> </w:t>
      </w:r>
    </w:p>
    <w:p w14:paraId="2BDE4F78" w14:textId="77777777" w:rsidR="005F78F6" w:rsidRPr="002C70B3" w:rsidRDefault="005F78F6" w:rsidP="005F78F6">
      <w:pPr>
        <w:spacing w:line="240" w:lineRule="auto"/>
        <w:rPr>
          <w:rFonts w:ascii="Calibri" w:hAnsi="Calibri" w:cs="Calibri"/>
        </w:rPr>
      </w:pPr>
      <w:r w:rsidRPr="002C70B3">
        <w:rPr>
          <w:rFonts w:ascii="Calibri" w:hAnsi="Calibri" w:cs="Calibri"/>
        </w:rPr>
        <w:t xml:space="preserve">     </w:t>
      </w:r>
      <w:r w:rsidRPr="002C70B3">
        <w:rPr>
          <w:rFonts w:ascii="Calibri" w:hAnsi="Calibri" w:cs="Calibri"/>
        </w:rPr>
        <w:tab/>
        <w:t>Results: 294, 290, 295:</w:t>
      </w:r>
    </w:p>
    <w:p w14:paraId="0A9B8B35" w14:textId="77777777" w:rsidR="005F78F6" w:rsidRPr="002C70B3" w:rsidRDefault="005F78F6" w:rsidP="005F78F6">
      <w:pPr>
        <w:spacing w:line="240" w:lineRule="auto"/>
        <w:rPr>
          <w:rFonts w:ascii="Calibri" w:hAnsi="Calibri" w:cs="Calibri"/>
          <w:b/>
          <w:bCs/>
        </w:rPr>
      </w:pPr>
      <w:r w:rsidRPr="002C70B3">
        <w:rPr>
          <w:rFonts w:ascii="Calibri" w:hAnsi="Calibri" w:cs="Calibri"/>
        </w:rPr>
        <w:tab/>
      </w:r>
      <w:r w:rsidRPr="002C70B3">
        <w:rPr>
          <w:rFonts w:ascii="Calibri" w:hAnsi="Calibri" w:cs="Calibri"/>
        </w:rPr>
        <w:tab/>
        <w:t xml:space="preserve">Report </w:t>
      </w:r>
      <w:r w:rsidRPr="002C70B3">
        <w:rPr>
          <w:rFonts w:ascii="Calibri" w:hAnsi="Calibri" w:cs="Calibri"/>
          <w:b/>
          <w:bCs/>
        </w:rPr>
        <w:t>_________</w:t>
      </w:r>
      <w:r w:rsidRPr="002C70B3">
        <w:rPr>
          <w:rFonts w:ascii="Calibri" w:hAnsi="Calibri" w:cs="Calibri"/>
        </w:rPr>
        <w:t xml:space="preserve"> </w:t>
      </w:r>
    </w:p>
    <w:p w14:paraId="0C383737" w14:textId="77777777" w:rsidR="005F78F6" w:rsidRPr="002C70B3" w:rsidRDefault="005F78F6" w:rsidP="005F78F6">
      <w:pPr>
        <w:spacing w:line="240" w:lineRule="auto"/>
        <w:rPr>
          <w:rFonts w:ascii="Calibri" w:hAnsi="Calibri" w:cs="Calibri"/>
        </w:rPr>
      </w:pPr>
      <w:r w:rsidRPr="002C70B3">
        <w:rPr>
          <w:rFonts w:ascii="Calibri" w:hAnsi="Calibri" w:cs="Calibri"/>
        </w:rPr>
        <w:t xml:space="preserve">       </w:t>
      </w:r>
      <w:r w:rsidRPr="002C70B3">
        <w:rPr>
          <w:rFonts w:ascii="Calibri" w:hAnsi="Calibri" w:cs="Calibri"/>
        </w:rPr>
        <w:tab/>
        <w:t>Results: 600, 605, 608:</w:t>
      </w:r>
    </w:p>
    <w:p w14:paraId="63AAECFB" w14:textId="77777777" w:rsidR="005F78F6" w:rsidRPr="002C70B3" w:rsidRDefault="005F78F6" w:rsidP="005F78F6">
      <w:pPr>
        <w:spacing w:line="240" w:lineRule="auto"/>
        <w:rPr>
          <w:rFonts w:ascii="Calibri" w:hAnsi="Calibri" w:cs="Calibri"/>
          <w:b/>
          <w:bCs/>
        </w:rPr>
      </w:pPr>
      <w:r w:rsidRPr="002C70B3">
        <w:rPr>
          <w:rFonts w:ascii="Calibri" w:hAnsi="Calibri" w:cs="Calibri"/>
        </w:rPr>
        <w:tab/>
      </w:r>
      <w:r w:rsidRPr="002C70B3">
        <w:rPr>
          <w:rFonts w:ascii="Calibri" w:hAnsi="Calibri" w:cs="Calibri"/>
        </w:rPr>
        <w:tab/>
        <w:t xml:space="preserve">Report </w:t>
      </w:r>
      <w:r w:rsidRPr="002C70B3">
        <w:rPr>
          <w:rFonts w:ascii="Calibri" w:hAnsi="Calibri" w:cs="Calibri"/>
          <w:b/>
          <w:bCs/>
        </w:rPr>
        <w:t>_________</w:t>
      </w:r>
    </w:p>
    <w:p w14:paraId="2F523546" w14:textId="77777777" w:rsidR="005F78F6" w:rsidRPr="002C70B3" w:rsidRDefault="005F78F6" w:rsidP="005F78F6">
      <w:pPr>
        <w:spacing w:line="240" w:lineRule="auto"/>
        <w:rPr>
          <w:rFonts w:ascii="Calibri" w:hAnsi="Calibri" w:cs="Calibri"/>
        </w:rPr>
      </w:pPr>
      <w:r w:rsidRPr="002C70B3">
        <w:rPr>
          <w:rFonts w:ascii="Calibri" w:hAnsi="Calibri" w:cs="Calibri"/>
        </w:rPr>
        <w:t xml:space="preserve">       </w:t>
      </w:r>
      <w:r w:rsidRPr="002C70B3">
        <w:rPr>
          <w:rFonts w:ascii="Calibri" w:hAnsi="Calibri" w:cs="Calibri"/>
        </w:rPr>
        <w:tab/>
        <w:t>Results: 605, 600, 608:</w:t>
      </w:r>
    </w:p>
    <w:p w14:paraId="7FD27AF8" w14:textId="77777777" w:rsidR="005F78F6" w:rsidRPr="002C70B3" w:rsidRDefault="005F78F6" w:rsidP="005F78F6">
      <w:pPr>
        <w:spacing w:line="240" w:lineRule="auto"/>
        <w:rPr>
          <w:rFonts w:ascii="Calibri" w:hAnsi="Calibri" w:cs="Calibri"/>
          <w:b/>
          <w:bCs/>
        </w:rPr>
      </w:pPr>
      <w:r w:rsidRPr="002C70B3">
        <w:rPr>
          <w:rFonts w:ascii="Calibri" w:hAnsi="Calibri" w:cs="Calibri"/>
        </w:rPr>
        <w:tab/>
      </w:r>
      <w:r w:rsidRPr="002C70B3">
        <w:rPr>
          <w:rFonts w:ascii="Calibri" w:hAnsi="Calibri" w:cs="Calibri"/>
        </w:rPr>
        <w:tab/>
        <w:t xml:space="preserve">Report </w:t>
      </w:r>
      <w:r w:rsidRPr="002C70B3">
        <w:rPr>
          <w:rFonts w:ascii="Calibri" w:hAnsi="Calibri" w:cs="Calibri"/>
          <w:b/>
          <w:bCs/>
        </w:rPr>
        <w:t>_________</w:t>
      </w:r>
    </w:p>
    <w:p w14:paraId="48C4734E" w14:textId="77777777" w:rsidR="005F78F6" w:rsidRPr="002C70B3" w:rsidRDefault="005F78F6" w:rsidP="005F78F6">
      <w:pPr>
        <w:spacing w:line="240" w:lineRule="auto"/>
        <w:rPr>
          <w:rFonts w:ascii="Calibri" w:hAnsi="Calibri" w:cs="Calibri"/>
        </w:rPr>
      </w:pPr>
      <w:r w:rsidRPr="002C70B3">
        <w:rPr>
          <w:rFonts w:ascii="Calibri" w:hAnsi="Calibri" w:cs="Calibri"/>
        </w:rPr>
        <w:tab/>
        <w:t>Results: 290, 294, 298</w:t>
      </w:r>
    </w:p>
    <w:p w14:paraId="338850E0" w14:textId="77777777" w:rsidR="005F78F6" w:rsidRPr="002C70B3" w:rsidRDefault="005F78F6" w:rsidP="005F78F6">
      <w:pPr>
        <w:spacing w:line="240" w:lineRule="auto"/>
        <w:rPr>
          <w:rFonts w:ascii="Calibri" w:hAnsi="Calibri" w:cs="Calibri"/>
          <w:b/>
          <w:bCs/>
        </w:rPr>
      </w:pPr>
      <w:r w:rsidRPr="002C70B3">
        <w:rPr>
          <w:rFonts w:ascii="Calibri" w:hAnsi="Calibri" w:cs="Calibri"/>
        </w:rPr>
        <w:tab/>
      </w:r>
      <w:r w:rsidRPr="002C70B3">
        <w:rPr>
          <w:rFonts w:ascii="Calibri" w:hAnsi="Calibri" w:cs="Calibri"/>
        </w:rPr>
        <w:tab/>
        <w:t xml:space="preserve">Report </w:t>
      </w:r>
      <w:r w:rsidRPr="002C70B3">
        <w:rPr>
          <w:rFonts w:ascii="Calibri" w:hAnsi="Calibri" w:cs="Calibri"/>
          <w:b/>
          <w:bCs/>
        </w:rPr>
        <w:t>_________</w:t>
      </w:r>
    </w:p>
    <w:p w14:paraId="0F937D8A" w14:textId="77777777" w:rsidR="005F78F6" w:rsidRPr="002C70B3" w:rsidRDefault="005F78F6" w:rsidP="005F78F6">
      <w:pPr>
        <w:spacing w:line="240" w:lineRule="auto"/>
        <w:rPr>
          <w:rFonts w:ascii="Calibri" w:hAnsi="Calibri" w:cs="Calibri"/>
        </w:rPr>
      </w:pPr>
      <w:r w:rsidRPr="002C70B3">
        <w:rPr>
          <w:rFonts w:ascii="Calibri" w:hAnsi="Calibri" w:cs="Calibri"/>
        </w:rPr>
        <w:tab/>
        <w:t>Results: 600, 605, 609</w:t>
      </w:r>
    </w:p>
    <w:p w14:paraId="2843DAA5" w14:textId="77777777" w:rsidR="005F78F6" w:rsidRPr="002C70B3" w:rsidRDefault="005F78F6" w:rsidP="005F78F6">
      <w:pPr>
        <w:spacing w:line="240" w:lineRule="auto"/>
        <w:rPr>
          <w:rFonts w:ascii="Calibri" w:hAnsi="Calibri" w:cs="Calibri"/>
          <w:b/>
          <w:bCs/>
        </w:rPr>
      </w:pPr>
      <w:r w:rsidRPr="002C70B3">
        <w:rPr>
          <w:rFonts w:ascii="Calibri" w:hAnsi="Calibri" w:cs="Calibri"/>
        </w:rPr>
        <w:tab/>
      </w:r>
      <w:r w:rsidRPr="002C70B3">
        <w:rPr>
          <w:rFonts w:ascii="Calibri" w:hAnsi="Calibri" w:cs="Calibri"/>
        </w:rPr>
        <w:tab/>
        <w:t xml:space="preserve">Report </w:t>
      </w:r>
      <w:r w:rsidRPr="002C70B3">
        <w:rPr>
          <w:rFonts w:ascii="Calibri" w:hAnsi="Calibri" w:cs="Calibri"/>
          <w:b/>
          <w:bCs/>
        </w:rPr>
        <w:t>_________</w:t>
      </w:r>
    </w:p>
    <w:p w14:paraId="4E27B8AB" w14:textId="77777777" w:rsidR="005F78F6" w:rsidRPr="002C70B3" w:rsidRDefault="005F78F6" w:rsidP="005F78F6">
      <w:pPr>
        <w:spacing w:line="240" w:lineRule="auto"/>
        <w:rPr>
          <w:rFonts w:ascii="Calibri" w:hAnsi="Calibri" w:cs="Calibri"/>
        </w:rPr>
      </w:pPr>
    </w:p>
    <w:p w14:paraId="64E451F5" w14:textId="1E1F6006" w:rsidR="005F78F6" w:rsidRPr="005F78F6" w:rsidRDefault="005F78F6" w:rsidP="001B7812">
      <w:pPr>
        <w:pStyle w:val="ListParagraph"/>
        <w:numPr>
          <w:ilvl w:val="0"/>
          <w:numId w:val="13"/>
        </w:numPr>
        <w:spacing w:after="0" w:line="276" w:lineRule="auto"/>
        <w:rPr>
          <w:rFonts w:ascii="Calibri" w:hAnsi="Calibri" w:cs="Calibri"/>
        </w:rPr>
      </w:pPr>
      <w:r w:rsidRPr="005F78F6">
        <w:rPr>
          <w:rFonts w:ascii="Calibri" w:hAnsi="Calibri" w:cs="Calibri"/>
        </w:rPr>
        <w:t>If humidity drops below 30%. What would you do?</w:t>
      </w:r>
    </w:p>
    <w:p w14:paraId="26291C0A" w14:textId="77777777" w:rsidR="005F78F6" w:rsidRPr="002C70B3" w:rsidRDefault="005F78F6" w:rsidP="001B7812">
      <w:pPr>
        <w:numPr>
          <w:ilvl w:val="0"/>
          <w:numId w:val="14"/>
        </w:numPr>
        <w:spacing w:after="0" w:line="276" w:lineRule="auto"/>
        <w:rPr>
          <w:rFonts w:ascii="Calibri" w:hAnsi="Calibri" w:cs="Calibri"/>
        </w:rPr>
      </w:pPr>
      <w:r w:rsidRPr="002C70B3">
        <w:rPr>
          <w:rFonts w:ascii="Calibri" w:hAnsi="Calibri" w:cs="Calibri"/>
        </w:rPr>
        <w:t>Since the test is not a STAT test, report to engineering and wait for humidity adjustment.</w:t>
      </w:r>
    </w:p>
    <w:p w14:paraId="12258506" w14:textId="77777777" w:rsidR="005F78F6" w:rsidRPr="002C70B3" w:rsidRDefault="005F78F6" w:rsidP="001B7812">
      <w:pPr>
        <w:numPr>
          <w:ilvl w:val="0"/>
          <w:numId w:val="14"/>
        </w:numPr>
        <w:spacing w:after="0" w:line="276" w:lineRule="auto"/>
        <w:rPr>
          <w:rFonts w:ascii="Calibri" w:hAnsi="Calibri" w:cs="Calibri"/>
        </w:rPr>
      </w:pPr>
      <w:r w:rsidRPr="002C70B3">
        <w:rPr>
          <w:rFonts w:ascii="Calibri" w:hAnsi="Calibri" w:cs="Calibri"/>
        </w:rPr>
        <w:t xml:space="preserve">Send Specimen to Richmond for </w:t>
      </w:r>
      <w:proofErr w:type="gramStart"/>
      <w:r w:rsidRPr="002C70B3">
        <w:rPr>
          <w:rFonts w:ascii="Calibri" w:hAnsi="Calibri" w:cs="Calibri"/>
        </w:rPr>
        <w:t>testing</w:t>
      </w:r>
      <w:proofErr w:type="gramEnd"/>
    </w:p>
    <w:p w14:paraId="446D0568" w14:textId="77777777" w:rsidR="005F78F6" w:rsidRPr="002C70B3" w:rsidRDefault="005F78F6" w:rsidP="001B7812">
      <w:pPr>
        <w:numPr>
          <w:ilvl w:val="0"/>
          <w:numId w:val="14"/>
        </w:numPr>
        <w:spacing w:after="0" w:line="276" w:lineRule="auto"/>
        <w:rPr>
          <w:rFonts w:ascii="Calibri" w:hAnsi="Calibri" w:cs="Calibri"/>
        </w:rPr>
      </w:pPr>
      <w:r w:rsidRPr="002C70B3">
        <w:rPr>
          <w:rFonts w:ascii="Calibri" w:hAnsi="Calibri" w:cs="Calibri"/>
        </w:rPr>
        <w:t>It’s ok to run one or two specimens since humidity monitoring is only required to prevent evaporation of the specimen.</w:t>
      </w:r>
    </w:p>
    <w:p w14:paraId="25753289" w14:textId="77777777" w:rsidR="005F78F6" w:rsidRPr="002C70B3" w:rsidRDefault="005F78F6" w:rsidP="001B7812">
      <w:pPr>
        <w:numPr>
          <w:ilvl w:val="0"/>
          <w:numId w:val="14"/>
        </w:numPr>
        <w:spacing w:after="0" w:line="276" w:lineRule="auto"/>
        <w:rPr>
          <w:rFonts w:ascii="Calibri" w:hAnsi="Calibri" w:cs="Calibri"/>
        </w:rPr>
      </w:pPr>
      <w:r w:rsidRPr="002C70B3">
        <w:rPr>
          <w:rFonts w:ascii="Calibri" w:hAnsi="Calibri" w:cs="Calibri"/>
        </w:rPr>
        <w:t>Run on the Osmo3320</w:t>
      </w:r>
    </w:p>
    <w:p w14:paraId="4B120206" w14:textId="6B84A56E" w:rsidR="005F78F6" w:rsidRPr="005F78F6" w:rsidRDefault="005F78F6" w:rsidP="001B7812">
      <w:pPr>
        <w:numPr>
          <w:ilvl w:val="0"/>
          <w:numId w:val="14"/>
        </w:numPr>
        <w:spacing w:after="0" w:line="276" w:lineRule="auto"/>
        <w:rPr>
          <w:rFonts w:ascii="Calibri" w:hAnsi="Calibri" w:cs="Calibri"/>
        </w:rPr>
      </w:pPr>
      <w:r w:rsidRPr="002C70B3">
        <w:rPr>
          <w:rFonts w:ascii="Calibri" w:hAnsi="Calibri" w:cs="Calibri"/>
        </w:rPr>
        <w:t>Suggest the MD to order U Na, U K instead.</w:t>
      </w:r>
    </w:p>
    <w:p w14:paraId="3286365F" w14:textId="77777777" w:rsidR="005F78F6" w:rsidRPr="002C70B3" w:rsidRDefault="005F78F6" w:rsidP="005F78F6">
      <w:pPr>
        <w:rPr>
          <w:rFonts w:ascii="Calibri" w:hAnsi="Calibri" w:cs="Calibri"/>
        </w:rPr>
      </w:pPr>
    </w:p>
    <w:p w14:paraId="0290C819" w14:textId="1D8775A8" w:rsidR="005F78F6" w:rsidRPr="005F78F6" w:rsidRDefault="005F78F6" w:rsidP="001B7812">
      <w:pPr>
        <w:numPr>
          <w:ilvl w:val="0"/>
          <w:numId w:val="13"/>
        </w:numPr>
        <w:spacing w:after="0" w:line="240" w:lineRule="auto"/>
        <w:rPr>
          <w:rFonts w:ascii="Calibri" w:hAnsi="Calibri" w:cs="Calibri"/>
        </w:rPr>
      </w:pPr>
      <w:r w:rsidRPr="002C70B3">
        <w:rPr>
          <w:rFonts w:ascii="Calibri" w:hAnsi="Calibri" w:cs="Calibri"/>
        </w:rPr>
        <w:t xml:space="preserve">Which of the following do you perform as a daily </w:t>
      </w:r>
      <w:proofErr w:type="gramStart"/>
      <w:r w:rsidRPr="002C70B3">
        <w:rPr>
          <w:rFonts w:ascii="Calibri" w:hAnsi="Calibri" w:cs="Calibri"/>
        </w:rPr>
        <w:t>maintenance</w:t>
      </w:r>
      <w:proofErr w:type="gramEnd"/>
      <w:r w:rsidRPr="002C70B3">
        <w:rPr>
          <w:rFonts w:ascii="Calibri" w:hAnsi="Calibri" w:cs="Calibri"/>
        </w:rPr>
        <w:t xml:space="preserve"> </w:t>
      </w:r>
    </w:p>
    <w:p w14:paraId="07591BE9" w14:textId="77777777" w:rsidR="005F78F6" w:rsidRPr="002C70B3" w:rsidRDefault="005F78F6" w:rsidP="001B7812">
      <w:pPr>
        <w:numPr>
          <w:ilvl w:val="0"/>
          <w:numId w:val="15"/>
        </w:numPr>
        <w:spacing w:after="0" w:line="240" w:lineRule="auto"/>
        <w:rPr>
          <w:rFonts w:ascii="Calibri" w:hAnsi="Calibri" w:cs="Calibri"/>
        </w:rPr>
      </w:pPr>
      <w:r w:rsidRPr="002C70B3">
        <w:rPr>
          <w:rFonts w:ascii="Calibri" w:hAnsi="Calibri" w:cs="Calibri"/>
        </w:rPr>
        <w:t>Clean Probe</w:t>
      </w:r>
    </w:p>
    <w:p w14:paraId="00906F4D" w14:textId="77777777" w:rsidR="005F78F6" w:rsidRPr="002C70B3" w:rsidRDefault="005F78F6" w:rsidP="001B7812">
      <w:pPr>
        <w:numPr>
          <w:ilvl w:val="0"/>
          <w:numId w:val="15"/>
        </w:numPr>
        <w:spacing w:after="0" w:line="240" w:lineRule="auto"/>
        <w:rPr>
          <w:rFonts w:ascii="Calibri" w:hAnsi="Calibri" w:cs="Calibri"/>
        </w:rPr>
      </w:pPr>
      <w:r w:rsidRPr="002C70B3">
        <w:rPr>
          <w:rFonts w:ascii="Calibri" w:hAnsi="Calibri" w:cs="Calibri"/>
        </w:rPr>
        <w:t>Clean Cooling well</w:t>
      </w:r>
    </w:p>
    <w:p w14:paraId="400A832D" w14:textId="77777777" w:rsidR="005F78F6" w:rsidRPr="002C70B3" w:rsidRDefault="005F78F6" w:rsidP="001B7812">
      <w:pPr>
        <w:numPr>
          <w:ilvl w:val="0"/>
          <w:numId w:val="15"/>
        </w:numPr>
        <w:spacing w:after="0" w:line="240" w:lineRule="auto"/>
        <w:rPr>
          <w:rFonts w:ascii="Calibri" w:hAnsi="Calibri" w:cs="Calibri"/>
        </w:rPr>
      </w:pPr>
      <w:r w:rsidRPr="002C70B3">
        <w:rPr>
          <w:rFonts w:ascii="Calibri" w:hAnsi="Calibri" w:cs="Calibri"/>
        </w:rPr>
        <w:t>Clean Exhaust Fan</w:t>
      </w:r>
    </w:p>
    <w:p w14:paraId="6E57385B" w14:textId="77777777" w:rsidR="005F78F6" w:rsidRPr="002C70B3" w:rsidRDefault="005F78F6" w:rsidP="001B7812">
      <w:pPr>
        <w:numPr>
          <w:ilvl w:val="0"/>
          <w:numId w:val="15"/>
        </w:numPr>
        <w:spacing w:after="0" w:line="240" w:lineRule="auto"/>
        <w:rPr>
          <w:rFonts w:ascii="Calibri" w:hAnsi="Calibri" w:cs="Calibri"/>
        </w:rPr>
      </w:pPr>
      <w:r w:rsidRPr="002C70B3">
        <w:rPr>
          <w:rFonts w:ascii="Calibri" w:hAnsi="Calibri" w:cs="Calibri"/>
        </w:rPr>
        <w:t>Clean Plunger</w:t>
      </w:r>
    </w:p>
    <w:p w14:paraId="2319E5C2" w14:textId="77777777" w:rsidR="005F78F6" w:rsidRPr="002C70B3" w:rsidRDefault="005F78F6" w:rsidP="001B7812">
      <w:pPr>
        <w:numPr>
          <w:ilvl w:val="0"/>
          <w:numId w:val="15"/>
        </w:numPr>
        <w:spacing w:after="0" w:line="240" w:lineRule="auto"/>
        <w:rPr>
          <w:rFonts w:ascii="Calibri" w:hAnsi="Calibri" w:cs="Calibri"/>
        </w:rPr>
      </w:pPr>
      <w:r w:rsidRPr="002C70B3">
        <w:rPr>
          <w:rFonts w:ascii="Calibri" w:hAnsi="Calibri" w:cs="Calibri"/>
        </w:rPr>
        <w:t>Clean instrument exterior</w:t>
      </w:r>
    </w:p>
    <w:p w14:paraId="33901021" w14:textId="63B3D778" w:rsidR="005F78F6" w:rsidRDefault="005F78F6" w:rsidP="005F78F6">
      <w:pPr>
        <w:rPr>
          <w:rFonts w:ascii="Calibri" w:hAnsi="Calibri" w:cs="Calibri"/>
        </w:rPr>
      </w:pPr>
    </w:p>
    <w:p w14:paraId="055E05F1" w14:textId="03169EE2" w:rsidR="005F78F6" w:rsidRDefault="005F78F6" w:rsidP="005F78F6">
      <w:pPr>
        <w:rPr>
          <w:rFonts w:ascii="Calibri" w:hAnsi="Calibri" w:cs="Calibri"/>
        </w:rPr>
      </w:pPr>
    </w:p>
    <w:p w14:paraId="15D9FDA6" w14:textId="77777777" w:rsidR="005F78F6" w:rsidRPr="002C70B3" w:rsidRDefault="005F78F6" w:rsidP="005F78F6">
      <w:pPr>
        <w:rPr>
          <w:rFonts w:ascii="Calibri" w:hAnsi="Calibri" w:cs="Calibri"/>
        </w:rPr>
      </w:pPr>
    </w:p>
    <w:p w14:paraId="38C794DC" w14:textId="7769CCDE" w:rsidR="005F78F6" w:rsidRPr="005F78F6" w:rsidRDefault="005F78F6" w:rsidP="001B7812">
      <w:pPr>
        <w:pStyle w:val="ListParagraph"/>
        <w:numPr>
          <w:ilvl w:val="0"/>
          <w:numId w:val="13"/>
        </w:numPr>
        <w:spacing w:after="0" w:line="240" w:lineRule="auto"/>
        <w:rPr>
          <w:rFonts w:ascii="Calibri" w:hAnsi="Calibri" w:cs="Calibri"/>
        </w:rPr>
      </w:pPr>
      <w:r w:rsidRPr="005F78F6">
        <w:rPr>
          <w:rFonts w:ascii="Calibri" w:hAnsi="Calibri" w:cs="Calibri"/>
        </w:rPr>
        <w:t>When do you perform a calibration?</w:t>
      </w:r>
    </w:p>
    <w:p w14:paraId="5BA691B7" w14:textId="77777777" w:rsidR="005F78F6" w:rsidRPr="002C70B3" w:rsidRDefault="005F78F6" w:rsidP="001B7812">
      <w:pPr>
        <w:numPr>
          <w:ilvl w:val="0"/>
          <w:numId w:val="16"/>
        </w:numPr>
        <w:spacing w:after="0" w:line="240" w:lineRule="auto"/>
        <w:ind w:left="1080"/>
        <w:rPr>
          <w:rFonts w:ascii="Calibri" w:hAnsi="Calibri" w:cs="Calibri"/>
        </w:rPr>
      </w:pPr>
      <w:r w:rsidRPr="002C70B3">
        <w:rPr>
          <w:rFonts w:ascii="Calibri" w:hAnsi="Calibri" w:cs="Calibri"/>
        </w:rPr>
        <w:t>_______________________________________________________________</w:t>
      </w:r>
    </w:p>
    <w:p w14:paraId="2030F27F" w14:textId="77777777" w:rsidR="005F78F6" w:rsidRPr="002C70B3" w:rsidRDefault="005F78F6" w:rsidP="005F78F6">
      <w:pPr>
        <w:ind w:left="1080"/>
        <w:rPr>
          <w:rFonts w:ascii="Calibri" w:hAnsi="Calibri" w:cs="Calibri"/>
        </w:rPr>
      </w:pPr>
    </w:p>
    <w:p w14:paraId="10D3C3E3" w14:textId="77777777" w:rsidR="005F78F6" w:rsidRPr="002C70B3" w:rsidRDefault="005F78F6" w:rsidP="001B7812">
      <w:pPr>
        <w:numPr>
          <w:ilvl w:val="0"/>
          <w:numId w:val="16"/>
        </w:numPr>
        <w:spacing w:after="0" w:line="240" w:lineRule="auto"/>
        <w:ind w:left="1080"/>
        <w:rPr>
          <w:rFonts w:ascii="Calibri" w:hAnsi="Calibri" w:cs="Calibri"/>
        </w:rPr>
      </w:pPr>
      <w:r w:rsidRPr="002C70B3">
        <w:rPr>
          <w:rFonts w:ascii="Calibri" w:hAnsi="Calibri" w:cs="Calibri"/>
        </w:rPr>
        <w:t>_______________________________________________________________</w:t>
      </w:r>
    </w:p>
    <w:p w14:paraId="270E9576" w14:textId="77777777" w:rsidR="005F78F6" w:rsidRPr="002C70B3" w:rsidRDefault="005F78F6" w:rsidP="005F78F6">
      <w:pPr>
        <w:rPr>
          <w:rFonts w:ascii="Calibri" w:hAnsi="Calibri" w:cs="Calibri"/>
        </w:rPr>
      </w:pPr>
    </w:p>
    <w:p w14:paraId="758899F8" w14:textId="77777777" w:rsidR="005F78F6" w:rsidRPr="002C70B3" w:rsidRDefault="005F78F6" w:rsidP="001B7812">
      <w:pPr>
        <w:numPr>
          <w:ilvl w:val="0"/>
          <w:numId w:val="16"/>
        </w:numPr>
        <w:spacing w:after="0" w:line="240" w:lineRule="auto"/>
        <w:ind w:left="1080"/>
        <w:rPr>
          <w:rFonts w:ascii="Calibri" w:hAnsi="Calibri" w:cs="Calibri"/>
        </w:rPr>
      </w:pPr>
      <w:r w:rsidRPr="002C70B3">
        <w:rPr>
          <w:rFonts w:ascii="Calibri" w:hAnsi="Calibri" w:cs="Calibri"/>
        </w:rPr>
        <w:t>_______________________________________________________________</w:t>
      </w:r>
    </w:p>
    <w:p w14:paraId="077A1274" w14:textId="77777777" w:rsidR="002712F9" w:rsidRDefault="002712F9" w:rsidP="005F78F6">
      <w:pPr>
        <w:rPr>
          <w:rFonts w:eastAsiaTheme="minorEastAsia"/>
          <w:color w:val="000000" w:themeColor="text1"/>
        </w:rPr>
      </w:pPr>
    </w:p>
    <w:p w14:paraId="2D9634C8" w14:textId="77777777" w:rsidR="00EA4472" w:rsidRDefault="00EA4472" w:rsidP="00EA4472">
      <w:pPr>
        <w:spacing w:line="257" w:lineRule="auto"/>
        <w:jc w:val="center"/>
        <w:rPr>
          <w:rFonts w:eastAsiaTheme="minorEastAsia"/>
          <w:color w:val="000000" w:themeColor="text1"/>
        </w:rPr>
      </w:pPr>
      <w:r>
        <w:rPr>
          <w:rFonts w:eastAsiaTheme="minorEastAsia"/>
          <w:b/>
          <w:bCs/>
          <w:color w:val="0026FF"/>
        </w:rPr>
        <w:lastRenderedPageBreak/>
        <w:t>RILIS</w:t>
      </w:r>
    </w:p>
    <w:p w14:paraId="7673B538" w14:textId="249E42AE" w:rsidR="00EA4472" w:rsidRPr="005F78F6" w:rsidRDefault="00EA4472" w:rsidP="001B7812">
      <w:pPr>
        <w:pStyle w:val="ListParagraph"/>
        <w:numPr>
          <w:ilvl w:val="0"/>
          <w:numId w:val="13"/>
        </w:numPr>
        <w:rPr>
          <w:rFonts w:eastAsiaTheme="minorEastAsia"/>
          <w:color w:val="000000" w:themeColor="text1"/>
        </w:rPr>
      </w:pPr>
      <w:r w:rsidRPr="005F78F6">
        <w:rPr>
          <w:rFonts w:eastAsiaTheme="minorEastAsia"/>
          <w:color w:val="000000" w:themeColor="text1"/>
        </w:rPr>
        <w:t>Draw a line to match the following (3)</w:t>
      </w:r>
    </w:p>
    <w:p w14:paraId="4FFC1A02" w14:textId="77777777" w:rsidR="00EA4472" w:rsidRDefault="00EA4472" w:rsidP="00EA4472">
      <w:pPr>
        <w:pStyle w:val="ListParagraph"/>
        <w:rPr>
          <w:rFonts w:eastAsiaTheme="minorEastAsia"/>
          <w:color w:val="000000" w:themeColor="text1"/>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275"/>
      </w:tblGrid>
      <w:tr w:rsidR="00EA4472" w14:paraId="583181FF" w14:textId="77777777" w:rsidTr="00D312B5">
        <w:trPr>
          <w:trHeight w:val="710"/>
        </w:trPr>
        <w:tc>
          <w:tcPr>
            <w:tcW w:w="1795" w:type="dxa"/>
          </w:tcPr>
          <w:p w14:paraId="157E9186" w14:textId="77777777" w:rsidR="00EA4472" w:rsidRDefault="00EA4472" w:rsidP="00D312B5">
            <w:pPr>
              <w:pStyle w:val="ListParagraph"/>
              <w:ind w:left="0"/>
              <w:rPr>
                <w:rFonts w:eastAsiaTheme="minorEastAsia"/>
                <w:color w:val="000000" w:themeColor="text1"/>
              </w:rPr>
            </w:pPr>
            <w:r w:rsidRPr="00CE2696">
              <w:rPr>
                <w:rFonts w:eastAsiaTheme="minorEastAsia"/>
                <w:noProof/>
                <w:color w:val="000000" w:themeColor="text1"/>
              </w:rPr>
              <w:drawing>
                <wp:inline distT="0" distB="0" distL="0" distR="0" wp14:anchorId="021BE3A9" wp14:editId="02F96AFE">
                  <wp:extent cx="342900" cy="304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88" r="84115"/>
                          <a:stretch/>
                        </pic:blipFill>
                        <pic:spPr bwMode="auto">
                          <a:xfrm>
                            <a:off x="0" y="0"/>
                            <a:ext cx="342948" cy="304843"/>
                          </a:xfrm>
                          <a:prstGeom prst="rect">
                            <a:avLst/>
                          </a:prstGeom>
                          <a:ln>
                            <a:noFill/>
                          </a:ln>
                          <a:extLst>
                            <a:ext uri="{53640926-AAD7-44D8-BBD7-CCE9431645EC}">
                              <a14:shadowObscured xmlns:a14="http://schemas.microsoft.com/office/drawing/2010/main"/>
                            </a:ext>
                          </a:extLst>
                        </pic:spPr>
                      </pic:pic>
                    </a:graphicData>
                  </a:graphic>
                </wp:inline>
              </w:drawing>
            </w:r>
          </w:p>
        </w:tc>
        <w:tc>
          <w:tcPr>
            <w:tcW w:w="8275" w:type="dxa"/>
          </w:tcPr>
          <w:p w14:paraId="33A19081" w14:textId="77777777" w:rsidR="00EA4472" w:rsidRDefault="00EA4472" w:rsidP="00D312B5">
            <w:pPr>
              <w:pStyle w:val="ListParagraph"/>
              <w:ind w:left="0"/>
              <w:rPr>
                <w:rFonts w:eastAsiaTheme="minorEastAsia"/>
                <w:color w:val="000000" w:themeColor="text1"/>
              </w:rPr>
            </w:pPr>
            <w:r>
              <w:rPr>
                <w:rFonts w:eastAsiaTheme="minorEastAsia"/>
                <w:color w:val="000000" w:themeColor="text1"/>
              </w:rPr>
              <w:t xml:space="preserve">ORV (Order Result Viewer) – To check the tests ordered and status </w:t>
            </w:r>
            <w:proofErr w:type="gramStart"/>
            <w:r>
              <w:rPr>
                <w:rFonts w:eastAsiaTheme="minorEastAsia"/>
                <w:color w:val="000000" w:themeColor="text1"/>
              </w:rPr>
              <w:t>in a given</w:t>
            </w:r>
            <w:proofErr w:type="gramEnd"/>
            <w:r>
              <w:rPr>
                <w:rFonts w:eastAsiaTheme="minorEastAsia"/>
                <w:color w:val="000000" w:themeColor="text1"/>
              </w:rPr>
              <w:t xml:space="preserve"> time frame</w:t>
            </w:r>
          </w:p>
        </w:tc>
      </w:tr>
      <w:tr w:rsidR="00EA4472" w14:paraId="299B1E1D" w14:textId="77777777" w:rsidTr="00D312B5">
        <w:trPr>
          <w:trHeight w:val="710"/>
        </w:trPr>
        <w:tc>
          <w:tcPr>
            <w:tcW w:w="1795" w:type="dxa"/>
          </w:tcPr>
          <w:p w14:paraId="7E550B5E" w14:textId="77777777" w:rsidR="00EA4472" w:rsidRDefault="00EA4472" w:rsidP="00D312B5">
            <w:pPr>
              <w:pStyle w:val="ListParagraph"/>
              <w:ind w:left="0"/>
              <w:rPr>
                <w:rFonts w:eastAsiaTheme="minorEastAsia"/>
                <w:color w:val="000000" w:themeColor="text1"/>
              </w:rPr>
            </w:pPr>
            <w:r w:rsidRPr="00CE2696">
              <w:rPr>
                <w:rFonts w:eastAsiaTheme="minorEastAsia"/>
                <w:noProof/>
                <w:color w:val="000000" w:themeColor="text1"/>
              </w:rPr>
              <w:drawing>
                <wp:inline distT="0" distB="0" distL="0" distR="0" wp14:anchorId="358A4647" wp14:editId="14B6DE85">
                  <wp:extent cx="342900" cy="285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245" t="3125" r="70755" b="3099"/>
                          <a:stretch/>
                        </pic:blipFill>
                        <pic:spPr bwMode="auto">
                          <a:xfrm>
                            <a:off x="0" y="0"/>
                            <a:ext cx="343046" cy="285872"/>
                          </a:xfrm>
                          <a:prstGeom prst="rect">
                            <a:avLst/>
                          </a:prstGeom>
                          <a:ln>
                            <a:noFill/>
                          </a:ln>
                          <a:extLst>
                            <a:ext uri="{53640926-AAD7-44D8-BBD7-CCE9431645EC}">
                              <a14:shadowObscured xmlns:a14="http://schemas.microsoft.com/office/drawing/2010/main"/>
                            </a:ext>
                          </a:extLst>
                        </pic:spPr>
                      </pic:pic>
                    </a:graphicData>
                  </a:graphic>
                </wp:inline>
              </w:drawing>
            </w:r>
          </w:p>
        </w:tc>
        <w:tc>
          <w:tcPr>
            <w:tcW w:w="8275" w:type="dxa"/>
          </w:tcPr>
          <w:p w14:paraId="1FA21F65" w14:textId="77777777" w:rsidR="00EA4472" w:rsidRDefault="00EA4472" w:rsidP="00D312B5">
            <w:pPr>
              <w:pStyle w:val="ListParagraph"/>
              <w:ind w:left="0"/>
              <w:rPr>
                <w:rFonts w:eastAsiaTheme="minorEastAsia"/>
                <w:color w:val="000000" w:themeColor="text1"/>
              </w:rPr>
            </w:pPr>
            <w:r>
              <w:rPr>
                <w:rFonts w:eastAsiaTheme="minorEastAsia"/>
                <w:color w:val="000000" w:themeColor="text1"/>
              </w:rPr>
              <w:t>ARE (Accession Result Entry) – Verifying Results</w:t>
            </w:r>
          </w:p>
        </w:tc>
      </w:tr>
      <w:tr w:rsidR="00EA4472" w14:paraId="6DFBFED2" w14:textId="77777777" w:rsidTr="00D312B5">
        <w:trPr>
          <w:trHeight w:val="800"/>
        </w:trPr>
        <w:tc>
          <w:tcPr>
            <w:tcW w:w="1795" w:type="dxa"/>
          </w:tcPr>
          <w:p w14:paraId="3EDF0FC2" w14:textId="77777777" w:rsidR="00EA4472" w:rsidRDefault="00EA4472" w:rsidP="00D312B5">
            <w:pPr>
              <w:pStyle w:val="ListParagraph"/>
              <w:ind w:left="0"/>
              <w:rPr>
                <w:rFonts w:eastAsiaTheme="minorEastAsia"/>
                <w:color w:val="000000" w:themeColor="text1"/>
              </w:rPr>
            </w:pPr>
            <w:r w:rsidRPr="00CE2696">
              <w:rPr>
                <w:rFonts w:eastAsiaTheme="minorEastAsia"/>
                <w:noProof/>
                <w:color w:val="000000" w:themeColor="text1"/>
              </w:rPr>
              <w:drawing>
                <wp:inline distT="0" distB="0" distL="0" distR="0" wp14:anchorId="46834026" wp14:editId="3440D59C">
                  <wp:extent cx="352425" cy="3333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4404" t="-9376" r="42232" b="-46"/>
                          <a:stretch/>
                        </pic:blipFill>
                        <pic:spPr bwMode="auto">
                          <a:xfrm>
                            <a:off x="0" y="0"/>
                            <a:ext cx="352626" cy="333566"/>
                          </a:xfrm>
                          <a:prstGeom prst="rect">
                            <a:avLst/>
                          </a:prstGeom>
                          <a:ln>
                            <a:noFill/>
                          </a:ln>
                          <a:extLst>
                            <a:ext uri="{53640926-AAD7-44D8-BBD7-CCE9431645EC}">
                              <a14:shadowObscured xmlns:a14="http://schemas.microsoft.com/office/drawing/2010/main"/>
                            </a:ext>
                          </a:extLst>
                        </pic:spPr>
                      </pic:pic>
                    </a:graphicData>
                  </a:graphic>
                </wp:inline>
              </w:drawing>
            </w:r>
          </w:p>
        </w:tc>
        <w:tc>
          <w:tcPr>
            <w:tcW w:w="8275" w:type="dxa"/>
          </w:tcPr>
          <w:p w14:paraId="0E6C5B6C" w14:textId="77777777" w:rsidR="00EA4472" w:rsidRDefault="00EA4472" w:rsidP="00D312B5">
            <w:pPr>
              <w:pStyle w:val="ListParagraph"/>
              <w:ind w:left="0"/>
              <w:rPr>
                <w:rFonts w:eastAsiaTheme="minorEastAsia"/>
                <w:color w:val="000000" w:themeColor="text1"/>
              </w:rPr>
            </w:pPr>
            <w:r>
              <w:rPr>
                <w:rFonts w:eastAsiaTheme="minorEastAsia"/>
                <w:color w:val="000000" w:themeColor="text1"/>
              </w:rPr>
              <w:t xml:space="preserve">Pending Inquiry – To Keep track of TAT </w:t>
            </w:r>
          </w:p>
        </w:tc>
      </w:tr>
      <w:tr w:rsidR="00EA4472" w14:paraId="531ED795" w14:textId="77777777" w:rsidTr="00D312B5">
        <w:trPr>
          <w:trHeight w:val="755"/>
        </w:trPr>
        <w:tc>
          <w:tcPr>
            <w:tcW w:w="1795" w:type="dxa"/>
          </w:tcPr>
          <w:p w14:paraId="776BAE27" w14:textId="77777777" w:rsidR="00EA4472" w:rsidRDefault="00EA4472" w:rsidP="00D312B5">
            <w:pPr>
              <w:pStyle w:val="ListParagraph"/>
              <w:ind w:left="0"/>
              <w:rPr>
                <w:rFonts w:eastAsiaTheme="minorEastAsia"/>
                <w:color w:val="000000" w:themeColor="text1"/>
              </w:rPr>
            </w:pPr>
            <w:r w:rsidRPr="00CE2696">
              <w:rPr>
                <w:rFonts w:eastAsiaTheme="minorEastAsia"/>
                <w:noProof/>
                <w:color w:val="000000" w:themeColor="text1"/>
              </w:rPr>
              <w:drawing>
                <wp:inline distT="0" distB="0" distL="0" distR="0" wp14:anchorId="364F996A" wp14:editId="26BD45E2">
                  <wp:extent cx="342900" cy="3333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8484" t="-12500" r="28512" b="3062"/>
                          <a:stretch/>
                        </pic:blipFill>
                        <pic:spPr bwMode="auto">
                          <a:xfrm>
                            <a:off x="0" y="0"/>
                            <a:ext cx="343146" cy="333614"/>
                          </a:xfrm>
                          <a:prstGeom prst="rect">
                            <a:avLst/>
                          </a:prstGeom>
                          <a:ln>
                            <a:noFill/>
                          </a:ln>
                          <a:extLst>
                            <a:ext uri="{53640926-AAD7-44D8-BBD7-CCE9431645EC}">
                              <a14:shadowObscured xmlns:a14="http://schemas.microsoft.com/office/drawing/2010/main"/>
                            </a:ext>
                          </a:extLst>
                        </pic:spPr>
                      </pic:pic>
                    </a:graphicData>
                  </a:graphic>
                </wp:inline>
              </w:drawing>
            </w:r>
          </w:p>
        </w:tc>
        <w:tc>
          <w:tcPr>
            <w:tcW w:w="8275" w:type="dxa"/>
          </w:tcPr>
          <w:p w14:paraId="790515B6" w14:textId="77777777" w:rsidR="00EA4472" w:rsidRDefault="00EA4472" w:rsidP="00D312B5">
            <w:pPr>
              <w:pStyle w:val="ListParagraph"/>
              <w:ind w:left="0"/>
              <w:rPr>
                <w:rFonts w:eastAsiaTheme="minorEastAsia"/>
                <w:color w:val="000000" w:themeColor="text1"/>
              </w:rPr>
            </w:pPr>
            <w:r>
              <w:rPr>
                <w:rFonts w:eastAsiaTheme="minorEastAsia"/>
                <w:color w:val="000000" w:themeColor="text1"/>
              </w:rPr>
              <w:t xml:space="preserve">Specimen Log-in – To change the status of specimen to In-Lab </w:t>
            </w:r>
          </w:p>
        </w:tc>
      </w:tr>
      <w:tr w:rsidR="00EA4472" w14:paraId="54C26F83" w14:textId="77777777" w:rsidTr="00D312B5">
        <w:trPr>
          <w:trHeight w:val="773"/>
        </w:trPr>
        <w:tc>
          <w:tcPr>
            <w:tcW w:w="1795" w:type="dxa"/>
          </w:tcPr>
          <w:p w14:paraId="614161B1" w14:textId="77777777" w:rsidR="00EA4472" w:rsidRDefault="00EA4472" w:rsidP="00D312B5">
            <w:pPr>
              <w:pStyle w:val="ListParagraph"/>
              <w:ind w:left="0"/>
              <w:rPr>
                <w:rFonts w:eastAsiaTheme="minorEastAsia"/>
                <w:color w:val="000000" w:themeColor="text1"/>
              </w:rPr>
            </w:pPr>
            <w:r w:rsidRPr="00CE2696">
              <w:rPr>
                <w:rFonts w:eastAsiaTheme="minorEastAsia"/>
                <w:noProof/>
                <w:color w:val="000000" w:themeColor="text1"/>
              </w:rPr>
              <w:drawing>
                <wp:inline distT="0" distB="0" distL="0" distR="0" wp14:anchorId="462EC8CA" wp14:editId="0BD9D77C">
                  <wp:extent cx="3429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2563" r="14429" b="-6342"/>
                          <a:stretch/>
                        </pic:blipFill>
                        <pic:spPr bwMode="auto">
                          <a:xfrm>
                            <a:off x="0" y="0"/>
                            <a:ext cx="343248" cy="324178"/>
                          </a:xfrm>
                          <a:prstGeom prst="rect">
                            <a:avLst/>
                          </a:prstGeom>
                          <a:ln>
                            <a:noFill/>
                          </a:ln>
                          <a:extLst>
                            <a:ext uri="{53640926-AAD7-44D8-BBD7-CCE9431645EC}">
                              <a14:shadowObscured xmlns:a14="http://schemas.microsoft.com/office/drawing/2010/main"/>
                            </a:ext>
                          </a:extLst>
                        </pic:spPr>
                      </pic:pic>
                    </a:graphicData>
                  </a:graphic>
                </wp:inline>
              </w:drawing>
            </w:r>
          </w:p>
        </w:tc>
        <w:tc>
          <w:tcPr>
            <w:tcW w:w="8275" w:type="dxa"/>
          </w:tcPr>
          <w:p w14:paraId="244DB917" w14:textId="77777777" w:rsidR="00EA4472" w:rsidRDefault="00EA4472" w:rsidP="00D312B5">
            <w:pPr>
              <w:pStyle w:val="ListParagraph"/>
              <w:ind w:left="0"/>
              <w:rPr>
                <w:rFonts w:eastAsiaTheme="minorEastAsia"/>
                <w:color w:val="000000" w:themeColor="text1"/>
              </w:rPr>
            </w:pPr>
            <w:r>
              <w:rPr>
                <w:rFonts w:eastAsiaTheme="minorEastAsia"/>
                <w:color w:val="000000" w:themeColor="text1"/>
              </w:rPr>
              <w:t>DOE (Department Order Entry) – To order and reorder tests and create new encounters</w:t>
            </w:r>
          </w:p>
        </w:tc>
      </w:tr>
      <w:tr w:rsidR="00EA4472" w14:paraId="3CC4E1B9" w14:textId="77777777" w:rsidTr="00D312B5">
        <w:trPr>
          <w:trHeight w:val="800"/>
        </w:trPr>
        <w:tc>
          <w:tcPr>
            <w:tcW w:w="1795" w:type="dxa"/>
          </w:tcPr>
          <w:p w14:paraId="423CCB5B" w14:textId="77777777" w:rsidR="00EA4472" w:rsidRDefault="00EA4472" w:rsidP="00D312B5">
            <w:pPr>
              <w:pStyle w:val="ListParagraph"/>
              <w:ind w:left="0"/>
              <w:rPr>
                <w:rFonts w:eastAsiaTheme="minorEastAsia"/>
                <w:color w:val="000000" w:themeColor="text1"/>
              </w:rPr>
            </w:pPr>
            <w:r w:rsidRPr="00CE2696">
              <w:rPr>
                <w:rFonts w:eastAsiaTheme="minorEastAsia"/>
                <w:noProof/>
                <w:color w:val="000000" w:themeColor="text1"/>
              </w:rPr>
              <w:drawing>
                <wp:inline distT="0" distB="0" distL="0" distR="0" wp14:anchorId="3F2C6B51" wp14:editId="261DCFE7">
                  <wp:extent cx="352421" cy="314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6643" t="-3125"/>
                          <a:stretch/>
                        </pic:blipFill>
                        <pic:spPr bwMode="auto">
                          <a:xfrm>
                            <a:off x="0" y="0"/>
                            <a:ext cx="352471" cy="314369"/>
                          </a:xfrm>
                          <a:prstGeom prst="rect">
                            <a:avLst/>
                          </a:prstGeom>
                          <a:ln>
                            <a:noFill/>
                          </a:ln>
                          <a:extLst>
                            <a:ext uri="{53640926-AAD7-44D8-BBD7-CCE9431645EC}">
                              <a14:shadowObscured xmlns:a14="http://schemas.microsoft.com/office/drawing/2010/main"/>
                            </a:ext>
                          </a:extLst>
                        </pic:spPr>
                      </pic:pic>
                    </a:graphicData>
                  </a:graphic>
                </wp:inline>
              </w:drawing>
            </w:r>
          </w:p>
        </w:tc>
        <w:tc>
          <w:tcPr>
            <w:tcW w:w="8275" w:type="dxa"/>
          </w:tcPr>
          <w:p w14:paraId="315248F0" w14:textId="77777777" w:rsidR="00EA4472" w:rsidRDefault="00EA4472" w:rsidP="00D312B5">
            <w:pPr>
              <w:pStyle w:val="ListParagraph"/>
              <w:ind w:left="0"/>
              <w:rPr>
                <w:rFonts w:eastAsiaTheme="minorEastAsia"/>
                <w:color w:val="000000" w:themeColor="text1"/>
              </w:rPr>
            </w:pPr>
            <w:r>
              <w:rPr>
                <w:rFonts w:eastAsiaTheme="minorEastAsia"/>
                <w:color w:val="000000" w:themeColor="text1"/>
              </w:rPr>
              <w:t>Label Reprint – To print extra labels</w:t>
            </w:r>
          </w:p>
        </w:tc>
      </w:tr>
    </w:tbl>
    <w:p w14:paraId="4B9DFA7D" w14:textId="77777777" w:rsidR="00EA4472" w:rsidRPr="002712F9" w:rsidRDefault="00EA4472" w:rsidP="002712F9">
      <w:pPr>
        <w:rPr>
          <w:rFonts w:eastAsiaTheme="minorEastAsia"/>
          <w:color w:val="000000" w:themeColor="text1"/>
        </w:rPr>
      </w:pPr>
    </w:p>
    <w:p w14:paraId="70049A5F" w14:textId="77777777" w:rsidR="00EA4472" w:rsidRPr="00CE2696" w:rsidRDefault="00EA4472" w:rsidP="00EA4472">
      <w:pPr>
        <w:pStyle w:val="ListParagraph"/>
        <w:rPr>
          <w:rFonts w:eastAsiaTheme="minorEastAsia"/>
          <w:color w:val="000000" w:themeColor="text1"/>
        </w:rPr>
      </w:pPr>
    </w:p>
    <w:p w14:paraId="7BA321AC" w14:textId="5F1F6115" w:rsidR="00EA4472" w:rsidRPr="005F78F6" w:rsidRDefault="00EA4472" w:rsidP="001B7812">
      <w:pPr>
        <w:pStyle w:val="ListParagraph"/>
        <w:numPr>
          <w:ilvl w:val="0"/>
          <w:numId w:val="13"/>
        </w:numPr>
        <w:rPr>
          <w:rFonts w:eastAsiaTheme="minorEastAsia"/>
          <w:color w:val="000000" w:themeColor="text1"/>
        </w:rPr>
      </w:pPr>
      <w:r w:rsidRPr="005F78F6">
        <w:rPr>
          <w:rFonts w:eastAsiaTheme="minorEastAsia"/>
          <w:color w:val="000000" w:themeColor="text1"/>
        </w:rPr>
        <w:t>A new CLS</w:t>
      </w:r>
      <w:r w:rsidR="003C0B04" w:rsidRPr="005F78F6">
        <w:rPr>
          <w:rFonts w:eastAsiaTheme="minorEastAsia"/>
          <w:color w:val="000000" w:themeColor="text1"/>
        </w:rPr>
        <w:t>, Draco Malfoy,</w:t>
      </w:r>
      <w:r w:rsidRPr="005F78F6">
        <w:rPr>
          <w:rFonts w:eastAsiaTheme="minorEastAsia"/>
          <w:color w:val="000000" w:themeColor="text1"/>
        </w:rPr>
        <w:t xml:space="preserve"> loaded the following specimen into the AU680 but the test was not performed as indicated on the printout. Why is that? </w:t>
      </w:r>
      <w:r w:rsidR="003E6F61" w:rsidRPr="005F78F6">
        <w:rPr>
          <w:rFonts w:eastAsiaTheme="minorEastAsia"/>
          <w:color w:val="000000" w:themeColor="text1"/>
        </w:rPr>
        <w:t>(1)</w:t>
      </w:r>
    </w:p>
    <w:p w14:paraId="3CC61DA7" w14:textId="34A99826" w:rsidR="001B7812" w:rsidRDefault="001B7812" w:rsidP="00EA4472">
      <w:pPr>
        <w:pBdr>
          <w:bottom w:val="single" w:sz="12" w:space="1" w:color="auto"/>
        </w:pBdr>
        <w:jc w:val="center"/>
        <w:rPr>
          <w:rFonts w:eastAsiaTheme="minorEastAsia"/>
          <w:color w:val="000000" w:themeColor="text1"/>
        </w:rPr>
      </w:pPr>
      <w:r w:rsidRPr="00F300C5">
        <w:rPr>
          <w:rFonts w:eastAsiaTheme="minorEastAsia"/>
          <w:noProof/>
          <w:color w:val="000000" w:themeColor="text1"/>
        </w:rPr>
        <w:drawing>
          <wp:anchor distT="0" distB="0" distL="114300" distR="114300" simplePos="0" relativeHeight="251658240" behindDoc="0" locked="0" layoutInCell="1" allowOverlap="1" wp14:anchorId="60BDA3B6" wp14:editId="0BEB1A40">
            <wp:simplePos x="0" y="0"/>
            <wp:positionH relativeFrom="column">
              <wp:posOffset>114300</wp:posOffset>
            </wp:positionH>
            <wp:positionV relativeFrom="paragraph">
              <wp:posOffset>92710</wp:posOffset>
            </wp:positionV>
            <wp:extent cx="2828925" cy="1224814"/>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28925" cy="1224814"/>
                    </a:xfrm>
                    <a:prstGeom prst="rect">
                      <a:avLst/>
                    </a:prstGeom>
                  </pic:spPr>
                </pic:pic>
              </a:graphicData>
            </a:graphic>
          </wp:anchor>
        </w:drawing>
      </w:r>
    </w:p>
    <w:p w14:paraId="3535309B" w14:textId="7BB5BC00" w:rsidR="001B7812" w:rsidRDefault="001B7812" w:rsidP="00EA4472">
      <w:pPr>
        <w:pBdr>
          <w:bottom w:val="single" w:sz="12" w:space="1" w:color="auto"/>
        </w:pBdr>
        <w:jc w:val="center"/>
        <w:rPr>
          <w:rFonts w:eastAsiaTheme="minorEastAsia"/>
          <w:color w:val="000000" w:themeColor="text1"/>
        </w:rPr>
      </w:pPr>
    </w:p>
    <w:p w14:paraId="2CD9FD2B" w14:textId="5442E0BB" w:rsidR="001B7812" w:rsidRDefault="001B7812" w:rsidP="00EA4472">
      <w:pPr>
        <w:pBdr>
          <w:bottom w:val="single" w:sz="12" w:space="1" w:color="auto"/>
        </w:pBdr>
        <w:jc w:val="center"/>
        <w:rPr>
          <w:rFonts w:eastAsiaTheme="minorEastAsia"/>
          <w:color w:val="000000" w:themeColor="text1"/>
        </w:rPr>
      </w:pPr>
    </w:p>
    <w:p w14:paraId="368FB76C" w14:textId="702DE113" w:rsidR="001B7812" w:rsidRDefault="001B7812" w:rsidP="00EA4472">
      <w:pPr>
        <w:pBdr>
          <w:bottom w:val="single" w:sz="12" w:space="1" w:color="auto"/>
        </w:pBdr>
        <w:jc w:val="center"/>
        <w:rPr>
          <w:rFonts w:eastAsiaTheme="minorEastAsia"/>
          <w:color w:val="000000" w:themeColor="text1"/>
        </w:rPr>
      </w:pPr>
    </w:p>
    <w:p w14:paraId="3C4FCABB" w14:textId="693EC750" w:rsidR="00EA4472" w:rsidRDefault="00EA4472" w:rsidP="00EA4472">
      <w:pPr>
        <w:pBdr>
          <w:bottom w:val="single" w:sz="12" w:space="1" w:color="auto"/>
        </w:pBdr>
        <w:jc w:val="center"/>
        <w:rPr>
          <w:rFonts w:eastAsiaTheme="minorEastAsia"/>
          <w:color w:val="000000" w:themeColor="text1"/>
        </w:rPr>
      </w:pPr>
    </w:p>
    <w:p w14:paraId="28713C47" w14:textId="77777777" w:rsidR="001B7812" w:rsidRDefault="001B7812" w:rsidP="00EA4472">
      <w:pPr>
        <w:pBdr>
          <w:bottom w:val="single" w:sz="12" w:space="1" w:color="auto"/>
        </w:pBdr>
        <w:jc w:val="center"/>
        <w:rPr>
          <w:rFonts w:eastAsiaTheme="minorEastAsia"/>
          <w:color w:val="000000" w:themeColor="text1"/>
        </w:rPr>
      </w:pPr>
    </w:p>
    <w:p w14:paraId="7FA14A4D" w14:textId="69AC62CF" w:rsidR="001B7812" w:rsidRDefault="001B7812" w:rsidP="001B7812">
      <w:pPr>
        <w:rPr>
          <w:rFonts w:eastAsiaTheme="minorEastAsia"/>
          <w:color w:val="000000" w:themeColor="text1"/>
        </w:rPr>
      </w:pPr>
    </w:p>
    <w:p w14:paraId="1EDD0F2D" w14:textId="1B6ED482" w:rsidR="001B7812" w:rsidRDefault="001B7812" w:rsidP="001B7812">
      <w:pPr>
        <w:spacing w:line="257" w:lineRule="auto"/>
        <w:jc w:val="center"/>
        <w:rPr>
          <w:rFonts w:eastAsiaTheme="minorEastAsia"/>
          <w:color w:val="000000" w:themeColor="text1"/>
        </w:rPr>
      </w:pPr>
      <w:proofErr w:type="spellStart"/>
      <w:r>
        <w:rPr>
          <w:rFonts w:eastAsiaTheme="minorEastAsia"/>
          <w:b/>
          <w:bCs/>
          <w:color w:val="0026FF"/>
        </w:rPr>
        <w:t>Chlorochek</w:t>
      </w:r>
      <w:proofErr w:type="spellEnd"/>
      <w:r>
        <w:rPr>
          <w:rFonts w:eastAsiaTheme="minorEastAsia"/>
          <w:b/>
          <w:bCs/>
          <w:color w:val="0026FF"/>
        </w:rPr>
        <w:t xml:space="preserve"> (only complete when applicable)</w:t>
      </w:r>
    </w:p>
    <w:p w14:paraId="110D5038" w14:textId="7736F671" w:rsidR="001B7812" w:rsidRDefault="001B7812" w:rsidP="001B7812">
      <w:pPr>
        <w:pStyle w:val="ListParagraph"/>
        <w:numPr>
          <w:ilvl w:val="0"/>
          <w:numId w:val="13"/>
        </w:numPr>
        <w:spacing w:after="0" w:line="240" w:lineRule="auto"/>
      </w:pPr>
      <w:r w:rsidRPr="00950734">
        <w:t>The minimum age for testing is ___________ hours and the minimum weight is _______ kg.</w:t>
      </w:r>
    </w:p>
    <w:p w14:paraId="129937D4" w14:textId="77777777" w:rsidR="001B7812" w:rsidRDefault="001B7812" w:rsidP="001B7812">
      <w:pPr>
        <w:spacing w:after="0" w:line="240" w:lineRule="auto"/>
      </w:pPr>
    </w:p>
    <w:p w14:paraId="191941DC" w14:textId="4192BA24" w:rsidR="001B7812" w:rsidRDefault="001B7812" w:rsidP="001B7812">
      <w:pPr>
        <w:pStyle w:val="ListParagraph"/>
        <w:numPr>
          <w:ilvl w:val="0"/>
          <w:numId w:val="13"/>
        </w:numPr>
      </w:pPr>
      <w:r>
        <w:t>C</w:t>
      </w:r>
      <w:r w:rsidRPr="00950734">
        <w:t>an insufficient samples be pooled for analysis?</w:t>
      </w:r>
    </w:p>
    <w:p w14:paraId="3C622F58" w14:textId="77777777" w:rsidR="001B7812" w:rsidRDefault="001B7812" w:rsidP="001B7812">
      <w:pPr>
        <w:pStyle w:val="ListParagraph"/>
      </w:pPr>
    </w:p>
    <w:p w14:paraId="34FBD68A" w14:textId="77777777" w:rsidR="001B7812" w:rsidRDefault="001B7812" w:rsidP="001B7812"/>
    <w:p w14:paraId="4723F773" w14:textId="77777777" w:rsidR="001B7812" w:rsidRDefault="001B7812" w:rsidP="001B7812">
      <w:pPr>
        <w:pStyle w:val="ListParagraph"/>
        <w:numPr>
          <w:ilvl w:val="0"/>
          <w:numId w:val="13"/>
        </w:numPr>
      </w:pPr>
      <w:r w:rsidRPr="0099264B">
        <w:t xml:space="preserve">Sweat testing must be available at least _____ days/week.  Wait time for scheduling routine test should be _______.  </w:t>
      </w:r>
    </w:p>
    <w:p w14:paraId="4EAD6353" w14:textId="6E0D8790" w:rsidR="001B7812" w:rsidRDefault="001B7812" w:rsidP="001B7812">
      <w:pPr>
        <w:pStyle w:val="ListParagraph"/>
        <w:numPr>
          <w:ilvl w:val="0"/>
          <w:numId w:val="13"/>
        </w:numPr>
      </w:pPr>
      <w:r w:rsidRPr="0099264B">
        <w:lastRenderedPageBreak/>
        <w:t xml:space="preserve">If there is significant delay between collection and analysis, what is the appropriate storage conditions?  </w:t>
      </w:r>
    </w:p>
    <w:p w14:paraId="1816928E" w14:textId="77777777" w:rsidR="001B7812" w:rsidRDefault="001B7812" w:rsidP="001B7812"/>
    <w:p w14:paraId="6EF1C64C" w14:textId="28781158" w:rsidR="001B7812" w:rsidRDefault="001B7812" w:rsidP="001B7812">
      <w:pPr>
        <w:pStyle w:val="ListParagraph"/>
        <w:numPr>
          <w:ilvl w:val="0"/>
          <w:numId w:val="13"/>
        </w:numPr>
      </w:pPr>
      <w:r>
        <w:t>Fill in the appropriate reference values for sweat chloride:</w:t>
      </w:r>
    </w:p>
    <w:p w14:paraId="4C514260" w14:textId="77777777" w:rsidR="001B7812" w:rsidRDefault="001B7812" w:rsidP="001B7812">
      <w:pPr>
        <w:pStyle w:val="ListParagraph"/>
        <w:ind w:left="1080"/>
      </w:pPr>
    </w:p>
    <w:p w14:paraId="646C44F3" w14:textId="77777777" w:rsidR="001B7812" w:rsidRDefault="001B7812" w:rsidP="001B7812">
      <w:pPr>
        <w:pStyle w:val="ListParagraph"/>
        <w:numPr>
          <w:ilvl w:val="0"/>
          <w:numId w:val="17"/>
        </w:numPr>
        <w:ind w:left="1080"/>
      </w:pPr>
      <w:r>
        <w:t>________ mmol/L:  CF unlikely</w:t>
      </w:r>
    </w:p>
    <w:p w14:paraId="289E0395" w14:textId="77777777" w:rsidR="001B7812" w:rsidRDefault="001B7812" w:rsidP="001B7812">
      <w:pPr>
        <w:pStyle w:val="ListParagraph"/>
        <w:numPr>
          <w:ilvl w:val="0"/>
          <w:numId w:val="17"/>
        </w:numPr>
        <w:ind w:left="1080"/>
      </w:pPr>
      <w:r>
        <w:t>________ mmol/L:  intermediate</w:t>
      </w:r>
    </w:p>
    <w:p w14:paraId="50FC34C8" w14:textId="77777777" w:rsidR="001B7812" w:rsidRDefault="001B7812" w:rsidP="001B7812">
      <w:pPr>
        <w:pStyle w:val="ListParagraph"/>
        <w:numPr>
          <w:ilvl w:val="0"/>
          <w:numId w:val="17"/>
        </w:numPr>
        <w:ind w:left="1080"/>
      </w:pPr>
      <w:r>
        <w:t>________ mmol/L: indicative of CF</w:t>
      </w:r>
    </w:p>
    <w:p w14:paraId="15577C57" w14:textId="5849C09D" w:rsidR="001B7812" w:rsidRDefault="001B7812" w:rsidP="002712F9">
      <w:pPr>
        <w:ind w:left="360"/>
        <w:rPr>
          <w:rFonts w:eastAsiaTheme="minorEastAsia"/>
          <w:color w:val="000000" w:themeColor="text1"/>
        </w:rPr>
      </w:pPr>
    </w:p>
    <w:p w14:paraId="206F2AEB" w14:textId="1B223F12" w:rsidR="001B7812" w:rsidRDefault="001B7812" w:rsidP="002712F9">
      <w:pPr>
        <w:ind w:left="360"/>
        <w:rPr>
          <w:rFonts w:eastAsiaTheme="minorEastAsia"/>
          <w:color w:val="000000" w:themeColor="text1"/>
        </w:rPr>
      </w:pPr>
    </w:p>
    <w:p w14:paraId="0BDA4FC3" w14:textId="77777777" w:rsidR="001B7812" w:rsidRDefault="001B7812" w:rsidP="002712F9">
      <w:pPr>
        <w:ind w:left="360"/>
        <w:rPr>
          <w:rFonts w:eastAsiaTheme="minorEastAsia"/>
          <w:color w:val="000000" w:themeColor="text1"/>
        </w:rPr>
      </w:pPr>
    </w:p>
    <w:p w14:paraId="0DED5A50" w14:textId="67645403" w:rsidR="48E69CE3" w:rsidRDefault="48E69CE3" w:rsidP="073DF354">
      <w:pPr>
        <w:rPr>
          <w:rFonts w:eastAsiaTheme="minorEastAsia"/>
          <w:color w:val="000000" w:themeColor="text1"/>
          <w:sz w:val="28"/>
          <w:szCs w:val="28"/>
        </w:rPr>
      </w:pPr>
      <w:r w:rsidRPr="073DF354">
        <w:rPr>
          <w:rFonts w:eastAsiaTheme="minorEastAsia"/>
          <w:b/>
          <w:bCs/>
          <w:color w:val="000000" w:themeColor="text1"/>
          <w:sz w:val="28"/>
          <w:szCs w:val="28"/>
        </w:rPr>
        <w:t>The CLS is competent to perform all tests in Chemistry?    Yes         No</w:t>
      </w:r>
    </w:p>
    <w:p w14:paraId="66A88D8E" w14:textId="59254FBE" w:rsidR="48E69CE3" w:rsidRDefault="48E69CE3" w:rsidP="073DF354">
      <w:pPr>
        <w:rPr>
          <w:rFonts w:eastAsiaTheme="minorEastAsia"/>
          <w:color w:val="000000" w:themeColor="text1"/>
          <w:sz w:val="28"/>
          <w:szCs w:val="28"/>
        </w:rPr>
      </w:pPr>
      <w:r w:rsidRPr="073DF354">
        <w:rPr>
          <w:rFonts w:eastAsiaTheme="minorEastAsia"/>
          <w:b/>
          <w:bCs/>
          <w:color w:val="000000" w:themeColor="text1"/>
          <w:sz w:val="28"/>
          <w:szCs w:val="28"/>
        </w:rPr>
        <w:t>Passing criteria: 80%        ___________________   Pass         Fail</w:t>
      </w:r>
    </w:p>
    <w:p w14:paraId="484C16DA" w14:textId="2FD05BF3" w:rsidR="289F1DEC" w:rsidRDefault="48E69CE3" w:rsidP="073DF354">
      <w:pPr>
        <w:rPr>
          <w:rFonts w:eastAsiaTheme="minorEastAsia"/>
          <w:color w:val="000000" w:themeColor="text1"/>
          <w:sz w:val="28"/>
          <w:szCs w:val="28"/>
        </w:rPr>
      </w:pPr>
      <w:r w:rsidRPr="073DF354">
        <w:rPr>
          <w:rFonts w:eastAsiaTheme="minorEastAsia"/>
          <w:b/>
          <w:bCs/>
          <w:color w:val="000000" w:themeColor="text1"/>
          <w:sz w:val="28"/>
          <w:szCs w:val="28"/>
        </w:rPr>
        <w:t>Reviewed by _____________________________________     Date________________</w:t>
      </w:r>
    </w:p>
    <w:p w14:paraId="045DAEEE" w14:textId="0C80CCE6" w:rsidR="48E69CE3" w:rsidRDefault="48E69CE3" w:rsidP="073DF354">
      <w:pPr>
        <w:rPr>
          <w:rFonts w:eastAsiaTheme="minorEastAsia"/>
          <w:color w:val="000000" w:themeColor="text1"/>
          <w:sz w:val="28"/>
          <w:szCs w:val="28"/>
        </w:rPr>
      </w:pPr>
      <w:r w:rsidRPr="073DF354">
        <w:rPr>
          <w:rFonts w:eastAsiaTheme="minorEastAsia"/>
          <w:b/>
          <w:bCs/>
          <w:color w:val="000000" w:themeColor="text1"/>
          <w:sz w:val="28"/>
          <w:szCs w:val="28"/>
        </w:rPr>
        <w:t xml:space="preserve">If No, remedial action </w:t>
      </w:r>
      <w:r w:rsidR="7D7BBB47" w:rsidRPr="073DF354">
        <w:rPr>
          <w:rFonts w:eastAsiaTheme="minorEastAsia"/>
          <w:b/>
          <w:bCs/>
          <w:color w:val="000000" w:themeColor="text1"/>
          <w:sz w:val="28"/>
          <w:szCs w:val="28"/>
        </w:rPr>
        <w:t>re</w:t>
      </w:r>
      <w:r w:rsidRPr="073DF354">
        <w:rPr>
          <w:rFonts w:eastAsiaTheme="minorEastAsia"/>
          <w:b/>
          <w:bCs/>
          <w:color w:val="000000" w:themeColor="text1"/>
          <w:sz w:val="28"/>
          <w:szCs w:val="28"/>
        </w:rPr>
        <w:t>commended           ______________________________</w:t>
      </w:r>
    </w:p>
    <w:p w14:paraId="1550D45D" w14:textId="725B7FA0" w:rsidR="48E69CE3" w:rsidRDefault="48E69CE3" w:rsidP="073DF354">
      <w:pPr>
        <w:rPr>
          <w:rFonts w:eastAsiaTheme="minorEastAsia"/>
          <w:color w:val="000000" w:themeColor="text1"/>
          <w:sz w:val="28"/>
          <w:szCs w:val="28"/>
        </w:rPr>
      </w:pPr>
      <w:r w:rsidRPr="073DF354">
        <w:rPr>
          <w:rFonts w:eastAsiaTheme="minorEastAsia"/>
          <w:b/>
          <w:bCs/>
          <w:color w:val="000000" w:themeColor="text1"/>
          <w:sz w:val="28"/>
          <w:szCs w:val="28"/>
        </w:rPr>
        <w:t xml:space="preserve">Remedial action </w:t>
      </w:r>
      <w:proofErr w:type="gramStart"/>
      <w:r w:rsidRPr="073DF354">
        <w:rPr>
          <w:rFonts w:eastAsiaTheme="minorEastAsia"/>
          <w:b/>
          <w:bCs/>
          <w:color w:val="000000" w:themeColor="text1"/>
          <w:sz w:val="28"/>
          <w:szCs w:val="28"/>
        </w:rPr>
        <w:t>completed  _</w:t>
      </w:r>
      <w:proofErr w:type="gramEnd"/>
      <w:r w:rsidRPr="073DF354">
        <w:rPr>
          <w:rFonts w:eastAsiaTheme="minorEastAsia"/>
          <w:b/>
          <w:bCs/>
          <w:color w:val="000000" w:themeColor="text1"/>
          <w:sz w:val="28"/>
          <w:szCs w:val="28"/>
        </w:rPr>
        <w:t>_________ Trainer_________ Date____________</w:t>
      </w:r>
    </w:p>
    <w:p w14:paraId="67A482EA" w14:textId="53AE0097" w:rsidR="289F1DEC" w:rsidRDefault="289F1DEC" w:rsidP="073DF354">
      <w:pPr>
        <w:rPr>
          <w:rFonts w:eastAsiaTheme="minorEastAsia"/>
          <w:color w:val="000000" w:themeColor="text1"/>
          <w:sz w:val="28"/>
          <w:szCs w:val="28"/>
        </w:rPr>
      </w:pPr>
    </w:p>
    <w:p w14:paraId="60CCD9B9" w14:textId="2910B56D" w:rsidR="289F1DEC" w:rsidRDefault="289F1DEC" w:rsidP="073DF354">
      <w:pPr>
        <w:rPr>
          <w:rFonts w:eastAsiaTheme="minorEastAsia"/>
          <w:color w:val="000000" w:themeColor="text1"/>
        </w:rPr>
      </w:pPr>
    </w:p>
    <w:sectPr w:rsidR="289F1DE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C479" w14:textId="77777777" w:rsidR="00EB5795" w:rsidRDefault="00EB5795">
      <w:pPr>
        <w:spacing w:after="0" w:line="240" w:lineRule="auto"/>
      </w:pPr>
      <w:r>
        <w:separator/>
      </w:r>
    </w:p>
  </w:endnote>
  <w:endnote w:type="continuationSeparator" w:id="0">
    <w:p w14:paraId="7F73029E" w14:textId="77777777" w:rsidR="00EB5795" w:rsidRDefault="00EB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89F1DEC" w14:paraId="263ABCA2" w14:textId="77777777" w:rsidTr="289F1DEC">
      <w:trPr>
        <w:trHeight w:val="300"/>
      </w:trPr>
      <w:tc>
        <w:tcPr>
          <w:tcW w:w="3600" w:type="dxa"/>
        </w:tcPr>
        <w:p w14:paraId="4E053323" w14:textId="274A8B9F" w:rsidR="289F1DEC" w:rsidRDefault="289F1DEC" w:rsidP="289F1DEC">
          <w:pPr>
            <w:pStyle w:val="Header"/>
            <w:ind w:left="-115"/>
          </w:pPr>
        </w:p>
      </w:tc>
      <w:tc>
        <w:tcPr>
          <w:tcW w:w="3600" w:type="dxa"/>
        </w:tcPr>
        <w:p w14:paraId="04F9BEA4" w14:textId="25A4FEA6" w:rsidR="289F1DEC" w:rsidRDefault="289F1DEC" w:rsidP="289F1DEC">
          <w:pPr>
            <w:pStyle w:val="Header"/>
            <w:jc w:val="center"/>
          </w:pPr>
        </w:p>
      </w:tc>
      <w:tc>
        <w:tcPr>
          <w:tcW w:w="3600" w:type="dxa"/>
        </w:tcPr>
        <w:p w14:paraId="248BA74E" w14:textId="1437062F" w:rsidR="289F1DEC" w:rsidRDefault="289F1DEC" w:rsidP="289F1DEC">
          <w:pPr>
            <w:pStyle w:val="Header"/>
            <w:ind w:right="-115"/>
            <w:jc w:val="right"/>
          </w:pPr>
        </w:p>
      </w:tc>
    </w:tr>
  </w:tbl>
  <w:p w14:paraId="284678E6" w14:textId="0241E7CB" w:rsidR="289F1DEC" w:rsidRDefault="289F1DEC" w:rsidP="289F1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8322" w14:textId="77777777" w:rsidR="00EB5795" w:rsidRDefault="00EB5795">
      <w:pPr>
        <w:spacing w:after="0" w:line="240" w:lineRule="auto"/>
      </w:pPr>
      <w:r>
        <w:separator/>
      </w:r>
    </w:p>
  </w:footnote>
  <w:footnote w:type="continuationSeparator" w:id="0">
    <w:p w14:paraId="752EB566" w14:textId="77777777" w:rsidR="00EB5795" w:rsidRDefault="00EB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89F1DEC" w14:paraId="08ACC987" w14:textId="77777777" w:rsidTr="289F1DEC">
      <w:trPr>
        <w:trHeight w:val="300"/>
      </w:trPr>
      <w:tc>
        <w:tcPr>
          <w:tcW w:w="3600" w:type="dxa"/>
        </w:tcPr>
        <w:p w14:paraId="4D5D5178" w14:textId="611E5EB6" w:rsidR="289F1DEC" w:rsidRDefault="289F1DEC" w:rsidP="289F1DEC">
          <w:pPr>
            <w:pStyle w:val="Header"/>
            <w:ind w:left="-115"/>
          </w:pPr>
          <w:proofErr w:type="gramStart"/>
          <w:r>
            <w:t>Name:_</w:t>
          </w:r>
          <w:proofErr w:type="gramEnd"/>
          <w:r>
            <w:t>_____________________</w:t>
          </w:r>
        </w:p>
      </w:tc>
      <w:tc>
        <w:tcPr>
          <w:tcW w:w="3600" w:type="dxa"/>
        </w:tcPr>
        <w:p w14:paraId="4FC2AD99" w14:textId="720F1EFF" w:rsidR="289F1DEC" w:rsidRDefault="289F1DEC" w:rsidP="289F1DEC">
          <w:pPr>
            <w:pStyle w:val="Header"/>
          </w:pPr>
          <w:proofErr w:type="gramStart"/>
          <w:r>
            <w:t>Date:_</w:t>
          </w:r>
          <w:proofErr w:type="gramEnd"/>
          <w:r>
            <w:t>___________________</w:t>
          </w:r>
        </w:p>
      </w:tc>
      <w:tc>
        <w:tcPr>
          <w:tcW w:w="3600" w:type="dxa"/>
        </w:tcPr>
        <w:p w14:paraId="2D33E017" w14:textId="1D0D7EE8" w:rsidR="289F1DEC" w:rsidRDefault="289F1DEC" w:rsidP="007839CA">
          <w:pPr>
            <w:pStyle w:val="Header"/>
            <w:ind w:left="2145" w:right="-115"/>
          </w:pPr>
          <w:r>
            <w:t xml:space="preserve">Page  </w:t>
          </w:r>
          <w:r>
            <w:fldChar w:fldCharType="begin"/>
          </w:r>
          <w:r>
            <w:instrText>PAGE</w:instrText>
          </w:r>
          <w:r>
            <w:fldChar w:fldCharType="separate"/>
          </w:r>
          <w:r w:rsidR="00094ACB">
            <w:rPr>
              <w:noProof/>
            </w:rPr>
            <w:t>1</w:t>
          </w:r>
          <w:r>
            <w:fldChar w:fldCharType="end"/>
          </w:r>
          <w:r>
            <w:t xml:space="preserve"> of </w:t>
          </w:r>
          <w:r>
            <w:fldChar w:fldCharType="begin"/>
          </w:r>
          <w:r>
            <w:instrText>NUMPAGES</w:instrText>
          </w:r>
          <w:r>
            <w:fldChar w:fldCharType="separate"/>
          </w:r>
          <w:r w:rsidR="00094ACB">
            <w:rPr>
              <w:noProof/>
            </w:rPr>
            <w:t>2</w:t>
          </w:r>
          <w:r>
            <w:fldChar w:fldCharType="end"/>
          </w:r>
        </w:p>
      </w:tc>
    </w:tr>
  </w:tbl>
  <w:p w14:paraId="0E3CEF2E" w14:textId="0F84F249" w:rsidR="289F1DEC" w:rsidRDefault="289F1DEC" w:rsidP="289F1DE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AA4"/>
    <w:multiLevelType w:val="hybridMultilevel"/>
    <w:tmpl w:val="DDC8C4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136EE"/>
    <w:multiLevelType w:val="hybridMultilevel"/>
    <w:tmpl w:val="59BCFEEC"/>
    <w:lvl w:ilvl="0" w:tplc="5218FC32">
      <w:start w:val="1"/>
      <w:numFmt w:val="lowerLetter"/>
      <w:lvlText w:val="%1."/>
      <w:lvlJc w:val="left"/>
      <w:pPr>
        <w:ind w:left="1080" w:hanging="360"/>
      </w:pPr>
    </w:lvl>
    <w:lvl w:ilvl="1" w:tplc="97148366">
      <w:start w:val="1"/>
      <w:numFmt w:val="lowerLetter"/>
      <w:lvlText w:val="%2."/>
      <w:lvlJc w:val="left"/>
      <w:pPr>
        <w:ind w:left="1440" w:hanging="360"/>
      </w:pPr>
    </w:lvl>
    <w:lvl w:ilvl="2" w:tplc="5A7EF1CE">
      <w:start w:val="1"/>
      <w:numFmt w:val="lowerRoman"/>
      <w:lvlText w:val="%3."/>
      <w:lvlJc w:val="right"/>
      <w:pPr>
        <w:ind w:left="2160" w:hanging="180"/>
      </w:pPr>
    </w:lvl>
    <w:lvl w:ilvl="3" w:tplc="F3242CE8">
      <w:start w:val="1"/>
      <w:numFmt w:val="decimal"/>
      <w:lvlText w:val="%4."/>
      <w:lvlJc w:val="left"/>
      <w:pPr>
        <w:ind w:left="2880" w:hanging="360"/>
      </w:pPr>
    </w:lvl>
    <w:lvl w:ilvl="4" w:tplc="0E483744">
      <w:start w:val="1"/>
      <w:numFmt w:val="lowerLetter"/>
      <w:lvlText w:val="%5."/>
      <w:lvlJc w:val="left"/>
      <w:pPr>
        <w:ind w:left="3600" w:hanging="360"/>
      </w:pPr>
    </w:lvl>
    <w:lvl w:ilvl="5" w:tplc="B2667D20">
      <w:start w:val="1"/>
      <w:numFmt w:val="lowerRoman"/>
      <w:lvlText w:val="%6."/>
      <w:lvlJc w:val="right"/>
      <w:pPr>
        <w:ind w:left="4320" w:hanging="180"/>
      </w:pPr>
    </w:lvl>
    <w:lvl w:ilvl="6" w:tplc="BF96668A">
      <w:start w:val="1"/>
      <w:numFmt w:val="decimal"/>
      <w:lvlText w:val="%7."/>
      <w:lvlJc w:val="left"/>
      <w:pPr>
        <w:ind w:left="5040" w:hanging="360"/>
      </w:pPr>
    </w:lvl>
    <w:lvl w:ilvl="7" w:tplc="17800CE0">
      <w:start w:val="1"/>
      <w:numFmt w:val="lowerLetter"/>
      <w:lvlText w:val="%8."/>
      <w:lvlJc w:val="left"/>
      <w:pPr>
        <w:ind w:left="5760" w:hanging="360"/>
      </w:pPr>
    </w:lvl>
    <w:lvl w:ilvl="8" w:tplc="2D36C92C">
      <w:start w:val="1"/>
      <w:numFmt w:val="lowerRoman"/>
      <w:lvlText w:val="%9."/>
      <w:lvlJc w:val="right"/>
      <w:pPr>
        <w:ind w:left="6480" w:hanging="180"/>
      </w:pPr>
    </w:lvl>
  </w:abstractNum>
  <w:abstractNum w:abstractNumId="2" w15:restartNumberingAfterBreak="0">
    <w:nsid w:val="08DD2238"/>
    <w:multiLevelType w:val="hybridMultilevel"/>
    <w:tmpl w:val="FF6EE852"/>
    <w:lvl w:ilvl="0" w:tplc="23D282E6">
      <w:start w:val="1"/>
      <w:numFmt w:val="lowerLetter"/>
      <w:lvlText w:val="%1."/>
      <w:lvlJc w:val="left"/>
      <w:pPr>
        <w:ind w:left="720" w:hanging="360"/>
      </w:pPr>
    </w:lvl>
    <w:lvl w:ilvl="1" w:tplc="40D4898E">
      <w:start w:val="1"/>
      <w:numFmt w:val="lowerLetter"/>
      <w:lvlText w:val="%2."/>
      <w:lvlJc w:val="left"/>
      <w:pPr>
        <w:ind w:left="1440" w:hanging="360"/>
      </w:pPr>
    </w:lvl>
    <w:lvl w:ilvl="2" w:tplc="B2E6BEE0">
      <w:start w:val="1"/>
      <w:numFmt w:val="lowerRoman"/>
      <w:lvlText w:val="%3."/>
      <w:lvlJc w:val="right"/>
      <w:pPr>
        <w:ind w:left="2160" w:hanging="180"/>
      </w:pPr>
    </w:lvl>
    <w:lvl w:ilvl="3" w:tplc="4F84F14A">
      <w:start w:val="1"/>
      <w:numFmt w:val="decimal"/>
      <w:lvlText w:val="%4."/>
      <w:lvlJc w:val="left"/>
      <w:pPr>
        <w:ind w:left="2880" w:hanging="360"/>
      </w:pPr>
    </w:lvl>
    <w:lvl w:ilvl="4" w:tplc="54CA234C">
      <w:start w:val="1"/>
      <w:numFmt w:val="lowerLetter"/>
      <w:lvlText w:val="%5."/>
      <w:lvlJc w:val="left"/>
      <w:pPr>
        <w:ind w:left="3600" w:hanging="360"/>
      </w:pPr>
    </w:lvl>
    <w:lvl w:ilvl="5" w:tplc="64CC51CA">
      <w:start w:val="1"/>
      <w:numFmt w:val="lowerRoman"/>
      <w:lvlText w:val="%6."/>
      <w:lvlJc w:val="right"/>
      <w:pPr>
        <w:ind w:left="4320" w:hanging="180"/>
      </w:pPr>
    </w:lvl>
    <w:lvl w:ilvl="6" w:tplc="3518240A">
      <w:start w:val="1"/>
      <w:numFmt w:val="decimal"/>
      <w:lvlText w:val="%7."/>
      <w:lvlJc w:val="left"/>
      <w:pPr>
        <w:ind w:left="5040" w:hanging="360"/>
      </w:pPr>
    </w:lvl>
    <w:lvl w:ilvl="7" w:tplc="108ABF4A">
      <w:start w:val="1"/>
      <w:numFmt w:val="lowerLetter"/>
      <w:lvlText w:val="%8."/>
      <w:lvlJc w:val="left"/>
      <w:pPr>
        <w:ind w:left="5760" w:hanging="360"/>
      </w:pPr>
    </w:lvl>
    <w:lvl w:ilvl="8" w:tplc="1338C26E">
      <w:start w:val="1"/>
      <w:numFmt w:val="lowerRoman"/>
      <w:lvlText w:val="%9."/>
      <w:lvlJc w:val="right"/>
      <w:pPr>
        <w:ind w:left="6480" w:hanging="180"/>
      </w:pPr>
    </w:lvl>
  </w:abstractNum>
  <w:abstractNum w:abstractNumId="3" w15:restartNumberingAfterBreak="0">
    <w:nsid w:val="15D41185"/>
    <w:multiLevelType w:val="hybridMultilevel"/>
    <w:tmpl w:val="6D74866A"/>
    <w:lvl w:ilvl="0" w:tplc="0F28D5A2">
      <w:start w:val="1"/>
      <w:numFmt w:val="lowerLetter"/>
      <w:lvlText w:val="%1."/>
      <w:lvlJc w:val="left"/>
      <w:pPr>
        <w:ind w:left="1080" w:hanging="360"/>
      </w:pPr>
    </w:lvl>
    <w:lvl w:ilvl="1" w:tplc="465242A2">
      <w:start w:val="1"/>
      <w:numFmt w:val="lowerLetter"/>
      <w:lvlText w:val="%2."/>
      <w:lvlJc w:val="left"/>
      <w:pPr>
        <w:ind w:left="1440" w:hanging="360"/>
      </w:pPr>
    </w:lvl>
    <w:lvl w:ilvl="2" w:tplc="8AF2FF1E">
      <w:start w:val="1"/>
      <w:numFmt w:val="lowerRoman"/>
      <w:lvlText w:val="%3."/>
      <w:lvlJc w:val="right"/>
      <w:pPr>
        <w:ind w:left="2160" w:hanging="180"/>
      </w:pPr>
    </w:lvl>
    <w:lvl w:ilvl="3" w:tplc="B304283E">
      <w:start w:val="1"/>
      <w:numFmt w:val="decimal"/>
      <w:lvlText w:val="%4."/>
      <w:lvlJc w:val="left"/>
      <w:pPr>
        <w:ind w:left="2880" w:hanging="360"/>
      </w:pPr>
    </w:lvl>
    <w:lvl w:ilvl="4" w:tplc="20024F4E">
      <w:start w:val="1"/>
      <w:numFmt w:val="lowerLetter"/>
      <w:lvlText w:val="%5."/>
      <w:lvlJc w:val="left"/>
      <w:pPr>
        <w:ind w:left="3600" w:hanging="360"/>
      </w:pPr>
    </w:lvl>
    <w:lvl w:ilvl="5" w:tplc="D95C3AD2">
      <w:start w:val="1"/>
      <w:numFmt w:val="lowerRoman"/>
      <w:lvlText w:val="%6."/>
      <w:lvlJc w:val="right"/>
      <w:pPr>
        <w:ind w:left="4320" w:hanging="180"/>
      </w:pPr>
    </w:lvl>
    <w:lvl w:ilvl="6" w:tplc="143CA1A8">
      <w:start w:val="1"/>
      <w:numFmt w:val="decimal"/>
      <w:lvlText w:val="%7."/>
      <w:lvlJc w:val="left"/>
      <w:pPr>
        <w:ind w:left="5040" w:hanging="360"/>
      </w:pPr>
    </w:lvl>
    <w:lvl w:ilvl="7" w:tplc="1CDEEDD4">
      <w:start w:val="1"/>
      <w:numFmt w:val="lowerLetter"/>
      <w:lvlText w:val="%8."/>
      <w:lvlJc w:val="left"/>
      <w:pPr>
        <w:ind w:left="5760" w:hanging="360"/>
      </w:pPr>
    </w:lvl>
    <w:lvl w:ilvl="8" w:tplc="7DB2990C">
      <w:start w:val="1"/>
      <w:numFmt w:val="lowerRoman"/>
      <w:lvlText w:val="%9."/>
      <w:lvlJc w:val="right"/>
      <w:pPr>
        <w:ind w:left="6480" w:hanging="180"/>
      </w:pPr>
    </w:lvl>
  </w:abstractNum>
  <w:abstractNum w:abstractNumId="4" w15:restartNumberingAfterBreak="0">
    <w:nsid w:val="1CBA33D3"/>
    <w:multiLevelType w:val="hybridMultilevel"/>
    <w:tmpl w:val="3426F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F55D6"/>
    <w:multiLevelType w:val="hybridMultilevel"/>
    <w:tmpl w:val="C494EDFE"/>
    <w:lvl w:ilvl="0" w:tplc="E286C7C0">
      <w:start w:val="1"/>
      <w:numFmt w:val="lowerLetter"/>
      <w:lvlText w:val="%1."/>
      <w:lvlJc w:val="left"/>
      <w:pPr>
        <w:ind w:left="1080" w:hanging="360"/>
      </w:pPr>
    </w:lvl>
    <w:lvl w:ilvl="1" w:tplc="CB7601AA">
      <w:start w:val="1"/>
      <w:numFmt w:val="lowerLetter"/>
      <w:lvlText w:val="%2."/>
      <w:lvlJc w:val="left"/>
      <w:pPr>
        <w:ind w:left="1440" w:hanging="360"/>
      </w:pPr>
    </w:lvl>
    <w:lvl w:ilvl="2" w:tplc="303250D8">
      <w:start w:val="1"/>
      <w:numFmt w:val="lowerRoman"/>
      <w:lvlText w:val="%3."/>
      <w:lvlJc w:val="right"/>
      <w:pPr>
        <w:ind w:left="2160" w:hanging="180"/>
      </w:pPr>
    </w:lvl>
    <w:lvl w:ilvl="3" w:tplc="D8FA8A88">
      <w:start w:val="1"/>
      <w:numFmt w:val="decimal"/>
      <w:lvlText w:val="%4."/>
      <w:lvlJc w:val="left"/>
      <w:pPr>
        <w:ind w:left="2880" w:hanging="360"/>
      </w:pPr>
    </w:lvl>
    <w:lvl w:ilvl="4" w:tplc="12BAC5E6">
      <w:start w:val="1"/>
      <w:numFmt w:val="lowerLetter"/>
      <w:lvlText w:val="%5."/>
      <w:lvlJc w:val="left"/>
      <w:pPr>
        <w:ind w:left="3600" w:hanging="360"/>
      </w:pPr>
    </w:lvl>
    <w:lvl w:ilvl="5" w:tplc="A9023866">
      <w:start w:val="1"/>
      <w:numFmt w:val="lowerRoman"/>
      <w:lvlText w:val="%6."/>
      <w:lvlJc w:val="right"/>
      <w:pPr>
        <w:ind w:left="4320" w:hanging="180"/>
      </w:pPr>
    </w:lvl>
    <w:lvl w:ilvl="6" w:tplc="29B6830C">
      <w:start w:val="1"/>
      <w:numFmt w:val="decimal"/>
      <w:lvlText w:val="%7."/>
      <w:lvlJc w:val="left"/>
      <w:pPr>
        <w:ind w:left="5040" w:hanging="360"/>
      </w:pPr>
    </w:lvl>
    <w:lvl w:ilvl="7" w:tplc="FA10E15C">
      <w:start w:val="1"/>
      <w:numFmt w:val="lowerLetter"/>
      <w:lvlText w:val="%8."/>
      <w:lvlJc w:val="left"/>
      <w:pPr>
        <w:ind w:left="5760" w:hanging="360"/>
      </w:pPr>
    </w:lvl>
    <w:lvl w:ilvl="8" w:tplc="493275EA">
      <w:start w:val="1"/>
      <w:numFmt w:val="lowerRoman"/>
      <w:lvlText w:val="%9."/>
      <w:lvlJc w:val="right"/>
      <w:pPr>
        <w:ind w:left="6480" w:hanging="180"/>
      </w:pPr>
    </w:lvl>
  </w:abstractNum>
  <w:abstractNum w:abstractNumId="6" w15:restartNumberingAfterBreak="0">
    <w:nsid w:val="332256CE"/>
    <w:multiLevelType w:val="hybridMultilevel"/>
    <w:tmpl w:val="21840B16"/>
    <w:lvl w:ilvl="0" w:tplc="041261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060694"/>
    <w:multiLevelType w:val="hybridMultilevel"/>
    <w:tmpl w:val="24704C6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4B96446"/>
    <w:multiLevelType w:val="hybridMultilevel"/>
    <w:tmpl w:val="B85C3550"/>
    <w:lvl w:ilvl="0" w:tplc="CA78E7E4">
      <w:start w:val="1"/>
      <w:numFmt w:val="lowerLetter"/>
      <w:lvlText w:val="%1."/>
      <w:lvlJc w:val="left"/>
      <w:pPr>
        <w:ind w:left="1080" w:hanging="360"/>
      </w:pPr>
    </w:lvl>
    <w:lvl w:ilvl="1" w:tplc="ADA05EA8">
      <w:start w:val="1"/>
      <w:numFmt w:val="lowerLetter"/>
      <w:lvlText w:val="%2."/>
      <w:lvlJc w:val="left"/>
      <w:pPr>
        <w:ind w:left="1440" w:hanging="360"/>
      </w:pPr>
    </w:lvl>
    <w:lvl w:ilvl="2" w:tplc="AF12EEC0">
      <w:start w:val="1"/>
      <w:numFmt w:val="lowerRoman"/>
      <w:lvlText w:val="%3."/>
      <w:lvlJc w:val="right"/>
      <w:pPr>
        <w:ind w:left="2160" w:hanging="180"/>
      </w:pPr>
    </w:lvl>
    <w:lvl w:ilvl="3" w:tplc="F56CB9CE">
      <w:start w:val="1"/>
      <w:numFmt w:val="decimal"/>
      <w:lvlText w:val="%4."/>
      <w:lvlJc w:val="left"/>
      <w:pPr>
        <w:ind w:left="2880" w:hanging="360"/>
      </w:pPr>
    </w:lvl>
    <w:lvl w:ilvl="4" w:tplc="A016F9A2">
      <w:start w:val="1"/>
      <w:numFmt w:val="lowerLetter"/>
      <w:lvlText w:val="%5."/>
      <w:lvlJc w:val="left"/>
      <w:pPr>
        <w:ind w:left="3600" w:hanging="360"/>
      </w:pPr>
    </w:lvl>
    <w:lvl w:ilvl="5" w:tplc="6C2C66FA">
      <w:start w:val="1"/>
      <w:numFmt w:val="lowerRoman"/>
      <w:lvlText w:val="%6."/>
      <w:lvlJc w:val="right"/>
      <w:pPr>
        <w:ind w:left="4320" w:hanging="180"/>
      </w:pPr>
    </w:lvl>
    <w:lvl w:ilvl="6" w:tplc="1EDC6310">
      <w:start w:val="1"/>
      <w:numFmt w:val="decimal"/>
      <w:lvlText w:val="%7."/>
      <w:lvlJc w:val="left"/>
      <w:pPr>
        <w:ind w:left="5040" w:hanging="360"/>
      </w:pPr>
    </w:lvl>
    <w:lvl w:ilvl="7" w:tplc="F4EED24A">
      <w:start w:val="1"/>
      <w:numFmt w:val="lowerLetter"/>
      <w:lvlText w:val="%8."/>
      <w:lvlJc w:val="left"/>
      <w:pPr>
        <w:ind w:left="5760" w:hanging="360"/>
      </w:pPr>
    </w:lvl>
    <w:lvl w:ilvl="8" w:tplc="15B8BD28">
      <w:start w:val="1"/>
      <w:numFmt w:val="lowerRoman"/>
      <w:lvlText w:val="%9."/>
      <w:lvlJc w:val="right"/>
      <w:pPr>
        <w:ind w:left="6480" w:hanging="180"/>
      </w:pPr>
    </w:lvl>
  </w:abstractNum>
  <w:abstractNum w:abstractNumId="9" w15:restartNumberingAfterBreak="0">
    <w:nsid w:val="595A0F4E"/>
    <w:multiLevelType w:val="hybridMultilevel"/>
    <w:tmpl w:val="A42A5F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4A8936"/>
    <w:multiLevelType w:val="hybridMultilevel"/>
    <w:tmpl w:val="489AC1D8"/>
    <w:lvl w:ilvl="0" w:tplc="EF3EBFBC">
      <w:start w:val="1"/>
      <w:numFmt w:val="lowerLetter"/>
      <w:lvlText w:val="%1."/>
      <w:lvlJc w:val="left"/>
      <w:pPr>
        <w:ind w:left="1080" w:hanging="360"/>
      </w:pPr>
    </w:lvl>
    <w:lvl w:ilvl="1" w:tplc="290AB1A0">
      <w:start w:val="1"/>
      <w:numFmt w:val="lowerLetter"/>
      <w:lvlText w:val="%2."/>
      <w:lvlJc w:val="left"/>
      <w:pPr>
        <w:ind w:left="1440" w:hanging="360"/>
      </w:pPr>
    </w:lvl>
    <w:lvl w:ilvl="2" w:tplc="F092A540">
      <w:start w:val="1"/>
      <w:numFmt w:val="lowerRoman"/>
      <w:lvlText w:val="%3."/>
      <w:lvlJc w:val="right"/>
      <w:pPr>
        <w:ind w:left="2160" w:hanging="180"/>
      </w:pPr>
    </w:lvl>
    <w:lvl w:ilvl="3" w:tplc="29D2DEAA">
      <w:start w:val="1"/>
      <w:numFmt w:val="decimal"/>
      <w:lvlText w:val="%4."/>
      <w:lvlJc w:val="left"/>
      <w:pPr>
        <w:ind w:left="2880" w:hanging="360"/>
      </w:pPr>
    </w:lvl>
    <w:lvl w:ilvl="4" w:tplc="AC62C776">
      <w:start w:val="1"/>
      <w:numFmt w:val="lowerLetter"/>
      <w:lvlText w:val="%5."/>
      <w:lvlJc w:val="left"/>
      <w:pPr>
        <w:ind w:left="3600" w:hanging="360"/>
      </w:pPr>
    </w:lvl>
    <w:lvl w:ilvl="5" w:tplc="B088CB26">
      <w:start w:val="1"/>
      <w:numFmt w:val="lowerRoman"/>
      <w:lvlText w:val="%6."/>
      <w:lvlJc w:val="right"/>
      <w:pPr>
        <w:ind w:left="4320" w:hanging="180"/>
      </w:pPr>
    </w:lvl>
    <w:lvl w:ilvl="6" w:tplc="F2A412F0">
      <w:start w:val="1"/>
      <w:numFmt w:val="decimal"/>
      <w:lvlText w:val="%7."/>
      <w:lvlJc w:val="left"/>
      <w:pPr>
        <w:ind w:left="5040" w:hanging="360"/>
      </w:pPr>
    </w:lvl>
    <w:lvl w:ilvl="7" w:tplc="CE042EF2">
      <w:start w:val="1"/>
      <w:numFmt w:val="lowerLetter"/>
      <w:lvlText w:val="%8."/>
      <w:lvlJc w:val="left"/>
      <w:pPr>
        <w:ind w:left="5760" w:hanging="360"/>
      </w:pPr>
    </w:lvl>
    <w:lvl w:ilvl="8" w:tplc="715C3F7A">
      <w:start w:val="1"/>
      <w:numFmt w:val="lowerRoman"/>
      <w:lvlText w:val="%9."/>
      <w:lvlJc w:val="right"/>
      <w:pPr>
        <w:ind w:left="6480" w:hanging="180"/>
      </w:pPr>
    </w:lvl>
  </w:abstractNum>
  <w:abstractNum w:abstractNumId="11" w15:restartNumberingAfterBreak="0">
    <w:nsid w:val="615B6119"/>
    <w:multiLevelType w:val="hybridMultilevel"/>
    <w:tmpl w:val="E61EC6B6"/>
    <w:lvl w:ilvl="0" w:tplc="DAFA2D4A">
      <w:start w:val="1"/>
      <w:numFmt w:val="lowerLetter"/>
      <w:lvlText w:val="%1."/>
      <w:lvlJc w:val="left"/>
      <w:pPr>
        <w:ind w:left="1080" w:hanging="360"/>
      </w:pPr>
    </w:lvl>
    <w:lvl w:ilvl="1" w:tplc="D0E6C8D0">
      <w:start w:val="1"/>
      <w:numFmt w:val="lowerLetter"/>
      <w:lvlText w:val="%2."/>
      <w:lvlJc w:val="left"/>
      <w:pPr>
        <w:ind w:left="1440" w:hanging="360"/>
      </w:pPr>
    </w:lvl>
    <w:lvl w:ilvl="2" w:tplc="5D4C8388">
      <w:start w:val="1"/>
      <w:numFmt w:val="lowerRoman"/>
      <w:lvlText w:val="%3."/>
      <w:lvlJc w:val="right"/>
      <w:pPr>
        <w:ind w:left="2160" w:hanging="180"/>
      </w:pPr>
    </w:lvl>
    <w:lvl w:ilvl="3" w:tplc="95A8E4E0">
      <w:start w:val="1"/>
      <w:numFmt w:val="decimal"/>
      <w:lvlText w:val="%4."/>
      <w:lvlJc w:val="left"/>
      <w:pPr>
        <w:ind w:left="2880" w:hanging="360"/>
      </w:pPr>
    </w:lvl>
    <w:lvl w:ilvl="4" w:tplc="F16C5668">
      <w:start w:val="1"/>
      <w:numFmt w:val="lowerLetter"/>
      <w:lvlText w:val="%5."/>
      <w:lvlJc w:val="left"/>
      <w:pPr>
        <w:ind w:left="3600" w:hanging="360"/>
      </w:pPr>
    </w:lvl>
    <w:lvl w:ilvl="5" w:tplc="2B722A80">
      <w:start w:val="1"/>
      <w:numFmt w:val="lowerRoman"/>
      <w:lvlText w:val="%6."/>
      <w:lvlJc w:val="right"/>
      <w:pPr>
        <w:ind w:left="4320" w:hanging="180"/>
      </w:pPr>
    </w:lvl>
    <w:lvl w:ilvl="6" w:tplc="F6F6D38A">
      <w:start w:val="1"/>
      <w:numFmt w:val="decimal"/>
      <w:lvlText w:val="%7."/>
      <w:lvlJc w:val="left"/>
      <w:pPr>
        <w:ind w:left="5040" w:hanging="360"/>
      </w:pPr>
    </w:lvl>
    <w:lvl w:ilvl="7" w:tplc="F0684BEA">
      <w:start w:val="1"/>
      <w:numFmt w:val="lowerLetter"/>
      <w:lvlText w:val="%8."/>
      <w:lvlJc w:val="left"/>
      <w:pPr>
        <w:ind w:left="5760" w:hanging="360"/>
      </w:pPr>
    </w:lvl>
    <w:lvl w:ilvl="8" w:tplc="E01AD14E">
      <w:start w:val="1"/>
      <w:numFmt w:val="lowerRoman"/>
      <w:lvlText w:val="%9."/>
      <w:lvlJc w:val="right"/>
      <w:pPr>
        <w:ind w:left="6480" w:hanging="180"/>
      </w:pPr>
    </w:lvl>
  </w:abstractNum>
  <w:abstractNum w:abstractNumId="12" w15:restartNumberingAfterBreak="0">
    <w:nsid w:val="621A5403"/>
    <w:multiLevelType w:val="hybridMultilevel"/>
    <w:tmpl w:val="07AEDEF4"/>
    <w:lvl w:ilvl="0" w:tplc="F196AC5A">
      <w:start w:val="1"/>
      <w:numFmt w:val="lowerLetter"/>
      <w:lvlText w:val="%1."/>
      <w:lvlJc w:val="left"/>
      <w:pPr>
        <w:ind w:left="1080" w:hanging="360"/>
      </w:pPr>
    </w:lvl>
    <w:lvl w:ilvl="1" w:tplc="7F22A10A">
      <w:start w:val="1"/>
      <w:numFmt w:val="lowerLetter"/>
      <w:lvlText w:val="%2."/>
      <w:lvlJc w:val="left"/>
      <w:pPr>
        <w:ind w:left="1440" w:hanging="360"/>
      </w:pPr>
    </w:lvl>
    <w:lvl w:ilvl="2" w:tplc="766EFD90">
      <w:start w:val="1"/>
      <w:numFmt w:val="lowerRoman"/>
      <w:lvlText w:val="%3."/>
      <w:lvlJc w:val="right"/>
      <w:pPr>
        <w:ind w:left="2160" w:hanging="180"/>
      </w:pPr>
    </w:lvl>
    <w:lvl w:ilvl="3" w:tplc="452E7180">
      <w:start w:val="1"/>
      <w:numFmt w:val="decimal"/>
      <w:lvlText w:val="%4."/>
      <w:lvlJc w:val="left"/>
      <w:pPr>
        <w:ind w:left="2880" w:hanging="360"/>
      </w:pPr>
    </w:lvl>
    <w:lvl w:ilvl="4" w:tplc="A55EA284">
      <w:start w:val="1"/>
      <w:numFmt w:val="lowerLetter"/>
      <w:lvlText w:val="%5."/>
      <w:lvlJc w:val="left"/>
      <w:pPr>
        <w:ind w:left="3600" w:hanging="360"/>
      </w:pPr>
    </w:lvl>
    <w:lvl w:ilvl="5" w:tplc="3916637E">
      <w:start w:val="1"/>
      <w:numFmt w:val="lowerRoman"/>
      <w:lvlText w:val="%6."/>
      <w:lvlJc w:val="right"/>
      <w:pPr>
        <w:ind w:left="4320" w:hanging="180"/>
      </w:pPr>
    </w:lvl>
    <w:lvl w:ilvl="6" w:tplc="522CBFCA">
      <w:start w:val="1"/>
      <w:numFmt w:val="decimal"/>
      <w:lvlText w:val="%7."/>
      <w:lvlJc w:val="left"/>
      <w:pPr>
        <w:ind w:left="5040" w:hanging="360"/>
      </w:pPr>
    </w:lvl>
    <w:lvl w:ilvl="7" w:tplc="214E1194">
      <w:start w:val="1"/>
      <w:numFmt w:val="lowerLetter"/>
      <w:lvlText w:val="%8."/>
      <w:lvlJc w:val="left"/>
      <w:pPr>
        <w:ind w:left="5760" w:hanging="360"/>
      </w:pPr>
    </w:lvl>
    <w:lvl w:ilvl="8" w:tplc="CB505768">
      <w:start w:val="1"/>
      <w:numFmt w:val="lowerRoman"/>
      <w:lvlText w:val="%9."/>
      <w:lvlJc w:val="right"/>
      <w:pPr>
        <w:ind w:left="6480" w:hanging="180"/>
      </w:pPr>
    </w:lvl>
  </w:abstractNum>
  <w:abstractNum w:abstractNumId="13" w15:restartNumberingAfterBreak="0">
    <w:nsid w:val="6366D0C2"/>
    <w:multiLevelType w:val="hybridMultilevel"/>
    <w:tmpl w:val="BF747F5C"/>
    <w:lvl w:ilvl="0" w:tplc="92AC42AA">
      <w:start w:val="1"/>
      <w:numFmt w:val="lowerLetter"/>
      <w:lvlText w:val="%1."/>
      <w:lvlJc w:val="left"/>
      <w:pPr>
        <w:ind w:left="1080" w:hanging="360"/>
      </w:pPr>
    </w:lvl>
    <w:lvl w:ilvl="1" w:tplc="07BABB4E">
      <w:start w:val="1"/>
      <w:numFmt w:val="lowerLetter"/>
      <w:lvlText w:val="%2."/>
      <w:lvlJc w:val="left"/>
      <w:pPr>
        <w:ind w:left="1440" w:hanging="360"/>
      </w:pPr>
    </w:lvl>
    <w:lvl w:ilvl="2" w:tplc="4CBAD8E4">
      <w:start w:val="1"/>
      <w:numFmt w:val="lowerRoman"/>
      <w:lvlText w:val="%3."/>
      <w:lvlJc w:val="right"/>
      <w:pPr>
        <w:ind w:left="2160" w:hanging="180"/>
      </w:pPr>
    </w:lvl>
    <w:lvl w:ilvl="3" w:tplc="5636B5C2">
      <w:start w:val="1"/>
      <w:numFmt w:val="decimal"/>
      <w:lvlText w:val="%4."/>
      <w:lvlJc w:val="left"/>
      <w:pPr>
        <w:ind w:left="2880" w:hanging="360"/>
      </w:pPr>
    </w:lvl>
    <w:lvl w:ilvl="4" w:tplc="7B342138">
      <w:start w:val="1"/>
      <w:numFmt w:val="lowerLetter"/>
      <w:lvlText w:val="%5."/>
      <w:lvlJc w:val="left"/>
      <w:pPr>
        <w:ind w:left="3600" w:hanging="360"/>
      </w:pPr>
    </w:lvl>
    <w:lvl w:ilvl="5" w:tplc="D5F47CA0">
      <w:start w:val="1"/>
      <w:numFmt w:val="lowerRoman"/>
      <w:lvlText w:val="%6."/>
      <w:lvlJc w:val="right"/>
      <w:pPr>
        <w:ind w:left="4320" w:hanging="180"/>
      </w:pPr>
    </w:lvl>
    <w:lvl w:ilvl="6" w:tplc="A6D81E12">
      <w:start w:val="1"/>
      <w:numFmt w:val="decimal"/>
      <w:lvlText w:val="%7."/>
      <w:lvlJc w:val="left"/>
      <w:pPr>
        <w:ind w:left="5040" w:hanging="360"/>
      </w:pPr>
    </w:lvl>
    <w:lvl w:ilvl="7" w:tplc="FDEA7C5E">
      <w:start w:val="1"/>
      <w:numFmt w:val="lowerLetter"/>
      <w:lvlText w:val="%8."/>
      <w:lvlJc w:val="left"/>
      <w:pPr>
        <w:ind w:left="5760" w:hanging="360"/>
      </w:pPr>
    </w:lvl>
    <w:lvl w:ilvl="8" w:tplc="8A161186">
      <w:start w:val="1"/>
      <w:numFmt w:val="lowerRoman"/>
      <w:lvlText w:val="%9."/>
      <w:lvlJc w:val="right"/>
      <w:pPr>
        <w:ind w:left="6480" w:hanging="180"/>
      </w:pPr>
    </w:lvl>
  </w:abstractNum>
  <w:abstractNum w:abstractNumId="14" w15:restartNumberingAfterBreak="0">
    <w:nsid w:val="69C324D1"/>
    <w:multiLevelType w:val="hybridMultilevel"/>
    <w:tmpl w:val="ECB47C52"/>
    <w:lvl w:ilvl="0" w:tplc="F8A69AFC">
      <w:start w:val="1"/>
      <w:numFmt w:val="lowerLetter"/>
      <w:lvlText w:val="%1."/>
      <w:lvlJc w:val="left"/>
      <w:pPr>
        <w:ind w:left="1080" w:hanging="360"/>
      </w:pPr>
    </w:lvl>
    <w:lvl w:ilvl="1" w:tplc="2C0C5728">
      <w:start w:val="1"/>
      <w:numFmt w:val="lowerLetter"/>
      <w:lvlText w:val="%2."/>
      <w:lvlJc w:val="left"/>
      <w:pPr>
        <w:ind w:left="1440" w:hanging="360"/>
      </w:pPr>
    </w:lvl>
    <w:lvl w:ilvl="2" w:tplc="2E9EDCB8">
      <w:start w:val="1"/>
      <w:numFmt w:val="lowerRoman"/>
      <w:lvlText w:val="%3."/>
      <w:lvlJc w:val="right"/>
      <w:pPr>
        <w:ind w:left="2160" w:hanging="180"/>
      </w:pPr>
    </w:lvl>
    <w:lvl w:ilvl="3" w:tplc="10FA9FBC">
      <w:start w:val="1"/>
      <w:numFmt w:val="decimal"/>
      <w:lvlText w:val="%4."/>
      <w:lvlJc w:val="left"/>
      <w:pPr>
        <w:ind w:left="2880" w:hanging="360"/>
      </w:pPr>
    </w:lvl>
    <w:lvl w:ilvl="4" w:tplc="7A2EA03E">
      <w:start w:val="1"/>
      <w:numFmt w:val="lowerLetter"/>
      <w:lvlText w:val="%5."/>
      <w:lvlJc w:val="left"/>
      <w:pPr>
        <w:ind w:left="3600" w:hanging="360"/>
      </w:pPr>
    </w:lvl>
    <w:lvl w:ilvl="5" w:tplc="19D09614">
      <w:start w:val="1"/>
      <w:numFmt w:val="lowerRoman"/>
      <w:lvlText w:val="%6."/>
      <w:lvlJc w:val="right"/>
      <w:pPr>
        <w:ind w:left="4320" w:hanging="180"/>
      </w:pPr>
    </w:lvl>
    <w:lvl w:ilvl="6" w:tplc="E49859BC">
      <w:start w:val="1"/>
      <w:numFmt w:val="decimal"/>
      <w:lvlText w:val="%7."/>
      <w:lvlJc w:val="left"/>
      <w:pPr>
        <w:ind w:left="5040" w:hanging="360"/>
      </w:pPr>
    </w:lvl>
    <w:lvl w:ilvl="7" w:tplc="115C3E90">
      <w:start w:val="1"/>
      <w:numFmt w:val="lowerLetter"/>
      <w:lvlText w:val="%8."/>
      <w:lvlJc w:val="left"/>
      <w:pPr>
        <w:ind w:left="5760" w:hanging="360"/>
      </w:pPr>
    </w:lvl>
    <w:lvl w:ilvl="8" w:tplc="A66851E6">
      <w:start w:val="1"/>
      <w:numFmt w:val="lowerRoman"/>
      <w:lvlText w:val="%9."/>
      <w:lvlJc w:val="right"/>
      <w:pPr>
        <w:ind w:left="6480" w:hanging="180"/>
      </w:pPr>
    </w:lvl>
  </w:abstractNum>
  <w:abstractNum w:abstractNumId="15" w15:restartNumberingAfterBreak="0">
    <w:nsid w:val="6A9164A0"/>
    <w:multiLevelType w:val="hybridMultilevel"/>
    <w:tmpl w:val="C6CAB960"/>
    <w:lvl w:ilvl="0" w:tplc="0A36314A">
      <w:start w:val="1"/>
      <w:numFmt w:val="lowerLetter"/>
      <w:lvlText w:val="%1."/>
      <w:lvlJc w:val="left"/>
      <w:pPr>
        <w:ind w:left="1080" w:hanging="360"/>
      </w:pPr>
    </w:lvl>
    <w:lvl w:ilvl="1" w:tplc="3D9285D8">
      <w:start w:val="1"/>
      <w:numFmt w:val="lowerLetter"/>
      <w:lvlText w:val="%2."/>
      <w:lvlJc w:val="left"/>
      <w:pPr>
        <w:ind w:left="1440" w:hanging="360"/>
      </w:pPr>
    </w:lvl>
    <w:lvl w:ilvl="2" w:tplc="1660AEBC">
      <w:start w:val="1"/>
      <w:numFmt w:val="lowerRoman"/>
      <w:lvlText w:val="%3."/>
      <w:lvlJc w:val="right"/>
      <w:pPr>
        <w:ind w:left="2160" w:hanging="180"/>
      </w:pPr>
    </w:lvl>
    <w:lvl w:ilvl="3" w:tplc="E7D8C85C">
      <w:start w:val="1"/>
      <w:numFmt w:val="decimal"/>
      <w:lvlText w:val="%4."/>
      <w:lvlJc w:val="left"/>
      <w:pPr>
        <w:ind w:left="2880" w:hanging="360"/>
      </w:pPr>
    </w:lvl>
    <w:lvl w:ilvl="4" w:tplc="0D7A785C">
      <w:start w:val="1"/>
      <w:numFmt w:val="lowerLetter"/>
      <w:lvlText w:val="%5."/>
      <w:lvlJc w:val="left"/>
      <w:pPr>
        <w:ind w:left="3600" w:hanging="360"/>
      </w:pPr>
    </w:lvl>
    <w:lvl w:ilvl="5" w:tplc="03EE36F0">
      <w:start w:val="1"/>
      <w:numFmt w:val="lowerRoman"/>
      <w:lvlText w:val="%6."/>
      <w:lvlJc w:val="right"/>
      <w:pPr>
        <w:ind w:left="4320" w:hanging="180"/>
      </w:pPr>
    </w:lvl>
    <w:lvl w:ilvl="6" w:tplc="F3A6C196">
      <w:start w:val="1"/>
      <w:numFmt w:val="decimal"/>
      <w:lvlText w:val="%7."/>
      <w:lvlJc w:val="left"/>
      <w:pPr>
        <w:ind w:left="5040" w:hanging="360"/>
      </w:pPr>
    </w:lvl>
    <w:lvl w:ilvl="7" w:tplc="1708FF50">
      <w:start w:val="1"/>
      <w:numFmt w:val="lowerLetter"/>
      <w:lvlText w:val="%8."/>
      <w:lvlJc w:val="left"/>
      <w:pPr>
        <w:ind w:left="5760" w:hanging="360"/>
      </w:pPr>
    </w:lvl>
    <w:lvl w:ilvl="8" w:tplc="567C5B4A">
      <w:start w:val="1"/>
      <w:numFmt w:val="lowerRoman"/>
      <w:lvlText w:val="%9."/>
      <w:lvlJc w:val="right"/>
      <w:pPr>
        <w:ind w:left="6480" w:hanging="180"/>
      </w:pPr>
    </w:lvl>
  </w:abstractNum>
  <w:abstractNum w:abstractNumId="16" w15:restartNumberingAfterBreak="0">
    <w:nsid w:val="7D3C22ED"/>
    <w:multiLevelType w:val="hybridMultilevel"/>
    <w:tmpl w:val="81FE64C2"/>
    <w:lvl w:ilvl="0" w:tplc="E2A45186">
      <w:start w:val="1"/>
      <w:numFmt w:val="lowerLetter"/>
      <w:lvlText w:val="%1."/>
      <w:lvlJc w:val="left"/>
      <w:pPr>
        <w:ind w:left="1080" w:hanging="360"/>
      </w:pPr>
    </w:lvl>
    <w:lvl w:ilvl="1" w:tplc="1ACECB50">
      <w:start w:val="1"/>
      <w:numFmt w:val="lowerLetter"/>
      <w:lvlText w:val="%2."/>
      <w:lvlJc w:val="left"/>
      <w:pPr>
        <w:ind w:left="1440" w:hanging="360"/>
      </w:pPr>
    </w:lvl>
    <w:lvl w:ilvl="2" w:tplc="6BAE7C2E">
      <w:start w:val="1"/>
      <w:numFmt w:val="lowerRoman"/>
      <w:lvlText w:val="%3."/>
      <w:lvlJc w:val="right"/>
      <w:pPr>
        <w:ind w:left="2160" w:hanging="180"/>
      </w:pPr>
    </w:lvl>
    <w:lvl w:ilvl="3" w:tplc="67A458B8">
      <w:start w:val="1"/>
      <w:numFmt w:val="decimal"/>
      <w:lvlText w:val="%4."/>
      <w:lvlJc w:val="left"/>
      <w:pPr>
        <w:ind w:left="2880" w:hanging="360"/>
      </w:pPr>
    </w:lvl>
    <w:lvl w:ilvl="4" w:tplc="E6C23FBC">
      <w:start w:val="1"/>
      <w:numFmt w:val="lowerLetter"/>
      <w:lvlText w:val="%5."/>
      <w:lvlJc w:val="left"/>
      <w:pPr>
        <w:ind w:left="3600" w:hanging="360"/>
      </w:pPr>
    </w:lvl>
    <w:lvl w:ilvl="5" w:tplc="9FEA5B04">
      <w:start w:val="1"/>
      <w:numFmt w:val="lowerRoman"/>
      <w:lvlText w:val="%6."/>
      <w:lvlJc w:val="right"/>
      <w:pPr>
        <w:ind w:left="4320" w:hanging="180"/>
      </w:pPr>
    </w:lvl>
    <w:lvl w:ilvl="6" w:tplc="247299AC">
      <w:start w:val="1"/>
      <w:numFmt w:val="decimal"/>
      <w:lvlText w:val="%7."/>
      <w:lvlJc w:val="left"/>
      <w:pPr>
        <w:ind w:left="5040" w:hanging="360"/>
      </w:pPr>
    </w:lvl>
    <w:lvl w:ilvl="7" w:tplc="CEFC598A">
      <w:start w:val="1"/>
      <w:numFmt w:val="lowerLetter"/>
      <w:lvlText w:val="%8."/>
      <w:lvlJc w:val="left"/>
      <w:pPr>
        <w:ind w:left="5760" w:hanging="360"/>
      </w:pPr>
    </w:lvl>
    <w:lvl w:ilvl="8" w:tplc="7F543058">
      <w:start w:val="1"/>
      <w:numFmt w:val="lowerRoman"/>
      <w:lvlText w:val="%9."/>
      <w:lvlJc w:val="right"/>
      <w:pPr>
        <w:ind w:left="6480" w:hanging="180"/>
      </w:pPr>
    </w:lvl>
  </w:abstractNum>
  <w:num w:numId="1" w16cid:durableId="1592857313">
    <w:abstractNumId w:val="5"/>
  </w:num>
  <w:num w:numId="2" w16cid:durableId="20591085">
    <w:abstractNumId w:val="14"/>
  </w:num>
  <w:num w:numId="3" w16cid:durableId="252788775">
    <w:abstractNumId w:val="1"/>
  </w:num>
  <w:num w:numId="4" w16cid:durableId="486829150">
    <w:abstractNumId w:val="2"/>
  </w:num>
  <w:num w:numId="5" w16cid:durableId="194777099">
    <w:abstractNumId w:val="10"/>
  </w:num>
  <w:num w:numId="6" w16cid:durableId="1790202215">
    <w:abstractNumId w:val="11"/>
  </w:num>
  <w:num w:numId="7" w16cid:durableId="1972125556">
    <w:abstractNumId w:val="12"/>
  </w:num>
  <w:num w:numId="8" w16cid:durableId="387917918">
    <w:abstractNumId w:val="3"/>
  </w:num>
  <w:num w:numId="9" w16cid:durableId="194660627">
    <w:abstractNumId w:val="15"/>
  </w:num>
  <w:num w:numId="10" w16cid:durableId="535894981">
    <w:abstractNumId w:val="13"/>
  </w:num>
  <w:num w:numId="11" w16cid:durableId="1257904483">
    <w:abstractNumId w:val="8"/>
  </w:num>
  <w:num w:numId="12" w16cid:durableId="1166702081">
    <w:abstractNumId w:val="16"/>
  </w:num>
  <w:num w:numId="13" w16cid:durableId="896167380">
    <w:abstractNumId w:val="4"/>
  </w:num>
  <w:num w:numId="14" w16cid:durableId="1227378734">
    <w:abstractNumId w:val="9"/>
  </w:num>
  <w:num w:numId="15" w16cid:durableId="808474370">
    <w:abstractNumId w:val="0"/>
  </w:num>
  <w:num w:numId="16" w16cid:durableId="727151569">
    <w:abstractNumId w:val="7"/>
  </w:num>
  <w:num w:numId="17" w16cid:durableId="202500888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0A10CB"/>
    <w:rsid w:val="00002AF2"/>
    <w:rsid w:val="00014F01"/>
    <w:rsid w:val="0002267E"/>
    <w:rsid w:val="0003344F"/>
    <w:rsid w:val="00047873"/>
    <w:rsid w:val="000505D4"/>
    <w:rsid w:val="0005375E"/>
    <w:rsid w:val="00094ACB"/>
    <w:rsid w:val="000A16A1"/>
    <w:rsid w:val="000E592C"/>
    <w:rsid w:val="00106F3F"/>
    <w:rsid w:val="001339F5"/>
    <w:rsid w:val="0013490B"/>
    <w:rsid w:val="0014798C"/>
    <w:rsid w:val="00162260"/>
    <w:rsid w:val="00195CDF"/>
    <w:rsid w:val="001A420F"/>
    <w:rsid w:val="001B6B81"/>
    <w:rsid w:val="001B7812"/>
    <w:rsid w:val="001E4D63"/>
    <w:rsid w:val="001F1D9F"/>
    <w:rsid w:val="001F274D"/>
    <w:rsid w:val="002078DD"/>
    <w:rsid w:val="00210F6C"/>
    <w:rsid w:val="00236697"/>
    <w:rsid w:val="00236702"/>
    <w:rsid w:val="00261B0F"/>
    <w:rsid w:val="002712F9"/>
    <w:rsid w:val="00273D24"/>
    <w:rsid w:val="002779C7"/>
    <w:rsid w:val="002A4AB6"/>
    <w:rsid w:val="002B2B60"/>
    <w:rsid w:val="002C45A6"/>
    <w:rsid w:val="002D5D6B"/>
    <w:rsid w:val="002D7F3E"/>
    <w:rsid w:val="003328AB"/>
    <w:rsid w:val="0033349C"/>
    <w:rsid w:val="00345969"/>
    <w:rsid w:val="003C0B04"/>
    <w:rsid w:val="003C525A"/>
    <w:rsid w:val="003C7466"/>
    <w:rsid w:val="003D06E4"/>
    <w:rsid w:val="003E6F61"/>
    <w:rsid w:val="00402D38"/>
    <w:rsid w:val="00407109"/>
    <w:rsid w:val="0042761A"/>
    <w:rsid w:val="004300B4"/>
    <w:rsid w:val="00432892"/>
    <w:rsid w:val="00432E8B"/>
    <w:rsid w:val="00436C90"/>
    <w:rsid w:val="00441579"/>
    <w:rsid w:val="00446624"/>
    <w:rsid w:val="00461E7B"/>
    <w:rsid w:val="004856AB"/>
    <w:rsid w:val="00493FBF"/>
    <w:rsid w:val="004B0B1F"/>
    <w:rsid w:val="004C331F"/>
    <w:rsid w:val="004E464F"/>
    <w:rsid w:val="004F3DE6"/>
    <w:rsid w:val="0050068D"/>
    <w:rsid w:val="00501D1E"/>
    <w:rsid w:val="00504911"/>
    <w:rsid w:val="00505E29"/>
    <w:rsid w:val="00506768"/>
    <w:rsid w:val="005361DF"/>
    <w:rsid w:val="00552F4A"/>
    <w:rsid w:val="005603AB"/>
    <w:rsid w:val="00587455"/>
    <w:rsid w:val="005B10C3"/>
    <w:rsid w:val="005C3F1B"/>
    <w:rsid w:val="005C76E8"/>
    <w:rsid w:val="005D1226"/>
    <w:rsid w:val="005E7C9F"/>
    <w:rsid w:val="005F71A2"/>
    <w:rsid w:val="005F78F6"/>
    <w:rsid w:val="00614EFF"/>
    <w:rsid w:val="00626039"/>
    <w:rsid w:val="00626E68"/>
    <w:rsid w:val="00630BBD"/>
    <w:rsid w:val="00644DD8"/>
    <w:rsid w:val="006664B3"/>
    <w:rsid w:val="00671AB5"/>
    <w:rsid w:val="006767F3"/>
    <w:rsid w:val="00681847"/>
    <w:rsid w:val="00691EEB"/>
    <w:rsid w:val="0069442C"/>
    <w:rsid w:val="006A0F5E"/>
    <w:rsid w:val="006F1E92"/>
    <w:rsid w:val="006F6380"/>
    <w:rsid w:val="007017BC"/>
    <w:rsid w:val="007214DC"/>
    <w:rsid w:val="007308E2"/>
    <w:rsid w:val="0073770C"/>
    <w:rsid w:val="0074694E"/>
    <w:rsid w:val="00753A50"/>
    <w:rsid w:val="00764CAE"/>
    <w:rsid w:val="0076560A"/>
    <w:rsid w:val="007839CA"/>
    <w:rsid w:val="00784964"/>
    <w:rsid w:val="007A6103"/>
    <w:rsid w:val="007A79AB"/>
    <w:rsid w:val="007D49D9"/>
    <w:rsid w:val="007F4BD8"/>
    <w:rsid w:val="008307EE"/>
    <w:rsid w:val="00835EEC"/>
    <w:rsid w:val="00846CA8"/>
    <w:rsid w:val="00852F3D"/>
    <w:rsid w:val="008532ED"/>
    <w:rsid w:val="00870243"/>
    <w:rsid w:val="008833A7"/>
    <w:rsid w:val="00897EED"/>
    <w:rsid w:val="008A20B2"/>
    <w:rsid w:val="008B782F"/>
    <w:rsid w:val="008C2526"/>
    <w:rsid w:val="008D2E8A"/>
    <w:rsid w:val="00900A0F"/>
    <w:rsid w:val="00903DB5"/>
    <w:rsid w:val="00910EE8"/>
    <w:rsid w:val="009113E9"/>
    <w:rsid w:val="00914647"/>
    <w:rsid w:val="00942648"/>
    <w:rsid w:val="009A74E0"/>
    <w:rsid w:val="009C20A0"/>
    <w:rsid w:val="009D0BB5"/>
    <w:rsid w:val="009D6C61"/>
    <w:rsid w:val="009E0D78"/>
    <w:rsid w:val="009E4039"/>
    <w:rsid w:val="009E50D6"/>
    <w:rsid w:val="00A163DF"/>
    <w:rsid w:val="00A2221C"/>
    <w:rsid w:val="00A24E31"/>
    <w:rsid w:val="00A31BFC"/>
    <w:rsid w:val="00A3248D"/>
    <w:rsid w:val="00A32A88"/>
    <w:rsid w:val="00A53403"/>
    <w:rsid w:val="00A63A7E"/>
    <w:rsid w:val="00A65ED1"/>
    <w:rsid w:val="00A67B2D"/>
    <w:rsid w:val="00AA1788"/>
    <w:rsid w:val="00AA3F2D"/>
    <w:rsid w:val="00AB0765"/>
    <w:rsid w:val="00AB5F04"/>
    <w:rsid w:val="00AB76EE"/>
    <w:rsid w:val="00AC2235"/>
    <w:rsid w:val="00AF4621"/>
    <w:rsid w:val="00B0076F"/>
    <w:rsid w:val="00B116B3"/>
    <w:rsid w:val="00B217A5"/>
    <w:rsid w:val="00B35CEE"/>
    <w:rsid w:val="00B35ED3"/>
    <w:rsid w:val="00B364E2"/>
    <w:rsid w:val="00B43239"/>
    <w:rsid w:val="00B456B4"/>
    <w:rsid w:val="00B47E08"/>
    <w:rsid w:val="00B76DD7"/>
    <w:rsid w:val="00B773D9"/>
    <w:rsid w:val="00B82259"/>
    <w:rsid w:val="00B83418"/>
    <w:rsid w:val="00B96312"/>
    <w:rsid w:val="00BB6DBE"/>
    <w:rsid w:val="00BC0E9A"/>
    <w:rsid w:val="00BD4DB2"/>
    <w:rsid w:val="00C00F90"/>
    <w:rsid w:val="00C14E24"/>
    <w:rsid w:val="00C21D2C"/>
    <w:rsid w:val="00C30D81"/>
    <w:rsid w:val="00C317F1"/>
    <w:rsid w:val="00C35659"/>
    <w:rsid w:val="00C45D32"/>
    <w:rsid w:val="00C565CF"/>
    <w:rsid w:val="00C655BF"/>
    <w:rsid w:val="00C65BFE"/>
    <w:rsid w:val="00C85BF2"/>
    <w:rsid w:val="00C85CDA"/>
    <w:rsid w:val="00C873BD"/>
    <w:rsid w:val="00CA38DF"/>
    <w:rsid w:val="00CB1DD6"/>
    <w:rsid w:val="00CB3331"/>
    <w:rsid w:val="00CF4223"/>
    <w:rsid w:val="00D07C61"/>
    <w:rsid w:val="00D271C4"/>
    <w:rsid w:val="00D53824"/>
    <w:rsid w:val="00D53A4C"/>
    <w:rsid w:val="00D64A4E"/>
    <w:rsid w:val="00D750B4"/>
    <w:rsid w:val="00D8279C"/>
    <w:rsid w:val="00D864E3"/>
    <w:rsid w:val="00D906AC"/>
    <w:rsid w:val="00D91A9F"/>
    <w:rsid w:val="00D921BB"/>
    <w:rsid w:val="00DA4EA3"/>
    <w:rsid w:val="00DC61BC"/>
    <w:rsid w:val="00DE2648"/>
    <w:rsid w:val="00DF5AC1"/>
    <w:rsid w:val="00E04777"/>
    <w:rsid w:val="00E04A6D"/>
    <w:rsid w:val="00E05A6E"/>
    <w:rsid w:val="00E121D7"/>
    <w:rsid w:val="00E319F8"/>
    <w:rsid w:val="00E32211"/>
    <w:rsid w:val="00E44B1B"/>
    <w:rsid w:val="00E52C5E"/>
    <w:rsid w:val="00E53C1E"/>
    <w:rsid w:val="00E55AB8"/>
    <w:rsid w:val="00E60256"/>
    <w:rsid w:val="00E64015"/>
    <w:rsid w:val="00E7506F"/>
    <w:rsid w:val="00EA15B4"/>
    <w:rsid w:val="00EA3090"/>
    <w:rsid w:val="00EA4472"/>
    <w:rsid w:val="00EA733C"/>
    <w:rsid w:val="00EB5795"/>
    <w:rsid w:val="00EC09E8"/>
    <w:rsid w:val="00EC5789"/>
    <w:rsid w:val="00EC5EB8"/>
    <w:rsid w:val="00EF60D4"/>
    <w:rsid w:val="00EF70D4"/>
    <w:rsid w:val="00F07A4E"/>
    <w:rsid w:val="00F13C25"/>
    <w:rsid w:val="00F13CC5"/>
    <w:rsid w:val="00F22BE3"/>
    <w:rsid w:val="00F44BA5"/>
    <w:rsid w:val="00F62450"/>
    <w:rsid w:val="00F65193"/>
    <w:rsid w:val="00F73270"/>
    <w:rsid w:val="00F838D4"/>
    <w:rsid w:val="00FA124B"/>
    <w:rsid w:val="00FF0EA0"/>
    <w:rsid w:val="025366CE"/>
    <w:rsid w:val="02D86DE8"/>
    <w:rsid w:val="0595636B"/>
    <w:rsid w:val="05DE9E6A"/>
    <w:rsid w:val="073DF354"/>
    <w:rsid w:val="07B4AD11"/>
    <w:rsid w:val="07DC6BDE"/>
    <w:rsid w:val="0814CF44"/>
    <w:rsid w:val="082A1799"/>
    <w:rsid w:val="08E73FE6"/>
    <w:rsid w:val="0A2C1533"/>
    <w:rsid w:val="0B5BB29F"/>
    <w:rsid w:val="0D45B003"/>
    <w:rsid w:val="0DBA0254"/>
    <w:rsid w:val="0ECD2736"/>
    <w:rsid w:val="0F4A28FA"/>
    <w:rsid w:val="0FDA20EC"/>
    <w:rsid w:val="10CBAD3D"/>
    <w:rsid w:val="11DB8ADD"/>
    <w:rsid w:val="1232E0FB"/>
    <w:rsid w:val="142DD624"/>
    <w:rsid w:val="14399270"/>
    <w:rsid w:val="144147DD"/>
    <w:rsid w:val="147A892A"/>
    <w:rsid w:val="15256E28"/>
    <w:rsid w:val="157F5E94"/>
    <w:rsid w:val="15C1D1A4"/>
    <w:rsid w:val="15DD183E"/>
    <w:rsid w:val="168621CB"/>
    <w:rsid w:val="174F451C"/>
    <w:rsid w:val="18942F6F"/>
    <w:rsid w:val="1B665276"/>
    <w:rsid w:val="1BA435E6"/>
    <w:rsid w:val="1C2D8614"/>
    <w:rsid w:val="1E118A27"/>
    <w:rsid w:val="1E1DC1D3"/>
    <w:rsid w:val="1EED7C1A"/>
    <w:rsid w:val="1F483748"/>
    <w:rsid w:val="1F6526D6"/>
    <w:rsid w:val="21084E57"/>
    <w:rsid w:val="21263A04"/>
    <w:rsid w:val="218C1517"/>
    <w:rsid w:val="2312BEE6"/>
    <w:rsid w:val="23AEBBBB"/>
    <w:rsid w:val="24782EA1"/>
    <w:rsid w:val="254B2E9A"/>
    <w:rsid w:val="26345338"/>
    <w:rsid w:val="26A4331B"/>
    <w:rsid w:val="26C82B4D"/>
    <w:rsid w:val="26DAEA60"/>
    <w:rsid w:val="289F1DEC"/>
    <w:rsid w:val="2992E0DF"/>
    <w:rsid w:val="2A0A10CB"/>
    <w:rsid w:val="2A642E24"/>
    <w:rsid w:val="2CCA81A1"/>
    <w:rsid w:val="2D13749F"/>
    <w:rsid w:val="2D327B2B"/>
    <w:rsid w:val="2D7A7C95"/>
    <w:rsid w:val="2DEBEF37"/>
    <w:rsid w:val="2E77AB20"/>
    <w:rsid w:val="2F7AB49D"/>
    <w:rsid w:val="323020C1"/>
    <w:rsid w:val="3370966A"/>
    <w:rsid w:val="338D85F8"/>
    <w:rsid w:val="3454A578"/>
    <w:rsid w:val="34AB14A7"/>
    <w:rsid w:val="35D163C7"/>
    <w:rsid w:val="35F075D9"/>
    <w:rsid w:val="36124977"/>
    <w:rsid w:val="3646E508"/>
    <w:rsid w:val="37B38CD8"/>
    <w:rsid w:val="3845FEB9"/>
    <w:rsid w:val="3899EF45"/>
    <w:rsid w:val="38BD2F3C"/>
    <w:rsid w:val="3A58FF9D"/>
    <w:rsid w:val="3B9AD668"/>
    <w:rsid w:val="3BF4CFFE"/>
    <w:rsid w:val="3CFE5053"/>
    <w:rsid w:val="3D196FDC"/>
    <w:rsid w:val="3D32646D"/>
    <w:rsid w:val="3D4B8CCA"/>
    <w:rsid w:val="3E515DA3"/>
    <w:rsid w:val="3EF6F9D3"/>
    <w:rsid w:val="3F34F631"/>
    <w:rsid w:val="4051109E"/>
    <w:rsid w:val="416359D5"/>
    <w:rsid w:val="41D0E0EB"/>
    <w:rsid w:val="42D8C9E8"/>
    <w:rsid w:val="4436B528"/>
    <w:rsid w:val="455C6CD0"/>
    <w:rsid w:val="47EAECC8"/>
    <w:rsid w:val="48121D3B"/>
    <w:rsid w:val="487EE81B"/>
    <w:rsid w:val="48E69CE3"/>
    <w:rsid w:val="49DECA87"/>
    <w:rsid w:val="4BB4A55C"/>
    <w:rsid w:val="4BC5FD7C"/>
    <w:rsid w:val="4D77BC5B"/>
    <w:rsid w:val="4DC46F11"/>
    <w:rsid w:val="4F9A7F3C"/>
    <w:rsid w:val="4FFEACA0"/>
    <w:rsid w:val="5173EBEC"/>
    <w:rsid w:val="5182303F"/>
    <w:rsid w:val="53E6ABB9"/>
    <w:rsid w:val="54AB8CAE"/>
    <w:rsid w:val="5618FFD9"/>
    <w:rsid w:val="568FDFD3"/>
    <w:rsid w:val="5772CD9B"/>
    <w:rsid w:val="57AFFD09"/>
    <w:rsid w:val="590721B8"/>
    <w:rsid w:val="59FEABDC"/>
    <w:rsid w:val="5C57C872"/>
    <w:rsid w:val="5DEF751B"/>
    <w:rsid w:val="5E264860"/>
    <w:rsid w:val="5E85B03A"/>
    <w:rsid w:val="5ECE55CE"/>
    <w:rsid w:val="608EE2F3"/>
    <w:rsid w:val="6205F690"/>
    <w:rsid w:val="6356BEE2"/>
    <w:rsid w:val="63A1C6F1"/>
    <w:rsid w:val="64B27972"/>
    <w:rsid w:val="64B824C3"/>
    <w:rsid w:val="65246EF5"/>
    <w:rsid w:val="653D9752"/>
    <w:rsid w:val="659C4B0E"/>
    <w:rsid w:val="65A08D6A"/>
    <w:rsid w:val="68013EC0"/>
    <w:rsid w:val="687ED2CF"/>
    <w:rsid w:val="68EB185D"/>
    <w:rsid w:val="6983E6C4"/>
    <w:rsid w:val="69BEE2BF"/>
    <w:rsid w:val="6B46AB9D"/>
    <w:rsid w:val="6BD697ED"/>
    <w:rsid w:val="6C9EDB47"/>
    <w:rsid w:val="6E1F99CE"/>
    <w:rsid w:val="6FF32848"/>
    <w:rsid w:val="706ED028"/>
    <w:rsid w:val="72DFA065"/>
    <w:rsid w:val="72F8AC1C"/>
    <w:rsid w:val="73349A11"/>
    <w:rsid w:val="74947C7D"/>
    <w:rsid w:val="75428045"/>
    <w:rsid w:val="758051EA"/>
    <w:rsid w:val="759867FD"/>
    <w:rsid w:val="75B3DB31"/>
    <w:rsid w:val="75BD805D"/>
    <w:rsid w:val="75E5B01E"/>
    <w:rsid w:val="771C35C7"/>
    <w:rsid w:val="773F0833"/>
    <w:rsid w:val="77DE76F8"/>
    <w:rsid w:val="783234C0"/>
    <w:rsid w:val="7846BCF1"/>
    <w:rsid w:val="7A4DE9DA"/>
    <w:rsid w:val="7B03BE01"/>
    <w:rsid w:val="7BEE8124"/>
    <w:rsid w:val="7C35E2AA"/>
    <w:rsid w:val="7C6EB177"/>
    <w:rsid w:val="7D7BBB47"/>
    <w:rsid w:val="7FD4F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10CB"/>
  <w15:chartTrackingRefBased/>
  <w15:docId w15:val="{C689C22F-7545-4990-888D-6F379BE8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B83418"/>
    <w:rPr>
      <w:color w:val="0563C1" w:themeColor="hyperlink"/>
      <w:u w:val="single"/>
    </w:rPr>
  </w:style>
  <w:style w:type="character" w:styleId="UnresolvedMention">
    <w:name w:val="Unresolved Mention"/>
    <w:basedOn w:val="DefaultParagraphFont"/>
    <w:uiPriority w:val="99"/>
    <w:semiHidden/>
    <w:unhideWhenUsed/>
    <w:rsid w:val="00B8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6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c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FB51B-8C59-4DFB-9EE0-E03606F1C689}">
  <ds:schemaRefs>
    <ds:schemaRef ds:uri="http://schemas.openxmlformats.org/officeDocument/2006/bibliography"/>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2468</TotalTime>
  <Pages>7</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Laurra Hin</dc:creator>
  <cp:keywords/>
  <dc:description/>
  <cp:lastModifiedBy>Carol E Tan</cp:lastModifiedBy>
  <cp:revision>7</cp:revision>
  <cp:lastPrinted>2023-11-27T21:18:00Z</cp:lastPrinted>
  <dcterms:created xsi:type="dcterms:W3CDTF">2023-10-27T21:22:00Z</dcterms:created>
  <dcterms:modified xsi:type="dcterms:W3CDTF">2023-11-27T21:18:00Z</dcterms:modified>
</cp:coreProperties>
</file>