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2D0" w:rsidRPr="001B42D0" w:rsidRDefault="001B42D0" w:rsidP="001B42D0">
      <w:pPr>
        <w:jc w:val="both"/>
        <w:rPr>
          <w:sz w:val="24"/>
          <w:szCs w:val="24"/>
        </w:rPr>
      </w:pPr>
    </w:p>
    <w:p w:rsidR="001B42D0" w:rsidRPr="001B42D0" w:rsidRDefault="001B42D0" w:rsidP="001B42D0">
      <w:pPr>
        <w:pStyle w:val="ListParagraph"/>
        <w:numPr>
          <w:ilvl w:val="0"/>
          <w:numId w:val="1"/>
        </w:numPr>
        <w:jc w:val="both"/>
        <w:rPr>
          <w:sz w:val="24"/>
          <w:szCs w:val="24"/>
        </w:rPr>
      </w:pPr>
      <w:r w:rsidRPr="001B42D0">
        <w:rPr>
          <w:sz w:val="24"/>
          <w:szCs w:val="24"/>
        </w:rPr>
        <w:t>Purpose</w:t>
      </w:r>
    </w:p>
    <w:p w:rsidR="001B42D0" w:rsidRPr="001B42D0" w:rsidRDefault="001B42D0" w:rsidP="001B42D0">
      <w:pPr>
        <w:jc w:val="both"/>
        <w:rPr>
          <w:sz w:val="24"/>
          <w:szCs w:val="24"/>
        </w:rPr>
      </w:pPr>
      <w:r w:rsidRPr="001B42D0">
        <w:rPr>
          <w:sz w:val="24"/>
          <w:szCs w:val="24"/>
        </w:rPr>
        <w:t>Trichrome stains are frequently used to differentiate between collagen and smooth muscle in tumors and to identify increases in collagenous tissue in diseases such as cirrhosis of the liver.</w:t>
      </w:r>
    </w:p>
    <w:p w:rsidR="001B42D0" w:rsidRPr="001B42D0" w:rsidRDefault="001B42D0" w:rsidP="001B42D0">
      <w:pPr>
        <w:jc w:val="both"/>
        <w:rPr>
          <w:sz w:val="24"/>
          <w:szCs w:val="24"/>
        </w:rPr>
      </w:pPr>
    </w:p>
    <w:p w:rsidR="001B42D0" w:rsidRPr="001B42D0" w:rsidRDefault="001B42D0" w:rsidP="001B42D0">
      <w:pPr>
        <w:pStyle w:val="ListParagraph"/>
        <w:numPr>
          <w:ilvl w:val="0"/>
          <w:numId w:val="1"/>
        </w:numPr>
        <w:jc w:val="both"/>
        <w:rPr>
          <w:sz w:val="24"/>
          <w:szCs w:val="24"/>
        </w:rPr>
      </w:pPr>
      <w:r w:rsidRPr="001B42D0">
        <w:rPr>
          <w:sz w:val="24"/>
          <w:szCs w:val="24"/>
        </w:rPr>
        <w:t>Principle</w:t>
      </w:r>
    </w:p>
    <w:p w:rsidR="001B42D0" w:rsidRPr="001B42D0" w:rsidRDefault="001B42D0" w:rsidP="001B42D0">
      <w:pPr>
        <w:jc w:val="both"/>
        <w:rPr>
          <w:sz w:val="24"/>
          <w:szCs w:val="24"/>
        </w:rPr>
      </w:pPr>
    </w:p>
    <w:p w:rsidR="001B42D0" w:rsidRPr="001B42D0" w:rsidRDefault="001B42D0" w:rsidP="001B42D0">
      <w:pPr>
        <w:jc w:val="both"/>
        <w:rPr>
          <w:sz w:val="24"/>
          <w:szCs w:val="24"/>
        </w:rPr>
      </w:pPr>
      <w:r w:rsidRPr="001B42D0">
        <w:rPr>
          <w:sz w:val="24"/>
          <w:szCs w:val="24"/>
        </w:rPr>
        <w:t xml:space="preserve">Trichrome procedures are so named because three dyes, which may or may not include the nuclear stain, are used.  Sections are first stained with an acid dye such as Biebrich scarlet; all </w:t>
      </w:r>
      <w:r w:rsidR="00FC0900" w:rsidRPr="001B42D0">
        <w:rPr>
          <w:sz w:val="24"/>
          <w:szCs w:val="24"/>
        </w:rPr>
        <w:t>acidophilic</w:t>
      </w:r>
      <w:r w:rsidRPr="001B42D0">
        <w:rPr>
          <w:sz w:val="24"/>
          <w:szCs w:val="24"/>
        </w:rPr>
        <w:t xml:space="preserve"> tissue elements such as cytoplasm, muscle, and collagen will bind the acid dyes.  The sections are then treated with phosphotungstic and/or phosphomolybid</w:t>
      </w:r>
      <w:r w:rsidR="00FC0900">
        <w:rPr>
          <w:sz w:val="24"/>
          <w:szCs w:val="24"/>
        </w:rPr>
        <w:t>ic</w:t>
      </w:r>
      <w:r w:rsidRPr="001B42D0">
        <w:rPr>
          <w:sz w:val="24"/>
          <w:szCs w:val="24"/>
        </w:rPr>
        <w:t xml:space="preserve"> acid.  Because cytoplasm is much less permeable than collagen, phosphotungstic and phosphomolybdic acids cause Biebrich scarlet to diffuse out of the collagen but not out of the cytoplasm.  Phosphotungstic and phosphomolybdic acids have numerous acidic groups that most likely act as a link between the decolorized collagen and aniline blu</w:t>
      </w:r>
      <w:r w:rsidR="00FC0900">
        <w:rPr>
          <w:sz w:val="24"/>
          <w:szCs w:val="24"/>
        </w:rPr>
        <w:t>e, the collagen dye.  T</w:t>
      </w:r>
      <w:r w:rsidRPr="001B42D0">
        <w:rPr>
          <w:sz w:val="24"/>
          <w:szCs w:val="24"/>
        </w:rPr>
        <w:t xml:space="preserve">he pH of the phosphotungstic/phosphomolybdic acid solution </w:t>
      </w:r>
      <w:r w:rsidR="00FC0900">
        <w:rPr>
          <w:sz w:val="24"/>
          <w:szCs w:val="24"/>
        </w:rPr>
        <w:t>may also increase</w:t>
      </w:r>
      <w:r w:rsidRPr="001B42D0">
        <w:rPr>
          <w:sz w:val="24"/>
          <w:szCs w:val="24"/>
        </w:rPr>
        <w:t xml:space="preserve"> selective collagen staining and aids in the diffusion or removal of Biebrich scarlet.</w:t>
      </w:r>
    </w:p>
    <w:p w:rsidR="001B42D0" w:rsidRPr="001B42D0" w:rsidRDefault="001B42D0" w:rsidP="001B42D0">
      <w:pPr>
        <w:jc w:val="both"/>
        <w:rPr>
          <w:sz w:val="24"/>
          <w:szCs w:val="24"/>
        </w:rPr>
      </w:pPr>
    </w:p>
    <w:p w:rsidR="001B42D0" w:rsidRPr="001B42D0" w:rsidRDefault="001B42D0" w:rsidP="001B42D0">
      <w:pPr>
        <w:pStyle w:val="ListParagraph"/>
        <w:numPr>
          <w:ilvl w:val="0"/>
          <w:numId w:val="1"/>
        </w:numPr>
        <w:jc w:val="both"/>
        <w:rPr>
          <w:sz w:val="24"/>
          <w:szCs w:val="24"/>
        </w:rPr>
      </w:pPr>
      <w:r w:rsidRPr="001B42D0">
        <w:rPr>
          <w:sz w:val="24"/>
          <w:szCs w:val="24"/>
        </w:rPr>
        <w:t xml:space="preserve">Fixative </w:t>
      </w:r>
    </w:p>
    <w:p w:rsidR="001B42D0" w:rsidRPr="001B42D0" w:rsidRDefault="001B42D0" w:rsidP="001B42D0">
      <w:pPr>
        <w:jc w:val="both"/>
        <w:rPr>
          <w:sz w:val="24"/>
          <w:szCs w:val="24"/>
        </w:rPr>
      </w:pPr>
    </w:p>
    <w:p w:rsidR="001B42D0" w:rsidRPr="001B42D0" w:rsidRDefault="001B42D0" w:rsidP="001B42D0">
      <w:pPr>
        <w:jc w:val="both"/>
        <w:rPr>
          <w:sz w:val="24"/>
          <w:szCs w:val="24"/>
        </w:rPr>
      </w:pPr>
      <w:r w:rsidRPr="001B42D0">
        <w:rPr>
          <w:sz w:val="24"/>
          <w:szCs w:val="24"/>
        </w:rPr>
        <w:t>10% neutral buffered formalin or Davidsons (Hartmann's).</w:t>
      </w:r>
      <w:r w:rsidR="00CE06A3">
        <w:rPr>
          <w:sz w:val="24"/>
          <w:szCs w:val="24"/>
        </w:rPr>
        <w:t xml:space="preserve"> </w:t>
      </w:r>
      <w:r w:rsidR="00CE06A3" w:rsidRPr="00CE06A3">
        <w:rPr>
          <w:i/>
          <w:sz w:val="24"/>
          <w:szCs w:val="24"/>
        </w:rPr>
        <w:t>Bouin’s preferred.</w:t>
      </w:r>
    </w:p>
    <w:p w:rsidR="001B42D0" w:rsidRPr="001B42D0" w:rsidRDefault="001B42D0" w:rsidP="001B42D0">
      <w:pPr>
        <w:jc w:val="both"/>
        <w:rPr>
          <w:sz w:val="24"/>
          <w:szCs w:val="24"/>
        </w:rPr>
      </w:pPr>
    </w:p>
    <w:p w:rsidR="001B42D0" w:rsidRDefault="001B42D0" w:rsidP="001B42D0">
      <w:pPr>
        <w:pStyle w:val="ListParagraph"/>
        <w:numPr>
          <w:ilvl w:val="0"/>
          <w:numId w:val="1"/>
        </w:numPr>
        <w:jc w:val="both"/>
        <w:rPr>
          <w:sz w:val="24"/>
          <w:szCs w:val="24"/>
        </w:rPr>
      </w:pPr>
      <w:r>
        <w:rPr>
          <w:sz w:val="24"/>
          <w:szCs w:val="24"/>
        </w:rPr>
        <w:t xml:space="preserve">Embedding/Sectioning </w:t>
      </w:r>
    </w:p>
    <w:p w:rsidR="001B42D0" w:rsidRDefault="001B42D0" w:rsidP="00390D27">
      <w:pPr>
        <w:pStyle w:val="ListParagraph"/>
        <w:ind w:left="0"/>
        <w:jc w:val="both"/>
        <w:rPr>
          <w:sz w:val="24"/>
          <w:szCs w:val="24"/>
        </w:rPr>
      </w:pPr>
      <w:r>
        <w:rPr>
          <w:sz w:val="24"/>
          <w:szCs w:val="24"/>
        </w:rPr>
        <w:t>Cut paraffin sections 4 to 5 µm.</w:t>
      </w:r>
    </w:p>
    <w:p w:rsidR="001B42D0" w:rsidRDefault="001B42D0" w:rsidP="001B42D0">
      <w:pPr>
        <w:pStyle w:val="ListParagraph"/>
        <w:ind w:left="360"/>
        <w:jc w:val="both"/>
        <w:rPr>
          <w:sz w:val="24"/>
          <w:szCs w:val="24"/>
        </w:rPr>
      </w:pPr>
    </w:p>
    <w:p w:rsidR="001B42D0" w:rsidRPr="001B42D0" w:rsidRDefault="001B42D0" w:rsidP="001B42D0">
      <w:pPr>
        <w:pStyle w:val="ListParagraph"/>
        <w:numPr>
          <w:ilvl w:val="0"/>
          <w:numId w:val="1"/>
        </w:numPr>
        <w:jc w:val="both"/>
        <w:rPr>
          <w:sz w:val="24"/>
          <w:szCs w:val="24"/>
        </w:rPr>
      </w:pPr>
      <w:r w:rsidRPr="001B42D0">
        <w:rPr>
          <w:sz w:val="24"/>
          <w:szCs w:val="24"/>
        </w:rPr>
        <w:t>Quality Control</w:t>
      </w:r>
    </w:p>
    <w:p w:rsidR="001B42D0" w:rsidRPr="001B42D0" w:rsidRDefault="001B42D0" w:rsidP="001B42D0">
      <w:pPr>
        <w:jc w:val="both"/>
        <w:rPr>
          <w:sz w:val="24"/>
          <w:szCs w:val="24"/>
        </w:rPr>
      </w:pPr>
    </w:p>
    <w:p w:rsidR="001B42D0" w:rsidRDefault="001B42D0" w:rsidP="001B42D0">
      <w:pPr>
        <w:jc w:val="both"/>
        <w:rPr>
          <w:sz w:val="24"/>
          <w:szCs w:val="24"/>
        </w:rPr>
      </w:pPr>
      <w:r w:rsidRPr="001B42D0">
        <w:rPr>
          <w:sz w:val="24"/>
          <w:szCs w:val="24"/>
        </w:rPr>
        <w:t>Practically every tissue has an internal control, so no other control sections are needed; however, if a control is d</w:t>
      </w:r>
      <w:r>
        <w:rPr>
          <w:sz w:val="24"/>
          <w:szCs w:val="24"/>
        </w:rPr>
        <w:t>esired, uterus, small intestine or</w:t>
      </w:r>
      <w:r w:rsidRPr="001B42D0">
        <w:rPr>
          <w:sz w:val="24"/>
          <w:szCs w:val="24"/>
        </w:rPr>
        <w:t xml:space="preserve"> appendix</w:t>
      </w:r>
      <w:r>
        <w:rPr>
          <w:sz w:val="24"/>
          <w:szCs w:val="24"/>
        </w:rPr>
        <w:t xml:space="preserve"> can be used.</w:t>
      </w:r>
    </w:p>
    <w:p w:rsidR="001B42D0" w:rsidRPr="001B42D0" w:rsidRDefault="001B42D0" w:rsidP="001B42D0">
      <w:pPr>
        <w:jc w:val="both"/>
        <w:rPr>
          <w:sz w:val="24"/>
          <w:szCs w:val="24"/>
        </w:rPr>
      </w:pPr>
    </w:p>
    <w:p w:rsidR="001B42D0" w:rsidRPr="001B42D0" w:rsidRDefault="001B42D0" w:rsidP="001B42D0">
      <w:pPr>
        <w:pStyle w:val="ListParagraph"/>
        <w:numPr>
          <w:ilvl w:val="0"/>
          <w:numId w:val="1"/>
        </w:numPr>
        <w:jc w:val="both"/>
        <w:rPr>
          <w:sz w:val="24"/>
          <w:szCs w:val="24"/>
        </w:rPr>
      </w:pPr>
      <w:r w:rsidRPr="001B42D0">
        <w:rPr>
          <w:sz w:val="24"/>
          <w:szCs w:val="24"/>
        </w:rPr>
        <w:t>Reagents</w:t>
      </w:r>
    </w:p>
    <w:p w:rsidR="001B42D0" w:rsidRPr="001B42D0" w:rsidRDefault="001B42D0" w:rsidP="001B42D0">
      <w:pPr>
        <w:jc w:val="both"/>
        <w:rPr>
          <w:sz w:val="24"/>
          <w:szCs w:val="24"/>
        </w:rPr>
      </w:pPr>
      <w:r w:rsidRPr="001B42D0">
        <w:rPr>
          <w:sz w:val="24"/>
          <w:szCs w:val="24"/>
        </w:rPr>
        <w:tab/>
      </w:r>
      <w:r w:rsidRPr="001B42D0">
        <w:rPr>
          <w:sz w:val="24"/>
          <w:szCs w:val="24"/>
        </w:rPr>
        <w:tab/>
      </w:r>
      <w:r w:rsidRPr="001B42D0">
        <w:rPr>
          <w:sz w:val="24"/>
          <w:szCs w:val="24"/>
        </w:rPr>
        <w:tab/>
      </w:r>
      <w:r w:rsidRPr="001B42D0">
        <w:rPr>
          <w:sz w:val="24"/>
          <w:szCs w:val="24"/>
        </w:rPr>
        <w:tab/>
      </w:r>
      <w:r w:rsidRPr="001B42D0">
        <w:rPr>
          <w:sz w:val="24"/>
          <w:szCs w:val="24"/>
        </w:rPr>
        <w:tab/>
      </w:r>
      <w:r w:rsidRPr="001B42D0">
        <w:rPr>
          <w:sz w:val="24"/>
          <w:szCs w:val="24"/>
        </w:rPr>
        <w:tab/>
      </w:r>
      <w:r w:rsidRPr="001B42D0">
        <w:rPr>
          <w:sz w:val="24"/>
          <w:szCs w:val="24"/>
        </w:rPr>
        <w:tab/>
      </w:r>
      <w:r w:rsidRPr="001B42D0">
        <w:rPr>
          <w:sz w:val="24"/>
          <w:szCs w:val="24"/>
        </w:rPr>
        <w:tab/>
      </w:r>
    </w:p>
    <w:p w:rsidR="001B42D0" w:rsidRPr="001B42D0" w:rsidRDefault="001B42D0" w:rsidP="001B42D0">
      <w:pPr>
        <w:pStyle w:val="ListParagraph"/>
        <w:numPr>
          <w:ilvl w:val="0"/>
          <w:numId w:val="2"/>
        </w:numPr>
        <w:jc w:val="both"/>
        <w:rPr>
          <w:sz w:val="24"/>
          <w:szCs w:val="24"/>
        </w:rPr>
      </w:pPr>
      <w:r w:rsidRPr="001B42D0">
        <w:rPr>
          <w:sz w:val="24"/>
          <w:szCs w:val="24"/>
        </w:rPr>
        <w:t>Davidson's (Hartmann's) (commercially prepared- Poly)</w:t>
      </w:r>
    </w:p>
    <w:p w:rsidR="001B42D0" w:rsidRPr="001B42D0" w:rsidRDefault="001B42D0" w:rsidP="001B42D0">
      <w:pPr>
        <w:pStyle w:val="ListParagraph"/>
        <w:numPr>
          <w:ilvl w:val="0"/>
          <w:numId w:val="2"/>
        </w:numPr>
        <w:jc w:val="both"/>
        <w:rPr>
          <w:sz w:val="24"/>
          <w:szCs w:val="24"/>
        </w:rPr>
      </w:pPr>
      <w:proofErr w:type="spellStart"/>
      <w:r w:rsidRPr="001B42D0">
        <w:rPr>
          <w:sz w:val="24"/>
          <w:szCs w:val="24"/>
        </w:rPr>
        <w:t>Weigert</w:t>
      </w:r>
      <w:proofErr w:type="spellEnd"/>
      <w:r w:rsidRPr="001B42D0">
        <w:rPr>
          <w:sz w:val="24"/>
          <w:szCs w:val="24"/>
        </w:rPr>
        <w:t xml:space="preserve"> Iron </w:t>
      </w:r>
      <w:proofErr w:type="spellStart"/>
      <w:r w:rsidRPr="001B42D0">
        <w:rPr>
          <w:sz w:val="24"/>
          <w:szCs w:val="24"/>
        </w:rPr>
        <w:t>Hematoxylin</w:t>
      </w:r>
      <w:proofErr w:type="spellEnd"/>
      <w:r w:rsidR="00CE06A3">
        <w:rPr>
          <w:sz w:val="24"/>
          <w:szCs w:val="24"/>
        </w:rPr>
        <w:t xml:space="preserve"> Stock solutions:</w:t>
      </w:r>
      <w:r w:rsidRPr="001B42D0">
        <w:rPr>
          <w:sz w:val="24"/>
          <w:szCs w:val="24"/>
        </w:rPr>
        <w:tab/>
      </w:r>
    </w:p>
    <w:p w:rsidR="001B42D0" w:rsidRPr="001B42D0" w:rsidRDefault="001B42D0" w:rsidP="001B42D0">
      <w:pPr>
        <w:tabs>
          <w:tab w:val="left" w:pos="270"/>
        </w:tabs>
        <w:jc w:val="both"/>
        <w:rPr>
          <w:sz w:val="24"/>
          <w:szCs w:val="24"/>
        </w:rPr>
      </w:pPr>
      <w:r w:rsidRPr="001B42D0">
        <w:rPr>
          <w:sz w:val="24"/>
          <w:szCs w:val="24"/>
        </w:rPr>
        <w:t xml:space="preserve">  </w:t>
      </w:r>
      <w:r>
        <w:rPr>
          <w:sz w:val="24"/>
          <w:szCs w:val="24"/>
        </w:rPr>
        <w:tab/>
      </w:r>
      <w:r>
        <w:rPr>
          <w:sz w:val="24"/>
          <w:szCs w:val="24"/>
        </w:rPr>
        <w:tab/>
      </w:r>
      <w:r w:rsidR="00CE06A3">
        <w:rPr>
          <w:sz w:val="24"/>
          <w:szCs w:val="24"/>
        </w:rPr>
        <w:t xml:space="preserve">Solution A </w:t>
      </w:r>
      <w:r w:rsidRPr="001B42D0">
        <w:rPr>
          <w:sz w:val="24"/>
          <w:szCs w:val="24"/>
        </w:rPr>
        <w:t>(commercially prepared-Poly)</w:t>
      </w:r>
    </w:p>
    <w:p w:rsidR="001B42D0" w:rsidRPr="001B42D0" w:rsidRDefault="001B42D0" w:rsidP="001B42D0">
      <w:pPr>
        <w:ind w:firstLine="720"/>
        <w:jc w:val="both"/>
        <w:rPr>
          <w:sz w:val="24"/>
          <w:szCs w:val="24"/>
        </w:rPr>
      </w:pPr>
      <w:r w:rsidRPr="001B42D0">
        <w:rPr>
          <w:sz w:val="24"/>
          <w:szCs w:val="24"/>
        </w:rPr>
        <w:t>Solution B (commercially prepared-Poly)</w:t>
      </w:r>
    </w:p>
    <w:p w:rsidR="001B42D0" w:rsidRPr="001B42D0" w:rsidRDefault="001B42D0" w:rsidP="001B42D0">
      <w:pPr>
        <w:pStyle w:val="ListParagraph"/>
        <w:numPr>
          <w:ilvl w:val="0"/>
          <w:numId w:val="3"/>
        </w:numPr>
        <w:tabs>
          <w:tab w:val="left" w:pos="270"/>
        </w:tabs>
        <w:jc w:val="both"/>
        <w:rPr>
          <w:sz w:val="24"/>
          <w:szCs w:val="24"/>
        </w:rPr>
      </w:pPr>
      <w:r w:rsidRPr="001B42D0">
        <w:rPr>
          <w:sz w:val="24"/>
          <w:szCs w:val="24"/>
        </w:rPr>
        <w:t>Biebrich Scarlet-Acid Fuchsin Solution ( commercially prepared-Poly)</w:t>
      </w:r>
      <w:r w:rsidRPr="001B42D0">
        <w:rPr>
          <w:sz w:val="24"/>
          <w:szCs w:val="24"/>
        </w:rPr>
        <w:tab/>
      </w:r>
      <w:r w:rsidRPr="001B42D0">
        <w:rPr>
          <w:sz w:val="24"/>
          <w:szCs w:val="24"/>
        </w:rPr>
        <w:tab/>
      </w:r>
    </w:p>
    <w:p w:rsidR="001B42D0" w:rsidRPr="001B42D0" w:rsidRDefault="001B42D0" w:rsidP="001B42D0">
      <w:pPr>
        <w:pStyle w:val="ListParagraph"/>
        <w:numPr>
          <w:ilvl w:val="0"/>
          <w:numId w:val="3"/>
        </w:numPr>
        <w:tabs>
          <w:tab w:val="left" w:pos="270"/>
        </w:tabs>
        <w:jc w:val="both"/>
        <w:rPr>
          <w:sz w:val="24"/>
          <w:szCs w:val="24"/>
        </w:rPr>
      </w:pPr>
      <w:r w:rsidRPr="001B42D0">
        <w:rPr>
          <w:sz w:val="24"/>
          <w:szCs w:val="24"/>
        </w:rPr>
        <w:t>Phosphomolybdic/Phosphotungstic Acid Solution (commercially prepared-Poly)</w:t>
      </w:r>
      <w:r w:rsidRPr="001B42D0">
        <w:rPr>
          <w:sz w:val="24"/>
          <w:szCs w:val="24"/>
        </w:rPr>
        <w:tab/>
      </w:r>
      <w:r w:rsidRPr="001B42D0">
        <w:rPr>
          <w:sz w:val="24"/>
          <w:szCs w:val="24"/>
        </w:rPr>
        <w:tab/>
      </w:r>
    </w:p>
    <w:p w:rsidR="001B42D0" w:rsidRPr="001B42D0" w:rsidRDefault="001B42D0" w:rsidP="001B42D0">
      <w:pPr>
        <w:pStyle w:val="ListParagraph"/>
        <w:numPr>
          <w:ilvl w:val="0"/>
          <w:numId w:val="3"/>
        </w:numPr>
        <w:tabs>
          <w:tab w:val="left" w:pos="270"/>
        </w:tabs>
        <w:jc w:val="both"/>
        <w:rPr>
          <w:sz w:val="24"/>
          <w:szCs w:val="24"/>
        </w:rPr>
      </w:pPr>
      <w:r w:rsidRPr="001B42D0">
        <w:rPr>
          <w:sz w:val="24"/>
          <w:szCs w:val="24"/>
        </w:rPr>
        <w:t>Aniline Blue Solution (commercially prepared-Poly)</w:t>
      </w:r>
      <w:r w:rsidRPr="001B42D0">
        <w:rPr>
          <w:sz w:val="24"/>
          <w:szCs w:val="24"/>
        </w:rPr>
        <w:tab/>
      </w:r>
      <w:r w:rsidRPr="001B42D0">
        <w:rPr>
          <w:sz w:val="24"/>
          <w:szCs w:val="24"/>
        </w:rPr>
        <w:tab/>
      </w:r>
    </w:p>
    <w:p w:rsidR="001B42D0" w:rsidRPr="001B42D0" w:rsidRDefault="001B42D0" w:rsidP="001B42D0">
      <w:pPr>
        <w:pStyle w:val="ListParagraph"/>
        <w:numPr>
          <w:ilvl w:val="0"/>
          <w:numId w:val="3"/>
        </w:numPr>
        <w:tabs>
          <w:tab w:val="left" w:pos="270"/>
        </w:tabs>
        <w:jc w:val="both"/>
        <w:rPr>
          <w:sz w:val="24"/>
          <w:szCs w:val="24"/>
        </w:rPr>
      </w:pPr>
      <w:r w:rsidRPr="001B42D0">
        <w:rPr>
          <w:sz w:val="24"/>
          <w:szCs w:val="24"/>
        </w:rPr>
        <w:t>Acetic Acid Solution, 1% ( commercially prepared- Poly)</w:t>
      </w:r>
    </w:p>
    <w:p w:rsidR="001B42D0" w:rsidRPr="001B42D0" w:rsidRDefault="001B42D0" w:rsidP="001B42D0">
      <w:pPr>
        <w:tabs>
          <w:tab w:val="left" w:pos="270"/>
        </w:tabs>
        <w:jc w:val="both"/>
        <w:rPr>
          <w:sz w:val="24"/>
          <w:szCs w:val="24"/>
        </w:rPr>
      </w:pPr>
      <w:r w:rsidRPr="001B42D0">
        <w:rPr>
          <w:sz w:val="24"/>
          <w:szCs w:val="24"/>
        </w:rPr>
        <w:tab/>
      </w:r>
      <w:r w:rsidRPr="001B42D0">
        <w:rPr>
          <w:sz w:val="24"/>
          <w:szCs w:val="24"/>
        </w:rPr>
        <w:tab/>
      </w:r>
    </w:p>
    <w:p w:rsidR="001B42D0" w:rsidRDefault="001B42D0" w:rsidP="001B42D0">
      <w:pPr>
        <w:pStyle w:val="ListParagraph"/>
        <w:numPr>
          <w:ilvl w:val="0"/>
          <w:numId w:val="1"/>
        </w:numPr>
        <w:tabs>
          <w:tab w:val="left" w:pos="270"/>
        </w:tabs>
        <w:jc w:val="both"/>
        <w:rPr>
          <w:sz w:val="24"/>
          <w:szCs w:val="24"/>
        </w:rPr>
      </w:pPr>
      <w:r>
        <w:rPr>
          <w:sz w:val="24"/>
          <w:szCs w:val="24"/>
        </w:rPr>
        <w:t>Preparation</w:t>
      </w:r>
    </w:p>
    <w:p w:rsidR="001B42D0" w:rsidRDefault="00CE06A3" w:rsidP="001B42D0">
      <w:pPr>
        <w:pStyle w:val="ListParagraph"/>
        <w:numPr>
          <w:ilvl w:val="0"/>
          <w:numId w:val="4"/>
        </w:numPr>
        <w:tabs>
          <w:tab w:val="left" w:pos="270"/>
        </w:tabs>
        <w:jc w:val="both"/>
        <w:rPr>
          <w:sz w:val="24"/>
          <w:szCs w:val="24"/>
        </w:rPr>
      </w:pPr>
      <w:r w:rsidRPr="00CE06A3">
        <w:rPr>
          <w:b/>
          <w:sz w:val="24"/>
          <w:szCs w:val="24"/>
        </w:rPr>
        <w:lastRenderedPageBreak/>
        <w:t>Working Weigert’s Hematoxylin</w:t>
      </w:r>
      <w:r>
        <w:rPr>
          <w:sz w:val="24"/>
          <w:szCs w:val="24"/>
        </w:rPr>
        <w:t xml:space="preserve">: </w:t>
      </w:r>
      <w:r w:rsidR="001B42D0">
        <w:rPr>
          <w:sz w:val="24"/>
          <w:szCs w:val="24"/>
        </w:rPr>
        <w:t xml:space="preserve">Mix equal parts (25ml each) of Weigert’s hematoxylin </w:t>
      </w:r>
      <w:r>
        <w:rPr>
          <w:sz w:val="24"/>
          <w:szCs w:val="24"/>
        </w:rPr>
        <w:t>stock solution A</w:t>
      </w:r>
      <w:r w:rsidR="001B42D0">
        <w:rPr>
          <w:sz w:val="24"/>
          <w:szCs w:val="24"/>
        </w:rPr>
        <w:t xml:space="preserve"> and solution B in a coplin jar.</w:t>
      </w:r>
    </w:p>
    <w:p w:rsidR="001B42D0" w:rsidRDefault="001B42D0" w:rsidP="00CE06A3">
      <w:pPr>
        <w:pStyle w:val="ListParagraph"/>
        <w:tabs>
          <w:tab w:val="left" w:pos="270"/>
        </w:tabs>
        <w:ind w:left="1080"/>
        <w:jc w:val="both"/>
        <w:rPr>
          <w:sz w:val="24"/>
          <w:szCs w:val="24"/>
        </w:rPr>
      </w:pPr>
    </w:p>
    <w:p w:rsidR="001B42D0" w:rsidRPr="001B42D0" w:rsidRDefault="00CE06A3" w:rsidP="001B42D0">
      <w:pPr>
        <w:pStyle w:val="ListParagraph"/>
        <w:numPr>
          <w:ilvl w:val="0"/>
          <w:numId w:val="1"/>
        </w:numPr>
        <w:tabs>
          <w:tab w:val="left" w:pos="270"/>
        </w:tabs>
        <w:jc w:val="both"/>
        <w:rPr>
          <w:sz w:val="24"/>
          <w:szCs w:val="24"/>
        </w:rPr>
      </w:pPr>
      <w:r>
        <w:rPr>
          <w:sz w:val="24"/>
          <w:szCs w:val="24"/>
        </w:rPr>
        <w:t xml:space="preserve">Staining </w:t>
      </w:r>
      <w:r w:rsidR="001B42D0" w:rsidRPr="001B42D0">
        <w:rPr>
          <w:sz w:val="24"/>
          <w:szCs w:val="24"/>
        </w:rPr>
        <w:t>Procedure</w:t>
      </w:r>
    </w:p>
    <w:p w:rsidR="001B42D0" w:rsidRPr="001B42D0" w:rsidRDefault="001B42D0" w:rsidP="001B42D0">
      <w:pPr>
        <w:tabs>
          <w:tab w:val="left" w:pos="270"/>
        </w:tabs>
        <w:jc w:val="both"/>
        <w:rPr>
          <w:sz w:val="24"/>
          <w:szCs w:val="24"/>
        </w:rPr>
      </w:pPr>
    </w:p>
    <w:p w:rsidR="001B42D0" w:rsidRPr="001B42D0" w:rsidRDefault="001B42D0" w:rsidP="001B42D0">
      <w:pPr>
        <w:tabs>
          <w:tab w:val="left" w:pos="270"/>
        </w:tabs>
        <w:jc w:val="both"/>
        <w:rPr>
          <w:sz w:val="24"/>
          <w:szCs w:val="24"/>
        </w:rPr>
      </w:pPr>
      <w:r w:rsidRPr="001B42D0">
        <w:rPr>
          <w:sz w:val="24"/>
          <w:szCs w:val="24"/>
        </w:rPr>
        <w:tab/>
        <w:t>1.</w:t>
      </w:r>
      <w:r w:rsidRPr="001B42D0">
        <w:rPr>
          <w:sz w:val="24"/>
          <w:szCs w:val="24"/>
        </w:rPr>
        <w:tab/>
        <w:t>Deparaffinize sections and hydrate to distilled water.</w:t>
      </w:r>
    </w:p>
    <w:p w:rsidR="001B42D0" w:rsidRPr="001B42D0" w:rsidRDefault="001B42D0" w:rsidP="001B42D0">
      <w:pPr>
        <w:tabs>
          <w:tab w:val="left" w:pos="270"/>
        </w:tabs>
        <w:jc w:val="both"/>
        <w:rPr>
          <w:sz w:val="24"/>
          <w:szCs w:val="24"/>
        </w:rPr>
      </w:pPr>
      <w:r w:rsidRPr="001B42D0">
        <w:rPr>
          <w:sz w:val="24"/>
          <w:szCs w:val="24"/>
        </w:rPr>
        <w:tab/>
        <w:t>2.</w:t>
      </w:r>
      <w:r w:rsidRPr="001B42D0">
        <w:rPr>
          <w:sz w:val="24"/>
          <w:szCs w:val="24"/>
        </w:rPr>
        <w:tab/>
        <w:t>Rinse well in distilled water.</w:t>
      </w:r>
    </w:p>
    <w:p w:rsidR="001B42D0" w:rsidRPr="001B42D0" w:rsidRDefault="001B42D0" w:rsidP="002D67BE">
      <w:pPr>
        <w:tabs>
          <w:tab w:val="left" w:pos="270"/>
        </w:tabs>
        <w:ind w:left="720" w:hanging="720"/>
        <w:jc w:val="both"/>
        <w:rPr>
          <w:sz w:val="24"/>
          <w:szCs w:val="24"/>
        </w:rPr>
      </w:pPr>
      <w:r w:rsidRPr="001B42D0">
        <w:rPr>
          <w:sz w:val="24"/>
          <w:szCs w:val="24"/>
        </w:rPr>
        <w:tab/>
        <w:t xml:space="preserve">3. </w:t>
      </w:r>
      <w:r w:rsidRPr="001B42D0">
        <w:rPr>
          <w:sz w:val="24"/>
          <w:szCs w:val="24"/>
        </w:rPr>
        <w:tab/>
        <w:t>Mordant the section i</w:t>
      </w:r>
      <w:r w:rsidR="00CE06A3">
        <w:rPr>
          <w:sz w:val="24"/>
          <w:szCs w:val="24"/>
        </w:rPr>
        <w:t>n Davidsons solution for 1 hour</w:t>
      </w:r>
      <w:r w:rsidR="002D67BE">
        <w:rPr>
          <w:sz w:val="24"/>
          <w:szCs w:val="24"/>
        </w:rPr>
        <w:t xml:space="preserve"> (solution is pre-</w:t>
      </w:r>
      <w:r w:rsidRPr="001B42D0">
        <w:rPr>
          <w:sz w:val="24"/>
          <w:szCs w:val="24"/>
        </w:rPr>
        <w:t>heated in 56</w:t>
      </w:r>
      <w:r w:rsidR="002D67BE">
        <w:rPr>
          <w:sz w:val="24"/>
          <w:szCs w:val="24"/>
        </w:rPr>
        <w:t>°C</w:t>
      </w:r>
      <w:r w:rsidRPr="001B42D0">
        <w:rPr>
          <w:sz w:val="24"/>
          <w:szCs w:val="24"/>
        </w:rPr>
        <w:t xml:space="preserve"> oven)</w:t>
      </w:r>
    </w:p>
    <w:p w:rsidR="001B42D0" w:rsidRPr="001B42D0" w:rsidRDefault="001B42D0" w:rsidP="001B42D0">
      <w:pPr>
        <w:tabs>
          <w:tab w:val="left" w:pos="270"/>
        </w:tabs>
        <w:jc w:val="both"/>
        <w:rPr>
          <w:sz w:val="24"/>
          <w:szCs w:val="24"/>
        </w:rPr>
      </w:pPr>
      <w:r w:rsidRPr="001B42D0">
        <w:rPr>
          <w:sz w:val="24"/>
          <w:szCs w:val="24"/>
        </w:rPr>
        <w:tab/>
        <w:t>4.</w:t>
      </w:r>
      <w:r w:rsidRPr="001B42D0">
        <w:rPr>
          <w:sz w:val="24"/>
          <w:szCs w:val="24"/>
        </w:rPr>
        <w:tab/>
        <w:t xml:space="preserve">Remove </w:t>
      </w:r>
      <w:r w:rsidR="00390D27">
        <w:rPr>
          <w:sz w:val="24"/>
          <w:szCs w:val="24"/>
        </w:rPr>
        <w:t xml:space="preserve">slides from oven, </w:t>
      </w:r>
      <w:r w:rsidR="00CE06A3">
        <w:rPr>
          <w:sz w:val="24"/>
          <w:szCs w:val="24"/>
        </w:rPr>
        <w:t xml:space="preserve">cool for 1 minute, </w:t>
      </w:r>
      <w:r w:rsidRPr="001B42D0">
        <w:rPr>
          <w:sz w:val="24"/>
          <w:szCs w:val="24"/>
        </w:rPr>
        <w:t>and wash in running water.</w:t>
      </w:r>
    </w:p>
    <w:p w:rsidR="001B42D0" w:rsidRPr="001B42D0" w:rsidRDefault="001B42D0" w:rsidP="001B42D0">
      <w:pPr>
        <w:tabs>
          <w:tab w:val="left" w:pos="270"/>
        </w:tabs>
        <w:jc w:val="both"/>
        <w:rPr>
          <w:sz w:val="24"/>
          <w:szCs w:val="24"/>
        </w:rPr>
      </w:pPr>
      <w:r w:rsidRPr="001B42D0">
        <w:rPr>
          <w:sz w:val="24"/>
          <w:szCs w:val="24"/>
        </w:rPr>
        <w:tab/>
        <w:t>5.</w:t>
      </w:r>
      <w:r w:rsidRPr="001B42D0">
        <w:rPr>
          <w:sz w:val="24"/>
          <w:szCs w:val="24"/>
        </w:rPr>
        <w:tab/>
        <w:t>Rinse in distilled water.</w:t>
      </w:r>
    </w:p>
    <w:p w:rsidR="001B42D0" w:rsidRPr="001B42D0" w:rsidRDefault="001B42D0" w:rsidP="00CE06A3">
      <w:pPr>
        <w:tabs>
          <w:tab w:val="left" w:pos="270"/>
        </w:tabs>
        <w:jc w:val="both"/>
        <w:rPr>
          <w:sz w:val="24"/>
          <w:szCs w:val="24"/>
        </w:rPr>
      </w:pPr>
      <w:r w:rsidRPr="001B42D0">
        <w:rPr>
          <w:sz w:val="24"/>
          <w:szCs w:val="24"/>
        </w:rPr>
        <w:tab/>
        <w:t>6.</w:t>
      </w:r>
      <w:r w:rsidRPr="001B42D0">
        <w:rPr>
          <w:sz w:val="24"/>
          <w:szCs w:val="24"/>
        </w:rPr>
        <w:tab/>
        <w:t xml:space="preserve">Stain sections in </w:t>
      </w:r>
      <w:r w:rsidRPr="00CE06A3">
        <w:rPr>
          <w:b/>
          <w:sz w:val="24"/>
          <w:szCs w:val="24"/>
        </w:rPr>
        <w:t>Weigert</w:t>
      </w:r>
      <w:r w:rsidR="00CE06A3" w:rsidRPr="00CE06A3">
        <w:rPr>
          <w:b/>
          <w:sz w:val="24"/>
          <w:szCs w:val="24"/>
        </w:rPr>
        <w:t>’s H</w:t>
      </w:r>
      <w:r w:rsidRPr="00CE06A3">
        <w:rPr>
          <w:b/>
          <w:sz w:val="24"/>
          <w:szCs w:val="24"/>
        </w:rPr>
        <w:t xml:space="preserve">ematoxylin </w:t>
      </w:r>
      <w:r w:rsidR="00CE06A3" w:rsidRPr="00CE06A3">
        <w:rPr>
          <w:b/>
          <w:sz w:val="24"/>
          <w:szCs w:val="24"/>
        </w:rPr>
        <w:t>Working Solution</w:t>
      </w:r>
      <w:r w:rsidR="00CE06A3">
        <w:rPr>
          <w:sz w:val="24"/>
          <w:szCs w:val="24"/>
        </w:rPr>
        <w:t xml:space="preserve"> for 10 minutes. </w:t>
      </w:r>
    </w:p>
    <w:p w:rsidR="001B42D0" w:rsidRPr="001B42D0" w:rsidRDefault="001B42D0" w:rsidP="001B42D0">
      <w:pPr>
        <w:tabs>
          <w:tab w:val="left" w:pos="270"/>
        </w:tabs>
        <w:jc w:val="both"/>
        <w:rPr>
          <w:sz w:val="24"/>
          <w:szCs w:val="24"/>
        </w:rPr>
      </w:pPr>
      <w:r w:rsidRPr="001B42D0">
        <w:rPr>
          <w:sz w:val="24"/>
          <w:szCs w:val="24"/>
        </w:rPr>
        <w:tab/>
        <w:t>7.</w:t>
      </w:r>
      <w:r w:rsidRPr="001B42D0">
        <w:rPr>
          <w:sz w:val="24"/>
          <w:szCs w:val="24"/>
        </w:rPr>
        <w:tab/>
        <w:t>Wash in running water for 10 minutes.</w:t>
      </w:r>
    </w:p>
    <w:p w:rsidR="001B42D0" w:rsidRPr="001B42D0" w:rsidRDefault="001B42D0" w:rsidP="001B42D0">
      <w:pPr>
        <w:tabs>
          <w:tab w:val="left" w:pos="270"/>
        </w:tabs>
        <w:jc w:val="both"/>
        <w:rPr>
          <w:sz w:val="24"/>
          <w:szCs w:val="24"/>
        </w:rPr>
      </w:pPr>
      <w:r w:rsidRPr="001B42D0">
        <w:rPr>
          <w:sz w:val="24"/>
          <w:szCs w:val="24"/>
        </w:rPr>
        <w:tab/>
        <w:t>8.</w:t>
      </w:r>
      <w:r w:rsidRPr="001B42D0">
        <w:rPr>
          <w:sz w:val="24"/>
          <w:szCs w:val="24"/>
        </w:rPr>
        <w:tab/>
        <w:t>Rinse in distilled water.</w:t>
      </w:r>
    </w:p>
    <w:p w:rsidR="001B42D0" w:rsidRPr="001B42D0" w:rsidRDefault="001B42D0" w:rsidP="00CE06A3">
      <w:pPr>
        <w:tabs>
          <w:tab w:val="left" w:pos="270"/>
        </w:tabs>
        <w:jc w:val="both"/>
        <w:rPr>
          <w:sz w:val="24"/>
          <w:szCs w:val="24"/>
        </w:rPr>
      </w:pPr>
      <w:r w:rsidRPr="001B42D0">
        <w:rPr>
          <w:sz w:val="24"/>
          <w:szCs w:val="24"/>
        </w:rPr>
        <w:tab/>
        <w:t>9.</w:t>
      </w:r>
      <w:r w:rsidRPr="001B42D0">
        <w:rPr>
          <w:sz w:val="24"/>
          <w:szCs w:val="24"/>
        </w:rPr>
        <w:tab/>
        <w:t xml:space="preserve">Stain sections in Biebrich scarlet-acid fuchsin solution for 2 minutes.  </w:t>
      </w:r>
    </w:p>
    <w:p w:rsidR="001B42D0" w:rsidRPr="001B42D0" w:rsidRDefault="001B42D0" w:rsidP="001B42D0">
      <w:pPr>
        <w:tabs>
          <w:tab w:val="left" w:pos="270"/>
        </w:tabs>
        <w:jc w:val="both"/>
        <w:rPr>
          <w:sz w:val="24"/>
          <w:szCs w:val="24"/>
        </w:rPr>
      </w:pPr>
      <w:r w:rsidRPr="001B42D0">
        <w:rPr>
          <w:sz w:val="24"/>
          <w:szCs w:val="24"/>
        </w:rPr>
        <w:tab/>
        <w:t>10.</w:t>
      </w:r>
      <w:r w:rsidRPr="001B42D0">
        <w:rPr>
          <w:sz w:val="24"/>
          <w:szCs w:val="24"/>
        </w:rPr>
        <w:tab/>
        <w:t>Rinse in distilled water.</w:t>
      </w:r>
    </w:p>
    <w:p w:rsidR="00CE06A3" w:rsidRDefault="001B42D0" w:rsidP="001B42D0">
      <w:pPr>
        <w:tabs>
          <w:tab w:val="left" w:pos="270"/>
        </w:tabs>
        <w:jc w:val="both"/>
        <w:rPr>
          <w:sz w:val="24"/>
          <w:szCs w:val="24"/>
        </w:rPr>
      </w:pPr>
      <w:r w:rsidRPr="001B42D0">
        <w:rPr>
          <w:sz w:val="24"/>
          <w:szCs w:val="24"/>
        </w:rPr>
        <w:tab/>
        <w:t>11.</w:t>
      </w:r>
      <w:r w:rsidRPr="001B42D0">
        <w:rPr>
          <w:sz w:val="24"/>
          <w:szCs w:val="24"/>
        </w:rPr>
        <w:tab/>
        <w:t>Place the slides in phosphomolybdic/phos</w:t>
      </w:r>
      <w:r w:rsidR="00FC0900">
        <w:rPr>
          <w:sz w:val="24"/>
          <w:szCs w:val="24"/>
        </w:rPr>
        <w:t>photungstic acid solution for 10</w:t>
      </w:r>
      <w:r w:rsidRPr="001B42D0">
        <w:rPr>
          <w:sz w:val="24"/>
          <w:szCs w:val="24"/>
        </w:rPr>
        <w:tab/>
        <w:t xml:space="preserve">minutes.  </w:t>
      </w:r>
    </w:p>
    <w:p w:rsidR="00CE06A3" w:rsidRDefault="00CE06A3" w:rsidP="001B42D0">
      <w:pPr>
        <w:tabs>
          <w:tab w:val="left" w:pos="270"/>
        </w:tabs>
        <w:jc w:val="both"/>
        <w:rPr>
          <w:sz w:val="24"/>
          <w:szCs w:val="24"/>
        </w:rPr>
      </w:pPr>
      <w:r>
        <w:rPr>
          <w:sz w:val="24"/>
          <w:szCs w:val="24"/>
        </w:rPr>
        <w:tab/>
        <w:t>12.</w:t>
      </w:r>
      <w:r>
        <w:rPr>
          <w:sz w:val="24"/>
          <w:szCs w:val="24"/>
        </w:rPr>
        <w:tab/>
        <w:t>R</w:t>
      </w:r>
      <w:r w:rsidR="001B42D0" w:rsidRPr="001B42D0">
        <w:rPr>
          <w:sz w:val="24"/>
          <w:szCs w:val="24"/>
        </w:rPr>
        <w:t xml:space="preserve">inse in distilled.  </w:t>
      </w:r>
    </w:p>
    <w:p w:rsidR="001B42D0" w:rsidRPr="001B42D0" w:rsidRDefault="00CE06A3" w:rsidP="001B42D0">
      <w:pPr>
        <w:tabs>
          <w:tab w:val="left" w:pos="270"/>
        </w:tabs>
        <w:jc w:val="both"/>
        <w:rPr>
          <w:sz w:val="24"/>
          <w:szCs w:val="24"/>
        </w:rPr>
      </w:pPr>
      <w:r>
        <w:rPr>
          <w:sz w:val="24"/>
          <w:szCs w:val="24"/>
        </w:rPr>
        <w:tab/>
        <w:t>13</w:t>
      </w:r>
      <w:r w:rsidR="001B42D0" w:rsidRPr="001B42D0">
        <w:rPr>
          <w:sz w:val="24"/>
          <w:szCs w:val="24"/>
        </w:rPr>
        <w:t>.</w:t>
      </w:r>
      <w:r w:rsidR="001B42D0" w:rsidRPr="001B42D0">
        <w:rPr>
          <w:sz w:val="24"/>
          <w:szCs w:val="24"/>
        </w:rPr>
        <w:tab/>
        <w:t>Stain section</w:t>
      </w:r>
      <w:r>
        <w:rPr>
          <w:sz w:val="24"/>
          <w:szCs w:val="24"/>
        </w:rPr>
        <w:t>s in aniline blue solution for 4</w:t>
      </w:r>
      <w:r w:rsidR="001B42D0" w:rsidRPr="001B42D0">
        <w:rPr>
          <w:sz w:val="24"/>
          <w:szCs w:val="24"/>
        </w:rPr>
        <w:t xml:space="preserve"> minutes.  </w:t>
      </w:r>
    </w:p>
    <w:p w:rsidR="001B42D0" w:rsidRPr="001B42D0" w:rsidRDefault="00CE06A3" w:rsidP="001B42D0">
      <w:pPr>
        <w:tabs>
          <w:tab w:val="left" w:pos="270"/>
        </w:tabs>
        <w:jc w:val="both"/>
        <w:rPr>
          <w:sz w:val="24"/>
          <w:szCs w:val="24"/>
        </w:rPr>
      </w:pPr>
      <w:r>
        <w:rPr>
          <w:sz w:val="24"/>
          <w:szCs w:val="24"/>
        </w:rPr>
        <w:tab/>
        <w:t>14</w:t>
      </w:r>
      <w:r w:rsidR="001B42D0" w:rsidRPr="001B42D0">
        <w:rPr>
          <w:sz w:val="24"/>
          <w:szCs w:val="24"/>
        </w:rPr>
        <w:t>.</w:t>
      </w:r>
      <w:r w:rsidR="001B42D0" w:rsidRPr="001B42D0">
        <w:rPr>
          <w:sz w:val="24"/>
          <w:szCs w:val="24"/>
        </w:rPr>
        <w:tab/>
        <w:t>Rinse the slides in distilled water.</w:t>
      </w:r>
    </w:p>
    <w:p w:rsidR="00CE06A3" w:rsidRDefault="00CE06A3" w:rsidP="001B42D0">
      <w:pPr>
        <w:tabs>
          <w:tab w:val="left" w:pos="270"/>
        </w:tabs>
        <w:jc w:val="both"/>
        <w:rPr>
          <w:sz w:val="24"/>
          <w:szCs w:val="24"/>
        </w:rPr>
      </w:pPr>
      <w:r>
        <w:rPr>
          <w:sz w:val="24"/>
          <w:szCs w:val="24"/>
        </w:rPr>
        <w:tab/>
        <w:t>15</w:t>
      </w:r>
      <w:r w:rsidR="001B42D0" w:rsidRPr="001B42D0">
        <w:rPr>
          <w:sz w:val="24"/>
          <w:szCs w:val="24"/>
        </w:rPr>
        <w:t>.</w:t>
      </w:r>
      <w:r w:rsidR="001B42D0" w:rsidRPr="001B42D0">
        <w:rPr>
          <w:sz w:val="24"/>
          <w:szCs w:val="24"/>
        </w:rPr>
        <w:tab/>
        <w:t xml:space="preserve">Place slides </w:t>
      </w:r>
      <w:r>
        <w:rPr>
          <w:sz w:val="24"/>
          <w:szCs w:val="24"/>
        </w:rPr>
        <w:t>in 1%</w:t>
      </w:r>
      <w:r w:rsidR="00FC0900">
        <w:rPr>
          <w:sz w:val="24"/>
          <w:szCs w:val="24"/>
        </w:rPr>
        <w:t xml:space="preserve"> acetic acid solution for 4</w:t>
      </w:r>
      <w:r w:rsidR="001B42D0" w:rsidRPr="001B42D0">
        <w:rPr>
          <w:sz w:val="24"/>
          <w:szCs w:val="24"/>
        </w:rPr>
        <w:t xml:space="preserve"> minutes.</w:t>
      </w:r>
    </w:p>
    <w:p w:rsidR="001B42D0" w:rsidRPr="001B42D0" w:rsidRDefault="00CE06A3" w:rsidP="001B42D0">
      <w:pPr>
        <w:tabs>
          <w:tab w:val="left" w:pos="270"/>
        </w:tabs>
        <w:jc w:val="both"/>
        <w:rPr>
          <w:sz w:val="24"/>
          <w:szCs w:val="24"/>
        </w:rPr>
      </w:pPr>
      <w:r>
        <w:rPr>
          <w:sz w:val="24"/>
          <w:szCs w:val="24"/>
        </w:rPr>
        <w:tab/>
        <w:t xml:space="preserve">16. </w:t>
      </w:r>
      <w:r w:rsidR="001B42D0" w:rsidRPr="001B42D0">
        <w:rPr>
          <w:sz w:val="24"/>
          <w:szCs w:val="24"/>
        </w:rPr>
        <w:t xml:space="preserve"> Rinse in distilled water. </w:t>
      </w:r>
    </w:p>
    <w:p w:rsidR="001B42D0" w:rsidRPr="001B42D0" w:rsidRDefault="00CE06A3" w:rsidP="00A34EBF">
      <w:pPr>
        <w:tabs>
          <w:tab w:val="left" w:pos="270"/>
        </w:tabs>
        <w:ind w:left="720" w:hanging="720"/>
        <w:jc w:val="both"/>
        <w:rPr>
          <w:sz w:val="24"/>
          <w:szCs w:val="24"/>
        </w:rPr>
      </w:pPr>
      <w:r>
        <w:rPr>
          <w:sz w:val="24"/>
          <w:szCs w:val="24"/>
        </w:rPr>
        <w:t xml:space="preserve">    </w:t>
      </w:r>
      <w:r>
        <w:rPr>
          <w:sz w:val="24"/>
          <w:szCs w:val="24"/>
        </w:rPr>
        <w:tab/>
        <w:t>17</w:t>
      </w:r>
      <w:r w:rsidR="00FC0900">
        <w:rPr>
          <w:sz w:val="24"/>
          <w:szCs w:val="24"/>
        </w:rPr>
        <w:t>.</w:t>
      </w:r>
      <w:r w:rsidR="00FC0900">
        <w:rPr>
          <w:sz w:val="24"/>
          <w:szCs w:val="24"/>
        </w:rPr>
        <w:tab/>
        <w:t>Dehydrate with 95% and 100%</w:t>
      </w:r>
      <w:r w:rsidR="001B42D0" w:rsidRPr="001B42D0">
        <w:rPr>
          <w:sz w:val="24"/>
          <w:szCs w:val="24"/>
        </w:rPr>
        <w:t xml:space="preserve"> alcohol, two changes each, </w:t>
      </w:r>
      <w:r w:rsidR="00A34EBF" w:rsidRPr="001B42D0">
        <w:rPr>
          <w:sz w:val="24"/>
          <w:szCs w:val="24"/>
        </w:rPr>
        <w:t>and then</w:t>
      </w:r>
      <w:r w:rsidR="001B42D0" w:rsidRPr="001B42D0">
        <w:rPr>
          <w:sz w:val="24"/>
          <w:szCs w:val="24"/>
        </w:rPr>
        <w:t xml:space="preserve"> clear with </w:t>
      </w:r>
      <w:r w:rsidR="00FC0900">
        <w:rPr>
          <w:sz w:val="24"/>
          <w:szCs w:val="24"/>
        </w:rPr>
        <w:t>C</w:t>
      </w:r>
      <w:r w:rsidR="001B42D0" w:rsidRPr="001B42D0">
        <w:rPr>
          <w:sz w:val="24"/>
          <w:szCs w:val="24"/>
        </w:rPr>
        <w:t>itri-solv</w:t>
      </w:r>
      <w:r w:rsidR="00A34EBF">
        <w:rPr>
          <w:sz w:val="24"/>
          <w:szCs w:val="24"/>
        </w:rPr>
        <w:t>.</w:t>
      </w:r>
    </w:p>
    <w:p w:rsidR="001B42D0" w:rsidRPr="001B42D0" w:rsidRDefault="001B42D0" w:rsidP="001B42D0">
      <w:pPr>
        <w:tabs>
          <w:tab w:val="left" w:pos="270"/>
        </w:tabs>
        <w:jc w:val="both"/>
        <w:rPr>
          <w:sz w:val="24"/>
          <w:szCs w:val="24"/>
        </w:rPr>
      </w:pPr>
    </w:p>
    <w:p w:rsidR="001B42D0" w:rsidRDefault="001B42D0" w:rsidP="00CE06A3">
      <w:pPr>
        <w:pStyle w:val="ListParagraph"/>
        <w:numPr>
          <w:ilvl w:val="0"/>
          <w:numId w:val="1"/>
        </w:numPr>
        <w:tabs>
          <w:tab w:val="left" w:pos="270"/>
        </w:tabs>
        <w:jc w:val="both"/>
        <w:rPr>
          <w:sz w:val="24"/>
          <w:szCs w:val="24"/>
        </w:rPr>
      </w:pPr>
      <w:r w:rsidRPr="00CE06A3">
        <w:rPr>
          <w:sz w:val="24"/>
          <w:szCs w:val="24"/>
        </w:rPr>
        <w:t>Results</w:t>
      </w:r>
    </w:p>
    <w:p w:rsidR="00CE06A3" w:rsidRPr="00CE06A3" w:rsidRDefault="00CE06A3" w:rsidP="00CE06A3">
      <w:pPr>
        <w:pStyle w:val="ListParagraph"/>
        <w:tabs>
          <w:tab w:val="left" w:pos="270"/>
        </w:tabs>
        <w:ind w:left="360"/>
        <w:jc w:val="both"/>
        <w:rPr>
          <w:sz w:val="24"/>
          <w:szCs w:val="24"/>
        </w:rPr>
      </w:pPr>
    </w:p>
    <w:p w:rsidR="001B42D0" w:rsidRDefault="00AB76FA" w:rsidP="001B42D0">
      <w:pPr>
        <w:tabs>
          <w:tab w:val="left" w:pos="270"/>
        </w:tabs>
        <w:jc w:val="both"/>
        <w:rPr>
          <w:sz w:val="24"/>
          <w:szCs w:val="24"/>
        </w:rPr>
      </w:pPr>
      <w:r>
        <w:rPr>
          <w:sz w:val="24"/>
          <w:szCs w:val="24"/>
        </w:rPr>
        <w:tab/>
      </w:r>
      <w:r>
        <w:rPr>
          <w:sz w:val="24"/>
          <w:szCs w:val="24"/>
        </w:rPr>
        <w:tab/>
      </w:r>
      <w:r>
        <w:rPr>
          <w:noProof/>
          <w:color w:val="0000FF"/>
        </w:rPr>
        <w:drawing>
          <wp:inline distT="0" distB="0" distL="0" distR="0" wp14:anchorId="71D3CA57" wp14:editId="7A6AF2F6">
            <wp:extent cx="2705100" cy="1769586"/>
            <wp:effectExtent l="0" t="0" r="0" b="2540"/>
            <wp:docPr id="3" name="irc_mi" descr="http://o.quizlet.com/i/pz5nZIoouSUAviJTsN3VkA_m.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o.quizlet.com/i/pz5nZIoouSUAviJTsN3VkA_m.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100" cy="1769586"/>
                    </a:xfrm>
                    <a:prstGeom prst="rect">
                      <a:avLst/>
                    </a:prstGeom>
                    <a:noFill/>
                    <a:ln>
                      <a:noFill/>
                    </a:ln>
                  </pic:spPr>
                </pic:pic>
              </a:graphicData>
            </a:graphic>
          </wp:inline>
        </w:drawing>
      </w:r>
    </w:p>
    <w:p w:rsidR="00AB76FA" w:rsidRPr="001B42D0" w:rsidRDefault="00AB76FA" w:rsidP="001B42D0">
      <w:pPr>
        <w:tabs>
          <w:tab w:val="left" w:pos="270"/>
        </w:tabs>
        <w:jc w:val="both"/>
        <w:rPr>
          <w:sz w:val="24"/>
          <w:szCs w:val="24"/>
        </w:rPr>
      </w:pPr>
    </w:p>
    <w:p w:rsidR="001B42D0" w:rsidRPr="001B42D0" w:rsidRDefault="001B42D0" w:rsidP="001B42D0">
      <w:pPr>
        <w:tabs>
          <w:tab w:val="left" w:pos="270"/>
        </w:tabs>
        <w:jc w:val="both"/>
        <w:rPr>
          <w:sz w:val="24"/>
          <w:szCs w:val="24"/>
        </w:rPr>
      </w:pPr>
      <w:r w:rsidRPr="001B42D0">
        <w:rPr>
          <w:sz w:val="24"/>
          <w:szCs w:val="24"/>
        </w:rPr>
        <w:tab/>
        <w:t>Nuclei</w:t>
      </w:r>
      <w:r w:rsidR="00AB76FA">
        <w:rPr>
          <w:sz w:val="24"/>
          <w:szCs w:val="24"/>
        </w:rPr>
        <w:t>………………………………………………………..</w:t>
      </w:r>
      <w:r w:rsidRPr="001B42D0">
        <w:rPr>
          <w:sz w:val="24"/>
          <w:szCs w:val="24"/>
        </w:rPr>
        <w:t>Black</w:t>
      </w:r>
    </w:p>
    <w:p w:rsidR="001B42D0" w:rsidRPr="001B42D0" w:rsidRDefault="001B42D0" w:rsidP="001B42D0">
      <w:pPr>
        <w:tabs>
          <w:tab w:val="left" w:pos="270"/>
        </w:tabs>
        <w:jc w:val="both"/>
        <w:rPr>
          <w:sz w:val="24"/>
          <w:szCs w:val="24"/>
        </w:rPr>
      </w:pPr>
      <w:r w:rsidRPr="001B42D0">
        <w:rPr>
          <w:sz w:val="24"/>
          <w:szCs w:val="24"/>
        </w:rPr>
        <w:tab/>
        <w:t>Cyto</w:t>
      </w:r>
      <w:r w:rsidR="00AB76FA">
        <w:rPr>
          <w:sz w:val="24"/>
          <w:szCs w:val="24"/>
        </w:rPr>
        <w:t>plasm, keratin, muscle fibers…………………………...</w:t>
      </w:r>
      <w:r w:rsidRPr="001B42D0">
        <w:rPr>
          <w:sz w:val="24"/>
          <w:szCs w:val="24"/>
        </w:rPr>
        <w:t>Red</w:t>
      </w:r>
    </w:p>
    <w:p w:rsidR="001B42D0" w:rsidRPr="001B42D0" w:rsidRDefault="00AB76FA" w:rsidP="001B42D0">
      <w:pPr>
        <w:tabs>
          <w:tab w:val="left" w:pos="270"/>
        </w:tabs>
        <w:jc w:val="both"/>
        <w:rPr>
          <w:sz w:val="24"/>
          <w:szCs w:val="24"/>
        </w:rPr>
      </w:pPr>
      <w:r>
        <w:rPr>
          <w:sz w:val="24"/>
          <w:szCs w:val="24"/>
        </w:rPr>
        <w:tab/>
        <w:t>Collagen and mucus…………………………………………</w:t>
      </w:r>
      <w:r w:rsidR="001B42D0" w:rsidRPr="001B42D0">
        <w:rPr>
          <w:sz w:val="24"/>
          <w:szCs w:val="24"/>
        </w:rPr>
        <w:t>Blue</w:t>
      </w:r>
    </w:p>
    <w:p w:rsidR="001B42D0" w:rsidRPr="00F93626" w:rsidRDefault="001B42D0" w:rsidP="00F93626">
      <w:pPr>
        <w:pStyle w:val="ListParagraph"/>
        <w:numPr>
          <w:ilvl w:val="0"/>
          <w:numId w:val="1"/>
        </w:numPr>
        <w:tabs>
          <w:tab w:val="left" w:pos="270"/>
        </w:tabs>
        <w:jc w:val="both"/>
        <w:rPr>
          <w:sz w:val="24"/>
          <w:szCs w:val="24"/>
        </w:rPr>
      </w:pPr>
      <w:r w:rsidRPr="00F93626">
        <w:rPr>
          <w:sz w:val="24"/>
          <w:szCs w:val="24"/>
        </w:rPr>
        <w:t xml:space="preserve">Reference  </w:t>
      </w:r>
      <w:r w:rsidRPr="00F93626">
        <w:rPr>
          <w:sz w:val="24"/>
          <w:szCs w:val="24"/>
        </w:rPr>
        <w:tab/>
      </w:r>
    </w:p>
    <w:p w:rsidR="001B42D0" w:rsidRDefault="00390D27" w:rsidP="001B42D0">
      <w:pPr>
        <w:tabs>
          <w:tab w:val="left" w:pos="270"/>
        </w:tabs>
        <w:jc w:val="both"/>
        <w:rPr>
          <w:sz w:val="24"/>
          <w:szCs w:val="24"/>
        </w:rPr>
      </w:pPr>
      <w:r>
        <w:rPr>
          <w:sz w:val="24"/>
          <w:szCs w:val="24"/>
        </w:rPr>
        <w:tab/>
      </w:r>
      <w:proofErr w:type="spellStart"/>
      <w:r w:rsidR="001B42D0" w:rsidRPr="001B42D0">
        <w:rPr>
          <w:sz w:val="24"/>
          <w:szCs w:val="24"/>
        </w:rPr>
        <w:t>Histotechnology</w:t>
      </w:r>
      <w:proofErr w:type="spellEnd"/>
      <w:r w:rsidR="001B42D0" w:rsidRPr="001B42D0">
        <w:rPr>
          <w:sz w:val="24"/>
          <w:szCs w:val="24"/>
        </w:rPr>
        <w:t xml:space="preserve">, </w:t>
      </w:r>
      <w:proofErr w:type="gramStart"/>
      <w:r w:rsidR="001B42D0">
        <w:rPr>
          <w:sz w:val="24"/>
          <w:szCs w:val="24"/>
        </w:rPr>
        <w:t>A</w:t>
      </w:r>
      <w:proofErr w:type="gramEnd"/>
      <w:r w:rsidR="001B42D0">
        <w:rPr>
          <w:sz w:val="24"/>
          <w:szCs w:val="24"/>
        </w:rPr>
        <w:t xml:space="preserve"> Self Instructional Text </w:t>
      </w:r>
      <w:r w:rsidR="001B42D0" w:rsidRPr="001B42D0">
        <w:rPr>
          <w:sz w:val="24"/>
          <w:szCs w:val="24"/>
        </w:rPr>
        <w:t>2nd Edition, Frieda L. Carlson</w:t>
      </w:r>
      <w:r w:rsidR="001B42D0">
        <w:rPr>
          <w:sz w:val="24"/>
          <w:szCs w:val="24"/>
        </w:rPr>
        <w:t xml:space="preserve"> 1997</w:t>
      </w:r>
    </w:p>
    <w:p w:rsidR="00F93626" w:rsidRDefault="00F93626" w:rsidP="00390D2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8"/>
          <w:szCs w:val="28"/>
        </w:rPr>
      </w:pPr>
    </w:p>
    <w:p w:rsidR="00390D27" w:rsidRPr="00390D27" w:rsidRDefault="00390D27" w:rsidP="00390D2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bookmarkStart w:id="0" w:name="_GoBack"/>
      <w:bookmarkEnd w:id="0"/>
      <w:r w:rsidRPr="00390D27">
        <w:rPr>
          <w:sz w:val="28"/>
          <w:szCs w:val="28"/>
        </w:rPr>
        <w:t>Implementation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390D27">
        <w:rPr>
          <w:sz w:val="24"/>
          <w:szCs w:val="24"/>
        </w:rPr>
        <w:t xml:space="preserve">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1848"/>
        <w:gridCol w:w="2925"/>
        <w:gridCol w:w="2961"/>
      </w:tblGrid>
      <w:tr w:rsidR="00390D27" w:rsidRPr="00390D27" w:rsidTr="00F52E14">
        <w:tc>
          <w:tcPr>
            <w:tcW w:w="1734" w:type="dxa"/>
            <w:tcBorders>
              <w:top w:val="single" w:sz="4" w:space="0" w:color="auto"/>
              <w:left w:val="single" w:sz="4" w:space="0" w:color="auto"/>
              <w:bottom w:val="single" w:sz="4" w:space="0" w:color="auto"/>
              <w:right w:val="single" w:sz="4" w:space="0" w:color="auto"/>
            </w:tcBorders>
            <w:hideMark/>
          </w:tcPr>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r w:rsidRPr="00390D27">
              <w:rPr>
                <w:sz w:val="24"/>
                <w:szCs w:val="24"/>
              </w:rPr>
              <w:t>Author</w:t>
            </w:r>
          </w:p>
        </w:tc>
        <w:tc>
          <w:tcPr>
            <w:tcW w:w="1848" w:type="dxa"/>
            <w:tcBorders>
              <w:top w:val="single" w:sz="4" w:space="0" w:color="auto"/>
              <w:left w:val="single" w:sz="4" w:space="0" w:color="auto"/>
              <w:bottom w:val="single" w:sz="4" w:space="0" w:color="auto"/>
              <w:right w:val="single" w:sz="4" w:space="0" w:color="auto"/>
            </w:tcBorders>
            <w:hideMark/>
          </w:tcPr>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r w:rsidRPr="00390D27">
              <w:rPr>
                <w:sz w:val="24"/>
                <w:szCs w:val="24"/>
              </w:rPr>
              <w:t>Olga De Jesus</w:t>
            </w:r>
          </w:p>
        </w:tc>
        <w:tc>
          <w:tcPr>
            <w:tcW w:w="2925" w:type="dxa"/>
            <w:tcBorders>
              <w:top w:val="single" w:sz="4" w:space="0" w:color="auto"/>
              <w:left w:val="single" w:sz="4" w:space="0" w:color="auto"/>
              <w:bottom w:val="single" w:sz="4" w:space="0" w:color="auto"/>
              <w:right w:val="single" w:sz="4" w:space="0" w:color="auto"/>
            </w:tcBorders>
          </w:tcPr>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p>
        </w:tc>
        <w:tc>
          <w:tcPr>
            <w:tcW w:w="2961" w:type="dxa"/>
            <w:tcBorders>
              <w:top w:val="single" w:sz="4" w:space="0" w:color="auto"/>
              <w:left w:val="single" w:sz="4" w:space="0" w:color="auto"/>
              <w:bottom w:val="single" w:sz="4" w:space="0" w:color="auto"/>
              <w:right w:val="single" w:sz="4" w:space="0" w:color="auto"/>
            </w:tcBorders>
          </w:tcPr>
          <w:p w:rsidR="00390D27" w:rsidRPr="00390D27" w:rsidRDefault="00FC0900"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r>
              <w:rPr>
                <w:sz w:val="24"/>
                <w:szCs w:val="24"/>
              </w:rPr>
              <w:t>6/11/2013</w:t>
            </w:r>
          </w:p>
        </w:tc>
      </w:tr>
      <w:tr w:rsidR="00390D27" w:rsidRPr="00390D27" w:rsidTr="00F52E14">
        <w:tc>
          <w:tcPr>
            <w:tcW w:w="1734" w:type="dxa"/>
            <w:tcBorders>
              <w:top w:val="single" w:sz="4" w:space="0" w:color="auto"/>
              <w:left w:val="single" w:sz="4" w:space="0" w:color="auto"/>
              <w:bottom w:val="single" w:sz="4" w:space="0" w:color="auto"/>
              <w:right w:val="single" w:sz="4" w:space="0" w:color="auto"/>
            </w:tcBorders>
            <w:hideMark/>
          </w:tcPr>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r w:rsidRPr="00390D27">
              <w:rPr>
                <w:sz w:val="24"/>
                <w:szCs w:val="24"/>
              </w:rPr>
              <w:t>Supervisor Approval</w:t>
            </w:r>
          </w:p>
        </w:tc>
        <w:tc>
          <w:tcPr>
            <w:tcW w:w="1848" w:type="dxa"/>
            <w:tcBorders>
              <w:top w:val="single" w:sz="4" w:space="0" w:color="auto"/>
              <w:left w:val="single" w:sz="4" w:space="0" w:color="auto"/>
              <w:bottom w:val="single" w:sz="4" w:space="0" w:color="auto"/>
              <w:right w:val="single" w:sz="4" w:space="0" w:color="auto"/>
            </w:tcBorders>
            <w:hideMark/>
          </w:tcPr>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r w:rsidRPr="00390D27">
              <w:rPr>
                <w:sz w:val="24"/>
                <w:szCs w:val="24"/>
              </w:rPr>
              <w:t>Olga De Jesus</w:t>
            </w:r>
          </w:p>
        </w:tc>
        <w:tc>
          <w:tcPr>
            <w:tcW w:w="2925" w:type="dxa"/>
            <w:tcBorders>
              <w:top w:val="single" w:sz="4" w:space="0" w:color="auto"/>
              <w:left w:val="single" w:sz="4" w:space="0" w:color="auto"/>
              <w:bottom w:val="single" w:sz="4" w:space="0" w:color="auto"/>
              <w:right w:val="single" w:sz="4" w:space="0" w:color="auto"/>
            </w:tcBorders>
          </w:tcPr>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p>
        </w:tc>
        <w:tc>
          <w:tcPr>
            <w:tcW w:w="2961" w:type="dxa"/>
            <w:tcBorders>
              <w:top w:val="single" w:sz="4" w:space="0" w:color="auto"/>
              <w:left w:val="single" w:sz="4" w:space="0" w:color="auto"/>
              <w:bottom w:val="single" w:sz="4" w:space="0" w:color="auto"/>
              <w:right w:val="single" w:sz="4" w:space="0" w:color="auto"/>
            </w:tcBorders>
          </w:tcPr>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p>
        </w:tc>
      </w:tr>
      <w:tr w:rsidR="00390D27" w:rsidRPr="00390D27" w:rsidTr="00F52E14">
        <w:tc>
          <w:tcPr>
            <w:tcW w:w="1734" w:type="dxa"/>
            <w:tcBorders>
              <w:top w:val="single" w:sz="4" w:space="0" w:color="auto"/>
              <w:left w:val="single" w:sz="4" w:space="0" w:color="auto"/>
              <w:bottom w:val="single" w:sz="4" w:space="0" w:color="auto"/>
              <w:right w:val="single" w:sz="4" w:space="0" w:color="auto"/>
            </w:tcBorders>
            <w:hideMark/>
          </w:tcPr>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r w:rsidRPr="00390D27">
              <w:rPr>
                <w:sz w:val="24"/>
                <w:szCs w:val="24"/>
              </w:rPr>
              <w:t>Director Approval</w:t>
            </w:r>
          </w:p>
        </w:tc>
        <w:tc>
          <w:tcPr>
            <w:tcW w:w="1848" w:type="dxa"/>
            <w:tcBorders>
              <w:top w:val="single" w:sz="4" w:space="0" w:color="auto"/>
              <w:left w:val="single" w:sz="4" w:space="0" w:color="auto"/>
              <w:bottom w:val="single" w:sz="4" w:space="0" w:color="auto"/>
              <w:right w:val="single" w:sz="4" w:space="0" w:color="auto"/>
            </w:tcBorders>
            <w:hideMark/>
          </w:tcPr>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r w:rsidRPr="00390D27">
              <w:rPr>
                <w:sz w:val="24"/>
                <w:szCs w:val="24"/>
              </w:rPr>
              <w:t>Dr. Clyde Belgrave</w:t>
            </w:r>
          </w:p>
        </w:tc>
        <w:tc>
          <w:tcPr>
            <w:tcW w:w="2925" w:type="dxa"/>
            <w:tcBorders>
              <w:top w:val="single" w:sz="4" w:space="0" w:color="auto"/>
              <w:left w:val="single" w:sz="4" w:space="0" w:color="auto"/>
              <w:bottom w:val="single" w:sz="4" w:space="0" w:color="auto"/>
              <w:right w:val="single" w:sz="4" w:space="0" w:color="auto"/>
            </w:tcBorders>
          </w:tcPr>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p>
        </w:tc>
        <w:tc>
          <w:tcPr>
            <w:tcW w:w="2961" w:type="dxa"/>
            <w:tcBorders>
              <w:top w:val="single" w:sz="4" w:space="0" w:color="auto"/>
              <w:left w:val="single" w:sz="4" w:space="0" w:color="auto"/>
              <w:bottom w:val="single" w:sz="4" w:space="0" w:color="auto"/>
              <w:right w:val="single" w:sz="4" w:space="0" w:color="auto"/>
            </w:tcBorders>
          </w:tcPr>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p>
        </w:tc>
      </w:tr>
    </w:tbl>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p>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8"/>
          <w:szCs w:val="28"/>
        </w:rPr>
      </w:pPr>
      <w:r w:rsidRPr="00390D27">
        <w:rPr>
          <w:sz w:val="28"/>
          <w:szCs w:val="28"/>
        </w:rPr>
        <w:t>Review</w:t>
      </w:r>
    </w:p>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r w:rsidRPr="00390D27">
        <w:rPr>
          <w:sz w:val="24"/>
          <w:szCs w:val="24"/>
        </w:rPr>
        <w:t xml:space="preserve">     Supervisor Name</w:t>
      </w:r>
      <w:r w:rsidRPr="00390D27">
        <w:rPr>
          <w:sz w:val="24"/>
          <w:szCs w:val="24"/>
        </w:rPr>
        <w:tab/>
      </w:r>
      <w:r w:rsidRPr="00390D27">
        <w:rPr>
          <w:sz w:val="24"/>
          <w:szCs w:val="24"/>
        </w:rPr>
        <w:tab/>
      </w:r>
      <w:r w:rsidRPr="00390D27">
        <w:rPr>
          <w:sz w:val="24"/>
          <w:szCs w:val="24"/>
        </w:rPr>
        <w:tab/>
        <w:t xml:space="preserve">     Signature</w:t>
      </w:r>
      <w:r w:rsidRPr="00390D27">
        <w:rPr>
          <w:sz w:val="24"/>
          <w:szCs w:val="24"/>
        </w:rPr>
        <w:tab/>
      </w:r>
      <w:r w:rsidRPr="00390D27">
        <w:rPr>
          <w:sz w:val="24"/>
          <w:szCs w:val="24"/>
        </w:rPr>
        <w:tab/>
      </w:r>
      <w:r w:rsidRPr="00390D27">
        <w:rPr>
          <w:sz w:val="24"/>
          <w:szCs w:val="24"/>
        </w:rPr>
        <w:tab/>
        <w:t xml:space="preserve">     </w:t>
      </w:r>
      <w:r w:rsidRPr="00390D27">
        <w:rPr>
          <w:sz w:val="24"/>
          <w:szCs w:val="24"/>
        </w:rPr>
        <w:tab/>
        <w:t xml:space="preserve"> Date</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3513"/>
        <w:gridCol w:w="3060"/>
      </w:tblGrid>
      <w:tr w:rsidR="00390D27" w:rsidRPr="00390D27" w:rsidTr="00F52E14">
        <w:trPr>
          <w:trHeight w:val="452"/>
        </w:trPr>
        <w:tc>
          <w:tcPr>
            <w:tcW w:w="2985" w:type="dxa"/>
            <w:tcBorders>
              <w:top w:val="single" w:sz="4" w:space="0" w:color="auto"/>
              <w:left w:val="single" w:sz="4" w:space="0" w:color="auto"/>
              <w:bottom w:val="single" w:sz="4" w:space="0" w:color="auto"/>
              <w:right w:val="single" w:sz="4" w:space="0" w:color="auto"/>
            </w:tcBorders>
            <w:hideMark/>
          </w:tcPr>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r w:rsidRPr="00390D27">
              <w:rPr>
                <w:sz w:val="24"/>
                <w:szCs w:val="24"/>
              </w:rPr>
              <w:t>Olga De Jesus</w:t>
            </w:r>
          </w:p>
        </w:tc>
        <w:tc>
          <w:tcPr>
            <w:tcW w:w="3513" w:type="dxa"/>
            <w:tcBorders>
              <w:top w:val="single" w:sz="4" w:space="0" w:color="auto"/>
              <w:left w:val="single" w:sz="4" w:space="0" w:color="auto"/>
              <w:bottom w:val="single" w:sz="4" w:space="0" w:color="auto"/>
              <w:right w:val="single" w:sz="4" w:space="0" w:color="auto"/>
            </w:tcBorders>
          </w:tcPr>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p>
        </w:tc>
      </w:tr>
      <w:tr w:rsidR="00390D27" w:rsidRPr="00390D27" w:rsidTr="00F52E14">
        <w:trPr>
          <w:trHeight w:val="452"/>
        </w:trPr>
        <w:tc>
          <w:tcPr>
            <w:tcW w:w="2985" w:type="dxa"/>
            <w:tcBorders>
              <w:top w:val="single" w:sz="4" w:space="0" w:color="auto"/>
              <w:left w:val="single" w:sz="4" w:space="0" w:color="auto"/>
              <w:bottom w:val="single" w:sz="4" w:space="0" w:color="auto"/>
              <w:right w:val="single" w:sz="4" w:space="0" w:color="auto"/>
            </w:tcBorders>
          </w:tcPr>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p>
        </w:tc>
        <w:tc>
          <w:tcPr>
            <w:tcW w:w="3513" w:type="dxa"/>
            <w:tcBorders>
              <w:top w:val="single" w:sz="4" w:space="0" w:color="auto"/>
              <w:left w:val="single" w:sz="4" w:space="0" w:color="auto"/>
              <w:bottom w:val="single" w:sz="4" w:space="0" w:color="auto"/>
              <w:right w:val="single" w:sz="4" w:space="0" w:color="auto"/>
            </w:tcBorders>
          </w:tcPr>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p>
        </w:tc>
      </w:tr>
      <w:tr w:rsidR="00390D27" w:rsidRPr="00390D27" w:rsidTr="00F52E14">
        <w:trPr>
          <w:trHeight w:val="477"/>
        </w:trPr>
        <w:tc>
          <w:tcPr>
            <w:tcW w:w="2985" w:type="dxa"/>
            <w:tcBorders>
              <w:top w:val="single" w:sz="4" w:space="0" w:color="auto"/>
              <w:left w:val="single" w:sz="4" w:space="0" w:color="auto"/>
              <w:bottom w:val="single" w:sz="4" w:space="0" w:color="auto"/>
              <w:right w:val="single" w:sz="4" w:space="0" w:color="auto"/>
            </w:tcBorders>
          </w:tcPr>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p>
        </w:tc>
        <w:tc>
          <w:tcPr>
            <w:tcW w:w="3513" w:type="dxa"/>
            <w:tcBorders>
              <w:top w:val="single" w:sz="4" w:space="0" w:color="auto"/>
              <w:left w:val="single" w:sz="4" w:space="0" w:color="auto"/>
              <w:bottom w:val="single" w:sz="4" w:space="0" w:color="auto"/>
              <w:right w:val="single" w:sz="4" w:space="0" w:color="auto"/>
            </w:tcBorders>
          </w:tcPr>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p>
        </w:tc>
      </w:tr>
      <w:tr w:rsidR="00390D27" w:rsidRPr="00390D27" w:rsidTr="00F52E14">
        <w:trPr>
          <w:trHeight w:val="452"/>
        </w:trPr>
        <w:tc>
          <w:tcPr>
            <w:tcW w:w="2985" w:type="dxa"/>
            <w:tcBorders>
              <w:top w:val="single" w:sz="4" w:space="0" w:color="auto"/>
              <w:left w:val="single" w:sz="4" w:space="0" w:color="auto"/>
              <w:bottom w:val="single" w:sz="4" w:space="0" w:color="auto"/>
              <w:right w:val="single" w:sz="4" w:space="0" w:color="auto"/>
            </w:tcBorders>
          </w:tcPr>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p>
        </w:tc>
        <w:tc>
          <w:tcPr>
            <w:tcW w:w="3513" w:type="dxa"/>
            <w:tcBorders>
              <w:top w:val="single" w:sz="4" w:space="0" w:color="auto"/>
              <w:left w:val="single" w:sz="4" w:space="0" w:color="auto"/>
              <w:bottom w:val="single" w:sz="4" w:space="0" w:color="auto"/>
              <w:right w:val="single" w:sz="4" w:space="0" w:color="auto"/>
            </w:tcBorders>
          </w:tcPr>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p>
        </w:tc>
      </w:tr>
      <w:tr w:rsidR="00390D27" w:rsidRPr="00390D27" w:rsidTr="00F52E14">
        <w:trPr>
          <w:trHeight w:val="452"/>
        </w:trPr>
        <w:tc>
          <w:tcPr>
            <w:tcW w:w="2985" w:type="dxa"/>
            <w:tcBorders>
              <w:top w:val="single" w:sz="4" w:space="0" w:color="auto"/>
              <w:left w:val="single" w:sz="4" w:space="0" w:color="auto"/>
              <w:bottom w:val="single" w:sz="4" w:space="0" w:color="auto"/>
              <w:right w:val="single" w:sz="4" w:space="0" w:color="auto"/>
            </w:tcBorders>
          </w:tcPr>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p>
        </w:tc>
        <w:tc>
          <w:tcPr>
            <w:tcW w:w="3513" w:type="dxa"/>
            <w:tcBorders>
              <w:top w:val="single" w:sz="4" w:space="0" w:color="auto"/>
              <w:left w:val="single" w:sz="4" w:space="0" w:color="auto"/>
              <w:bottom w:val="single" w:sz="4" w:space="0" w:color="auto"/>
              <w:right w:val="single" w:sz="4" w:space="0" w:color="auto"/>
            </w:tcBorders>
          </w:tcPr>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p>
        </w:tc>
      </w:tr>
      <w:tr w:rsidR="00390D27" w:rsidRPr="00390D27" w:rsidTr="00F52E14">
        <w:trPr>
          <w:trHeight w:val="452"/>
        </w:trPr>
        <w:tc>
          <w:tcPr>
            <w:tcW w:w="2985" w:type="dxa"/>
            <w:tcBorders>
              <w:top w:val="single" w:sz="4" w:space="0" w:color="auto"/>
              <w:left w:val="single" w:sz="4" w:space="0" w:color="auto"/>
              <w:bottom w:val="single" w:sz="4" w:space="0" w:color="auto"/>
              <w:right w:val="single" w:sz="4" w:space="0" w:color="auto"/>
            </w:tcBorders>
          </w:tcPr>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p>
        </w:tc>
        <w:tc>
          <w:tcPr>
            <w:tcW w:w="3513" w:type="dxa"/>
            <w:tcBorders>
              <w:top w:val="single" w:sz="4" w:space="0" w:color="auto"/>
              <w:left w:val="single" w:sz="4" w:space="0" w:color="auto"/>
              <w:bottom w:val="single" w:sz="4" w:space="0" w:color="auto"/>
              <w:right w:val="single" w:sz="4" w:space="0" w:color="auto"/>
            </w:tcBorders>
          </w:tcPr>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p>
        </w:tc>
      </w:tr>
    </w:tbl>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p>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8"/>
          <w:szCs w:val="28"/>
        </w:rPr>
      </w:pPr>
      <w:r w:rsidRPr="00390D27">
        <w:rPr>
          <w:sz w:val="28"/>
          <w:szCs w:val="28"/>
        </w:rPr>
        <w:t>Revisions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390D27" w:rsidRPr="00390D27" w:rsidTr="00F52E14">
        <w:trPr>
          <w:trHeight w:val="636"/>
        </w:trPr>
        <w:tc>
          <w:tcPr>
            <w:tcW w:w="9558" w:type="dxa"/>
            <w:tcBorders>
              <w:top w:val="single" w:sz="4" w:space="0" w:color="auto"/>
              <w:left w:val="single" w:sz="4" w:space="0" w:color="auto"/>
              <w:bottom w:val="single" w:sz="4" w:space="0" w:color="auto"/>
              <w:right w:val="single" w:sz="4" w:space="0" w:color="auto"/>
            </w:tcBorders>
            <w:hideMark/>
          </w:tcPr>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r w:rsidRPr="00390D27">
              <w:rPr>
                <w:sz w:val="24"/>
                <w:szCs w:val="24"/>
              </w:rPr>
              <w:t xml:space="preserve">Description: </w:t>
            </w:r>
            <w:r w:rsidR="00FC0900">
              <w:rPr>
                <w:sz w:val="24"/>
                <w:szCs w:val="24"/>
              </w:rPr>
              <w:t>Reformatting. Modified procedure staining times. Added images.</w:t>
            </w:r>
          </w:p>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p>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p>
        </w:tc>
      </w:tr>
      <w:tr w:rsidR="00390D27" w:rsidRPr="00390D27" w:rsidTr="00F52E14">
        <w:trPr>
          <w:trHeight w:val="368"/>
        </w:trPr>
        <w:tc>
          <w:tcPr>
            <w:tcW w:w="9558" w:type="dxa"/>
            <w:tcBorders>
              <w:top w:val="single" w:sz="4" w:space="0" w:color="auto"/>
              <w:left w:val="single" w:sz="4" w:space="0" w:color="auto"/>
              <w:bottom w:val="single" w:sz="4" w:space="0" w:color="auto"/>
              <w:right w:val="single" w:sz="4" w:space="0" w:color="auto"/>
            </w:tcBorders>
            <w:hideMark/>
          </w:tcPr>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r w:rsidRPr="00390D27">
              <w:rPr>
                <w:sz w:val="24"/>
                <w:szCs w:val="24"/>
              </w:rPr>
              <w:t xml:space="preserve">Author: Olga De Jesus </w:t>
            </w:r>
            <w:r w:rsidR="00FC0900">
              <w:rPr>
                <w:sz w:val="24"/>
                <w:szCs w:val="24"/>
              </w:rPr>
              <w:t xml:space="preserve"> 6/11/2013</w:t>
            </w:r>
          </w:p>
        </w:tc>
      </w:tr>
      <w:tr w:rsidR="00390D27" w:rsidRPr="00390D27" w:rsidTr="00F52E14">
        <w:trPr>
          <w:trHeight w:val="350"/>
        </w:trPr>
        <w:tc>
          <w:tcPr>
            <w:tcW w:w="9558" w:type="dxa"/>
            <w:tcBorders>
              <w:top w:val="single" w:sz="4" w:space="0" w:color="auto"/>
              <w:left w:val="single" w:sz="4" w:space="0" w:color="auto"/>
              <w:bottom w:val="single" w:sz="4" w:space="0" w:color="auto"/>
              <w:right w:val="single" w:sz="4" w:space="0" w:color="auto"/>
            </w:tcBorders>
            <w:hideMark/>
          </w:tcPr>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r w:rsidRPr="00390D27">
              <w:rPr>
                <w:sz w:val="24"/>
                <w:szCs w:val="24"/>
              </w:rPr>
              <w:t xml:space="preserve">Supervisor approval: </w:t>
            </w:r>
          </w:p>
        </w:tc>
      </w:tr>
      <w:tr w:rsidR="00390D27" w:rsidRPr="00390D27" w:rsidTr="00F52E14">
        <w:trPr>
          <w:trHeight w:val="636"/>
        </w:trPr>
        <w:tc>
          <w:tcPr>
            <w:tcW w:w="9558" w:type="dxa"/>
            <w:tcBorders>
              <w:top w:val="single" w:sz="4" w:space="0" w:color="auto"/>
              <w:left w:val="single" w:sz="4" w:space="0" w:color="auto"/>
              <w:bottom w:val="single" w:sz="4" w:space="0" w:color="auto"/>
              <w:right w:val="single" w:sz="4" w:space="0" w:color="auto"/>
            </w:tcBorders>
            <w:hideMark/>
          </w:tcPr>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r w:rsidRPr="00390D27">
              <w:rPr>
                <w:sz w:val="24"/>
                <w:szCs w:val="24"/>
              </w:rPr>
              <w:t>Director Approval (major revisions only):</w:t>
            </w:r>
          </w:p>
        </w:tc>
      </w:tr>
      <w:tr w:rsidR="00390D27" w:rsidRPr="00390D27" w:rsidTr="00F52E14">
        <w:trPr>
          <w:trHeight w:val="422"/>
        </w:trPr>
        <w:tc>
          <w:tcPr>
            <w:tcW w:w="9558" w:type="dxa"/>
            <w:tcBorders>
              <w:top w:val="single" w:sz="4" w:space="0" w:color="auto"/>
              <w:left w:val="single" w:sz="4" w:space="0" w:color="auto"/>
              <w:bottom w:val="single" w:sz="4" w:space="0" w:color="auto"/>
              <w:right w:val="single" w:sz="4" w:space="0" w:color="auto"/>
            </w:tcBorders>
            <w:hideMark/>
          </w:tcPr>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r w:rsidRPr="00390D27">
              <w:rPr>
                <w:sz w:val="24"/>
                <w:szCs w:val="24"/>
              </w:rPr>
              <w:t>New Procedure Number</w:t>
            </w:r>
          </w:p>
        </w:tc>
      </w:tr>
      <w:tr w:rsidR="00390D27" w:rsidRPr="00390D27" w:rsidTr="00F52E14">
        <w:trPr>
          <w:trHeight w:val="671"/>
        </w:trPr>
        <w:tc>
          <w:tcPr>
            <w:tcW w:w="9558" w:type="dxa"/>
            <w:tcBorders>
              <w:top w:val="single" w:sz="4" w:space="0" w:color="auto"/>
              <w:left w:val="single" w:sz="4" w:space="0" w:color="auto"/>
              <w:bottom w:val="single" w:sz="4" w:space="0" w:color="auto"/>
              <w:right w:val="single" w:sz="4" w:space="0" w:color="auto"/>
            </w:tcBorders>
            <w:hideMark/>
          </w:tcPr>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r w:rsidRPr="00390D27">
              <w:rPr>
                <w:sz w:val="24"/>
                <w:szCs w:val="24"/>
              </w:rPr>
              <w:t>Description:</w:t>
            </w:r>
          </w:p>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p>
        </w:tc>
      </w:tr>
      <w:tr w:rsidR="00390D27" w:rsidRPr="00390D27" w:rsidTr="00F52E14">
        <w:trPr>
          <w:trHeight w:val="395"/>
        </w:trPr>
        <w:tc>
          <w:tcPr>
            <w:tcW w:w="9558" w:type="dxa"/>
            <w:tcBorders>
              <w:top w:val="single" w:sz="4" w:space="0" w:color="auto"/>
              <w:left w:val="single" w:sz="4" w:space="0" w:color="auto"/>
              <w:bottom w:val="single" w:sz="4" w:space="0" w:color="auto"/>
              <w:right w:val="single" w:sz="4" w:space="0" w:color="auto"/>
            </w:tcBorders>
            <w:hideMark/>
          </w:tcPr>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r w:rsidRPr="00390D27">
              <w:rPr>
                <w:sz w:val="24"/>
                <w:szCs w:val="24"/>
              </w:rPr>
              <w:t>Author:</w:t>
            </w:r>
          </w:p>
        </w:tc>
      </w:tr>
      <w:tr w:rsidR="00390D27" w:rsidRPr="00390D27" w:rsidTr="00F52E14">
        <w:trPr>
          <w:trHeight w:val="440"/>
        </w:trPr>
        <w:tc>
          <w:tcPr>
            <w:tcW w:w="9558" w:type="dxa"/>
            <w:tcBorders>
              <w:top w:val="single" w:sz="4" w:space="0" w:color="auto"/>
              <w:left w:val="single" w:sz="4" w:space="0" w:color="auto"/>
              <w:bottom w:val="single" w:sz="4" w:space="0" w:color="auto"/>
              <w:right w:val="single" w:sz="4" w:space="0" w:color="auto"/>
            </w:tcBorders>
            <w:hideMark/>
          </w:tcPr>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r w:rsidRPr="00390D27">
              <w:rPr>
                <w:sz w:val="24"/>
                <w:szCs w:val="24"/>
              </w:rPr>
              <w:t>Supervisor approval:</w:t>
            </w:r>
          </w:p>
        </w:tc>
      </w:tr>
      <w:tr w:rsidR="00390D27" w:rsidRPr="00390D27" w:rsidTr="00F52E14">
        <w:trPr>
          <w:trHeight w:val="350"/>
        </w:trPr>
        <w:tc>
          <w:tcPr>
            <w:tcW w:w="9558" w:type="dxa"/>
            <w:tcBorders>
              <w:top w:val="single" w:sz="4" w:space="0" w:color="auto"/>
              <w:left w:val="single" w:sz="4" w:space="0" w:color="auto"/>
              <w:bottom w:val="single" w:sz="4" w:space="0" w:color="auto"/>
              <w:right w:val="single" w:sz="4" w:space="0" w:color="auto"/>
            </w:tcBorders>
            <w:hideMark/>
          </w:tcPr>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r w:rsidRPr="00390D27">
              <w:rPr>
                <w:sz w:val="24"/>
                <w:szCs w:val="24"/>
              </w:rPr>
              <w:t>Director approval:</w:t>
            </w:r>
          </w:p>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p>
        </w:tc>
      </w:tr>
      <w:tr w:rsidR="00390D27" w:rsidRPr="00390D27" w:rsidTr="00F52E14">
        <w:trPr>
          <w:trHeight w:val="671"/>
        </w:trPr>
        <w:tc>
          <w:tcPr>
            <w:tcW w:w="9558" w:type="dxa"/>
            <w:tcBorders>
              <w:top w:val="single" w:sz="4" w:space="0" w:color="auto"/>
              <w:left w:val="single" w:sz="4" w:space="0" w:color="auto"/>
              <w:bottom w:val="single" w:sz="4" w:space="0" w:color="auto"/>
              <w:right w:val="single" w:sz="4" w:space="0" w:color="auto"/>
            </w:tcBorders>
            <w:hideMark/>
          </w:tcPr>
          <w:p w:rsidR="00390D27" w:rsidRPr="00390D27" w:rsidRDefault="00390D27" w:rsidP="00390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4"/>
                <w:szCs w:val="24"/>
              </w:rPr>
            </w:pPr>
            <w:r w:rsidRPr="00390D27">
              <w:rPr>
                <w:sz w:val="24"/>
                <w:szCs w:val="24"/>
              </w:rPr>
              <w:t>New procedure number:</w:t>
            </w:r>
          </w:p>
        </w:tc>
      </w:tr>
    </w:tbl>
    <w:p w:rsidR="001B42D0" w:rsidRPr="001B42D0" w:rsidRDefault="001B42D0" w:rsidP="001B42D0">
      <w:pPr>
        <w:tabs>
          <w:tab w:val="left" w:pos="270"/>
        </w:tabs>
        <w:jc w:val="both"/>
        <w:rPr>
          <w:sz w:val="24"/>
          <w:szCs w:val="24"/>
        </w:rPr>
      </w:pPr>
      <w:r w:rsidRPr="001B42D0">
        <w:rPr>
          <w:sz w:val="24"/>
          <w:szCs w:val="24"/>
        </w:rPr>
        <w:t xml:space="preserve">   </w:t>
      </w:r>
    </w:p>
    <w:p w:rsidR="000C12D5" w:rsidRPr="001B42D0" w:rsidRDefault="000C12D5" w:rsidP="001B42D0">
      <w:pPr>
        <w:jc w:val="both"/>
        <w:rPr>
          <w:sz w:val="24"/>
          <w:szCs w:val="24"/>
        </w:rPr>
      </w:pPr>
    </w:p>
    <w:sectPr w:rsidR="000C12D5" w:rsidRPr="001B42D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2D0" w:rsidRDefault="001B42D0" w:rsidP="001B42D0">
      <w:r>
        <w:separator/>
      </w:r>
    </w:p>
  </w:endnote>
  <w:endnote w:type="continuationSeparator" w:id="0">
    <w:p w:rsidR="001B42D0" w:rsidRDefault="001B42D0" w:rsidP="001B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239024"/>
      <w:docPartObj>
        <w:docPartGallery w:val="Page Numbers (Bottom of Page)"/>
        <w:docPartUnique/>
      </w:docPartObj>
    </w:sdtPr>
    <w:sdtEndPr/>
    <w:sdtContent>
      <w:p w:rsidR="00390D27" w:rsidRDefault="00390D27">
        <w:pPr>
          <w:pStyle w:val="Footer"/>
          <w:jc w:val="right"/>
        </w:pPr>
        <w:r>
          <w:t xml:space="preserve">Page | </w:t>
        </w:r>
        <w:r>
          <w:fldChar w:fldCharType="begin"/>
        </w:r>
        <w:r>
          <w:instrText xml:space="preserve"> PAGE   \* MERGEFORMAT </w:instrText>
        </w:r>
        <w:r>
          <w:fldChar w:fldCharType="separate"/>
        </w:r>
        <w:r w:rsidR="00F93626">
          <w:rPr>
            <w:noProof/>
          </w:rPr>
          <w:t>3</w:t>
        </w:r>
        <w:r>
          <w:rPr>
            <w:noProof/>
          </w:rPr>
          <w:fldChar w:fldCharType="end"/>
        </w:r>
        <w:r>
          <w:t xml:space="preserve"> </w:t>
        </w:r>
      </w:p>
    </w:sdtContent>
  </w:sdt>
  <w:p w:rsidR="00390D27" w:rsidRDefault="00390D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2D0" w:rsidRDefault="001B42D0" w:rsidP="001B42D0">
      <w:r>
        <w:separator/>
      </w:r>
    </w:p>
  </w:footnote>
  <w:footnote w:type="continuationSeparator" w:id="0">
    <w:p w:rsidR="001B42D0" w:rsidRDefault="001B42D0" w:rsidP="001B4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Cs/>
        <w:sz w:val="28"/>
        <w:szCs w:val="28"/>
      </w:rPr>
      <w:alias w:val="Title"/>
      <w:id w:val="77807649"/>
      <w:placeholder>
        <w:docPart w:val="54B084D2B4D44865B9608A338FF9E00B"/>
      </w:placeholder>
      <w:dataBinding w:prefixMappings="xmlns:ns0='http://schemas.openxmlformats.org/package/2006/metadata/core-properties' xmlns:ns1='http://purl.org/dc/elements/1.1/'" w:xpath="/ns0:coreProperties[1]/ns1:title[1]" w:storeItemID="{6C3C8BC8-F283-45AE-878A-BAB7291924A1}"/>
      <w:text/>
    </w:sdtPr>
    <w:sdtEndPr/>
    <w:sdtContent>
      <w:p w:rsidR="001B42D0" w:rsidRPr="001B42D0" w:rsidRDefault="001B42D0">
        <w:pPr>
          <w:pStyle w:val="Header"/>
          <w:tabs>
            <w:tab w:val="left" w:pos="2580"/>
            <w:tab w:val="left" w:pos="2985"/>
          </w:tabs>
          <w:spacing w:after="120" w:line="276" w:lineRule="auto"/>
          <w:rPr>
            <w:bCs/>
            <w:sz w:val="28"/>
            <w:szCs w:val="28"/>
          </w:rPr>
        </w:pPr>
        <w:r w:rsidRPr="001B42D0">
          <w:rPr>
            <w:bCs/>
            <w:sz w:val="28"/>
            <w:szCs w:val="28"/>
          </w:rPr>
          <w:t>Masson Trichrome Stain</w:t>
        </w:r>
      </w:p>
    </w:sdtContent>
  </w:sdt>
  <w:sdt>
    <w:sdtPr>
      <w:rPr>
        <w:sz w:val="24"/>
        <w:szCs w:val="24"/>
      </w:rPr>
      <w:alias w:val="Subtitle"/>
      <w:id w:val="77807653"/>
      <w:placeholder>
        <w:docPart w:val="02A1D316F4DD43F2BB8B53D6D2EC94D2"/>
      </w:placeholder>
      <w:dataBinding w:prefixMappings="xmlns:ns0='http://schemas.openxmlformats.org/package/2006/metadata/core-properties' xmlns:ns1='http://purl.org/dc/elements/1.1/'" w:xpath="/ns0:coreProperties[1]/ns1:subject[1]" w:storeItemID="{6C3C8BC8-F283-45AE-878A-BAB7291924A1}"/>
      <w:text/>
    </w:sdtPr>
    <w:sdtEndPr/>
    <w:sdtContent>
      <w:p w:rsidR="001B42D0" w:rsidRPr="001B42D0" w:rsidRDefault="001B42D0">
        <w:pPr>
          <w:pStyle w:val="Header"/>
          <w:tabs>
            <w:tab w:val="left" w:pos="2580"/>
            <w:tab w:val="left" w:pos="2985"/>
          </w:tabs>
          <w:spacing w:after="120" w:line="276" w:lineRule="auto"/>
          <w:rPr>
            <w:sz w:val="24"/>
            <w:szCs w:val="24"/>
          </w:rPr>
        </w:pPr>
        <w:r w:rsidRPr="001B42D0">
          <w:rPr>
            <w:sz w:val="24"/>
            <w:szCs w:val="24"/>
          </w:rPr>
          <w:t>PROC.AP.066.01</w:t>
        </w:r>
      </w:p>
    </w:sdtContent>
  </w:sdt>
  <w:sdt>
    <w:sdtPr>
      <w:rPr>
        <w:sz w:val="24"/>
        <w:szCs w:val="24"/>
      </w:rPr>
      <w:alias w:val="Author"/>
      <w:id w:val="77807658"/>
      <w:placeholder>
        <w:docPart w:val="D9494489DE4A4395BB01FCE66D87D562"/>
      </w:placeholder>
      <w:dataBinding w:prefixMappings="xmlns:ns0='http://schemas.openxmlformats.org/package/2006/metadata/core-properties' xmlns:ns1='http://purl.org/dc/elements/1.1/'" w:xpath="/ns0:coreProperties[1]/ns1:creator[1]" w:storeItemID="{6C3C8BC8-F283-45AE-878A-BAB7291924A1}"/>
      <w:text/>
    </w:sdtPr>
    <w:sdtEndPr/>
    <w:sdtContent>
      <w:p w:rsidR="001B42D0" w:rsidRPr="001B42D0" w:rsidRDefault="001B42D0">
        <w:pPr>
          <w:pStyle w:val="Header"/>
          <w:pBdr>
            <w:bottom w:val="single" w:sz="4" w:space="1" w:color="A5A5A5" w:themeColor="background1" w:themeShade="A5"/>
          </w:pBdr>
          <w:tabs>
            <w:tab w:val="left" w:pos="2580"/>
            <w:tab w:val="left" w:pos="2985"/>
          </w:tabs>
          <w:spacing w:after="120" w:line="276" w:lineRule="auto"/>
          <w:rPr>
            <w:sz w:val="24"/>
            <w:szCs w:val="24"/>
          </w:rPr>
        </w:pPr>
        <w:r w:rsidRPr="001B42D0">
          <w:rPr>
            <w:sz w:val="24"/>
            <w:szCs w:val="24"/>
          </w:rPr>
          <w:t>Olga De Jesus, Histology Supervisor</w:t>
        </w:r>
      </w:p>
    </w:sdtContent>
  </w:sdt>
  <w:p w:rsidR="001B42D0" w:rsidRDefault="001B42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C173E"/>
    <w:multiLevelType w:val="hybridMultilevel"/>
    <w:tmpl w:val="2EE6984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F0C20D5"/>
    <w:multiLevelType w:val="hybridMultilevel"/>
    <w:tmpl w:val="9FAAC80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290D0A"/>
    <w:multiLevelType w:val="hybridMultilevel"/>
    <w:tmpl w:val="62E8F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172539"/>
    <w:multiLevelType w:val="hybridMultilevel"/>
    <w:tmpl w:val="4FC8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2D0"/>
    <w:rsid w:val="000C12D5"/>
    <w:rsid w:val="001B42D0"/>
    <w:rsid w:val="002D67BE"/>
    <w:rsid w:val="00390D27"/>
    <w:rsid w:val="00A34EBF"/>
    <w:rsid w:val="00AB76FA"/>
    <w:rsid w:val="00CE06A3"/>
    <w:rsid w:val="00F93626"/>
    <w:rsid w:val="00FC0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2D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2D0"/>
    <w:pPr>
      <w:tabs>
        <w:tab w:val="center" w:pos="4680"/>
        <w:tab w:val="right" w:pos="9360"/>
      </w:tabs>
    </w:pPr>
  </w:style>
  <w:style w:type="character" w:customStyle="1" w:styleId="HeaderChar">
    <w:name w:val="Header Char"/>
    <w:basedOn w:val="DefaultParagraphFont"/>
    <w:link w:val="Header"/>
    <w:uiPriority w:val="99"/>
    <w:rsid w:val="001B42D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B42D0"/>
    <w:pPr>
      <w:tabs>
        <w:tab w:val="center" w:pos="4680"/>
        <w:tab w:val="right" w:pos="9360"/>
      </w:tabs>
    </w:pPr>
  </w:style>
  <w:style w:type="character" w:customStyle="1" w:styleId="FooterChar">
    <w:name w:val="Footer Char"/>
    <w:basedOn w:val="DefaultParagraphFont"/>
    <w:link w:val="Footer"/>
    <w:uiPriority w:val="99"/>
    <w:rsid w:val="001B42D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B42D0"/>
    <w:rPr>
      <w:rFonts w:ascii="Tahoma" w:hAnsi="Tahoma" w:cs="Tahoma"/>
      <w:sz w:val="16"/>
      <w:szCs w:val="16"/>
    </w:rPr>
  </w:style>
  <w:style w:type="character" w:customStyle="1" w:styleId="BalloonTextChar">
    <w:name w:val="Balloon Text Char"/>
    <w:basedOn w:val="DefaultParagraphFont"/>
    <w:link w:val="BalloonText"/>
    <w:uiPriority w:val="99"/>
    <w:semiHidden/>
    <w:rsid w:val="001B42D0"/>
    <w:rPr>
      <w:rFonts w:ascii="Tahoma" w:eastAsia="Times New Roman" w:hAnsi="Tahoma" w:cs="Tahoma"/>
      <w:sz w:val="16"/>
      <w:szCs w:val="16"/>
    </w:rPr>
  </w:style>
  <w:style w:type="paragraph" w:styleId="ListParagraph">
    <w:name w:val="List Paragraph"/>
    <w:basedOn w:val="Normal"/>
    <w:uiPriority w:val="34"/>
    <w:qFormat/>
    <w:rsid w:val="001B42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2D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2D0"/>
    <w:pPr>
      <w:tabs>
        <w:tab w:val="center" w:pos="4680"/>
        <w:tab w:val="right" w:pos="9360"/>
      </w:tabs>
    </w:pPr>
  </w:style>
  <w:style w:type="character" w:customStyle="1" w:styleId="HeaderChar">
    <w:name w:val="Header Char"/>
    <w:basedOn w:val="DefaultParagraphFont"/>
    <w:link w:val="Header"/>
    <w:uiPriority w:val="99"/>
    <w:rsid w:val="001B42D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B42D0"/>
    <w:pPr>
      <w:tabs>
        <w:tab w:val="center" w:pos="4680"/>
        <w:tab w:val="right" w:pos="9360"/>
      </w:tabs>
    </w:pPr>
  </w:style>
  <w:style w:type="character" w:customStyle="1" w:styleId="FooterChar">
    <w:name w:val="Footer Char"/>
    <w:basedOn w:val="DefaultParagraphFont"/>
    <w:link w:val="Footer"/>
    <w:uiPriority w:val="99"/>
    <w:rsid w:val="001B42D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B42D0"/>
    <w:rPr>
      <w:rFonts w:ascii="Tahoma" w:hAnsi="Tahoma" w:cs="Tahoma"/>
      <w:sz w:val="16"/>
      <w:szCs w:val="16"/>
    </w:rPr>
  </w:style>
  <w:style w:type="character" w:customStyle="1" w:styleId="BalloonTextChar">
    <w:name w:val="Balloon Text Char"/>
    <w:basedOn w:val="DefaultParagraphFont"/>
    <w:link w:val="BalloonText"/>
    <w:uiPriority w:val="99"/>
    <w:semiHidden/>
    <w:rsid w:val="001B42D0"/>
    <w:rPr>
      <w:rFonts w:ascii="Tahoma" w:eastAsia="Times New Roman" w:hAnsi="Tahoma" w:cs="Tahoma"/>
      <w:sz w:val="16"/>
      <w:szCs w:val="16"/>
    </w:rPr>
  </w:style>
  <w:style w:type="paragraph" w:styleId="ListParagraph">
    <w:name w:val="List Paragraph"/>
    <w:basedOn w:val="Normal"/>
    <w:uiPriority w:val="34"/>
    <w:qFormat/>
    <w:rsid w:val="001B42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02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source=images&amp;cd=&amp;cad=rja&amp;docid=TbD1SP2PHsJatM&amp;tbnid=cKLGvdy0b6EECM:&amp;ved=0CAUQjRw&amp;url=http://quizlet.com/4648529/masson-trichrome-stain-mts-flash-cards/&amp;ei=qz63UY2PGqvA8AGo1IC4CA&amp;bvm=bv.47534661,d.aWM&amp;psig=AFQjCNGGcDwPxutYVwXcPJsWBC2lCc7pXA&amp;ust=1371050001727302"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084D2B4D44865B9608A338FF9E00B"/>
        <w:category>
          <w:name w:val="General"/>
          <w:gallery w:val="placeholder"/>
        </w:category>
        <w:types>
          <w:type w:val="bbPlcHdr"/>
        </w:types>
        <w:behaviors>
          <w:behavior w:val="content"/>
        </w:behaviors>
        <w:guid w:val="{30CB54FA-2E2E-43F0-97FE-27D7D23F5AD1}"/>
      </w:docPartPr>
      <w:docPartBody>
        <w:p w:rsidR="00383328" w:rsidRDefault="00E127D9" w:rsidP="00E127D9">
          <w:pPr>
            <w:pStyle w:val="54B084D2B4D44865B9608A338FF9E00B"/>
          </w:pPr>
          <w:r>
            <w:rPr>
              <w:b/>
              <w:bCs/>
              <w:color w:val="1F497D" w:themeColor="text2"/>
              <w:sz w:val="28"/>
              <w:szCs w:val="28"/>
            </w:rPr>
            <w:t>[Type the document title]</w:t>
          </w:r>
        </w:p>
      </w:docPartBody>
    </w:docPart>
    <w:docPart>
      <w:docPartPr>
        <w:name w:val="02A1D316F4DD43F2BB8B53D6D2EC94D2"/>
        <w:category>
          <w:name w:val="General"/>
          <w:gallery w:val="placeholder"/>
        </w:category>
        <w:types>
          <w:type w:val="bbPlcHdr"/>
        </w:types>
        <w:behaviors>
          <w:behavior w:val="content"/>
        </w:behaviors>
        <w:guid w:val="{5199BCC3-2DCA-4500-868F-3753B8032A37}"/>
      </w:docPartPr>
      <w:docPartBody>
        <w:p w:rsidR="00383328" w:rsidRDefault="00E127D9" w:rsidP="00E127D9">
          <w:pPr>
            <w:pStyle w:val="02A1D316F4DD43F2BB8B53D6D2EC94D2"/>
          </w:pPr>
          <w:r>
            <w:rPr>
              <w:color w:val="4F81BD" w:themeColor="accent1"/>
            </w:rPr>
            <w:t>[Type the document subtitle]</w:t>
          </w:r>
        </w:p>
      </w:docPartBody>
    </w:docPart>
    <w:docPart>
      <w:docPartPr>
        <w:name w:val="D9494489DE4A4395BB01FCE66D87D562"/>
        <w:category>
          <w:name w:val="General"/>
          <w:gallery w:val="placeholder"/>
        </w:category>
        <w:types>
          <w:type w:val="bbPlcHdr"/>
        </w:types>
        <w:behaviors>
          <w:behavior w:val="content"/>
        </w:behaviors>
        <w:guid w:val="{5555AC14-D147-4E57-B3EE-04ACD68D2ACA}"/>
      </w:docPartPr>
      <w:docPartBody>
        <w:p w:rsidR="00383328" w:rsidRDefault="00E127D9" w:rsidP="00E127D9">
          <w:pPr>
            <w:pStyle w:val="D9494489DE4A4395BB01FCE66D87D562"/>
          </w:pPr>
          <w:r>
            <w:rPr>
              <w:color w:val="808080" w:themeColor="text1" w:themeTint="7F"/>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7D9"/>
    <w:rsid w:val="00383328"/>
    <w:rsid w:val="00E12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B084D2B4D44865B9608A338FF9E00B">
    <w:name w:val="54B084D2B4D44865B9608A338FF9E00B"/>
    <w:rsid w:val="00E127D9"/>
  </w:style>
  <w:style w:type="paragraph" w:customStyle="1" w:styleId="02A1D316F4DD43F2BB8B53D6D2EC94D2">
    <w:name w:val="02A1D316F4DD43F2BB8B53D6D2EC94D2"/>
    <w:rsid w:val="00E127D9"/>
  </w:style>
  <w:style w:type="paragraph" w:customStyle="1" w:styleId="D9494489DE4A4395BB01FCE66D87D562">
    <w:name w:val="D9494489DE4A4395BB01FCE66D87D562"/>
    <w:rsid w:val="00E127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B084D2B4D44865B9608A338FF9E00B">
    <w:name w:val="54B084D2B4D44865B9608A338FF9E00B"/>
    <w:rsid w:val="00E127D9"/>
  </w:style>
  <w:style w:type="paragraph" w:customStyle="1" w:styleId="02A1D316F4DD43F2BB8B53D6D2EC94D2">
    <w:name w:val="02A1D316F4DD43F2BB8B53D6D2EC94D2"/>
    <w:rsid w:val="00E127D9"/>
  </w:style>
  <w:style w:type="paragraph" w:customStyle="1" w:styleId="D9494489DE4A4395BB01FCE66D87D562">
    <w:name w:val="D9494489DE4A4395BB01FCE66D87D562"/>
    <w:rsid w:val="00E127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Masson Trichrome Stain</vt:lpstr>
    </vt:vector>
  </TitlesOfParts>
  <Company>Dept. of Veterans Affairs</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Masson Trichrome Stain</dc:title>
  <dc:subject>PROC.AP.066.01</dc:subject>
  <dc:creator>Olga De Jesus, Histology Supervisor</dc:creator>
  <cp:lastModifiedBy>DeJesus, Olga</cp:lastModifiedBy>
  <cp:revision>6</cp:revision>
  <cp:lastPrinted>2013-06-14T12:37:00Z</cp:lastPrinted>
  <dcterms:created xsi:type="dcterms:W3CDTF">2013-06-11T14:46:00Z</dcterms:created>
  <dcterms:modified xsi:type="dcterms:W3CDTF">2013-06-14T12:39:00Z</dcterms:modified>
</cp:coreProperties>
</file>