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DB9" w:rsidRDefault="007A4DB9" w:rsidP="007A4DB9">
      <w:pPr>
        <w:pStyle w:val="ListParagraph"/>
        <w:numPr>
          <w:ilvl w:val="0"/>
          <w:numId w:val="1"/>
        </w:numPr>
      </w:pPr>
      <w:r>
        <w:t>Yeast</w:t>
      </w:r>
      <w:r>
        <w:rPr>
          <w:noProof/>
        </w:rPr>
        <w:drawing>
          <wp:inline distT="0" distB="0" distL="0" distR="0">
            <wp:extent cx="5943600" cy="49631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8B50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B9" w:rsidRDefault="007A4DB9" w:rsidP="007A4DB9">
      <w:pPr>
        <w:pStyle w:val="ListParagraph"/>
        <w:numPr>
          <w:ilvl w:val="0"/>
          <w:numId w:val="1"/>
        </w:numPr>
      </w:pPr>
      <w:r>
        <w:lastRenderedPageBreak/>
        <w:t>Cryptococcus</w:t>
      </w:r>
      <w:r>
        <w:rPr>
          <w:noProof/>
        </w:rPr>
        <w:drawing>
          <wp:inline distT="0" distB="0" distL="0" distR="0">
            <wp:extent cx="5943600" cy="49307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98A0F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99" w:rsidRDefault="001A5E30" w:rsidP="007A4DB9">
      <w:pPr>
        <w:pStyle w:val="ListParagraph"/>
        <w:numPr>
          <w:ilvl w:val="0"/>
          <w:numId w:val="1"/>
        </w:numPr>
      </w:pPr>
      <w:r>
        <w:lastRenderedPageBreak/>
        <w:t>GNCB</w:t>
      </w:r>
      <w:r w:rsidR="007A4DB9">
        <w:t>=</w:t>
      </w:r>
      <w:proofErr w:type="spellStart"/>
      <w:r w:rsidR="007A4DB9">
        <w:t>H.influ</w:t>
      </w:r>
      <w:proofErr w:type="spellEnd"/>
      <w:r w:rsidR="007A4DB9">
        <w:t xml:space="preserve"> </w:t>
      </w:r>
      <w:r w:rsidR="007A4DB9">
        <w:rPr>
          <w:noProof/>
        </w:rPr>
        <w:drawing>
          <wp:inline distT="0" distB="0" distL="0" distR="0">
            <wp:extent cx="5943600" cy="4481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867F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B9" w:rsidRDefault="007A4DB9"/>
    <w:p w:rsidR="007A4DB9" w:rsidRDefault="007A4DB9" w:rsidP="007A4DB9">
      <w:pPr>
        <w:pStyle w:val="ListParagraph"/>
        <w:numPr>
          <w:ilvl w:val="0"/>
          <w:numId w:val="1"/>
        </w:numPr>
      </w:pPr>
      <w:proofErr w:type="spellStart"/>
      <w:r>
        <w:lastRenderedPageBreak/>
        <w:t>GPCPCE.faecali</w:t>
      </w:r>
      <w:proofErr w:type="spellEnd"/>
      <w:r>
        <w:rPr>
          <w:noProof/>
        </w:rPr>
        <w:drawing>
          <wp:inline distT="0" distB="0" distL="0" distR="0">
            <wp:extent cx="5943600" cy="448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8A58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B9" w:rsidRDefault="007A4DB9">
      <w:bookmarkStart w:id="0" w:name="_GoBack"/>
      <w:bookmarkEnd w:id="0"/>
    </w:p>
    <w:sectPr w:rsidR="007A4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62A58"/>
    <w:multiLevelType w:val="hybridMultilevel"/>
    <w:tmpl w:val="6400E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30"/>
    <w:rsid w:val="001A5E30"/>
    <w:rsid w:val="006E7799"/>
    <w:rsid w:val="007A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65FF2"/>
  <w15:chartTrackingRefBased/>
  <w15:docId w15:val="{AC6D8C4E-04CD-480D-B2E1-9C5475FB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D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B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4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Mahmood Gharibgard</dc:creator>
  <cp:keywords/>
  <dc:description/>
  <cp:lastModifiedBy>Mahmood Gharibgard</cp:lastModifiedBy>
  <cp:revision>1</cp:revision>
  <dcterms:created xsi:type="dcterms:W3CDTF">2019-08-28T19:57:00Z</dcterms:created>
  <dcterms:modified xsi:type="dcterms:W3CDTF">2019-08-29T00:32:00Z</dcterms:modified>
</cp:coreProperties>
</file>