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D8" w:rsidRDefault="00A853B3">
      <w:bookmarkStart w:id="0" w:name="_GoBack"/>
      <w:bookmarkEnd w:id="0"/>
      <w:r>
        <w:t xml:space="preserve">MTS questions for </w:t>
      </w:r>
      <w:proofErr w:type="spellStart"/>
      <w:r>
        <w:t>Alere</w:t>
      </w:r>
      <w:proofErr w:type="spellEnd"/>
      <w:r>
        <w:t xml:space="preserve"> competency:</w:t>
      </w:r>
    </w:p>
    <w:p w:rsidR="00A853B3" w:rsidRDefault="00A853B3"/>
    <w:p w:rsidR="00A853B3" w:rsidRDefault="00A853B3" w:rsidP="00A853B3">
      <w:pPr>
        <w:pStyle w:val="ListParagraph"/>
        <w:numPr>
          <w:ilvl w:val="0"/>
          <w:numId w:val="1"/>
        </w:numPr>
      </w:pPr>
      <w:r>
        <w:t>Serum and plasma specimens may be stored at RT for up to 7 days before testing.</w:t>
      </w:r>
    </w:p>
    <w:p w:rsidR="00A853B3" w:rsidRDefault="00A853B3" w:rsidP="00A853B3">
      <w:pPr>
        <w:pStyle w:val="ListParagraph"/>
        <w:numPr>
          <w:ilvl w:val="1"/>
          <w:numId w:val="1"/>
        </w:numPr>
      </w:pPr>
      <w:r>
        <w:t>True</w:t>
      </w:r>
    </w:p>
    <w:p w:rsidR="00A853B3" w:rsidRPr="00DC6264" w:rsidRDefault="00A853B3" w:rsidP="00A853B3">
      <w:pPr>
        <w:pStyle w:val="ListParagraph"/>
        <w:numPr>
          <w:ilvl w:val="1"/>
          <w:numId w:val="1"/>
        </w:numPr>
        <w:rPr>
          <w:color w:val="FF0000"/>
        </w:rPr>
      </w:pPr>
      <w:r w:rsidRPr="00DC6264">
        <w:rPr>
          <w:color w:val="FF0000"/>
        </w:rPr>
        <w:t>False</w:t>
      </w:r>
    </w:p>
    <w:p w:rsidR="00A853B3" w:rsidRDefault="00A853B3" w:rsidP="00A853B3">
      <w:pPr>
        <w:pStyle w:val="ListParagraph"/>
        <w:numPr>
          <w:ilvl w:val="0"/>
          <w:numId w:val="1"/>
        </w:numPr>
      </w:pPr>
      <w:r>
        <w:t>The test results should be read at what time interval?</w:t>
      </w:r>
    </w:p>
    <w:p w:rsidR="00A853B3" w:rsidRDefault="00A853B3" w:rsidP="00A853B3">
      <w:pPr>
        <w:pStyle w:val="ListParagraph"/>
        <w:numPr>
          <w:ilvl w:val="1"/>
          <w:numId w:val="1"/>
        </w:numPr>
      </w:pPr>
      <w:r>
        <w:t>8-10 minutes</w:t>
      </w:r>
    </w:p>
    <w:p w:rsidR="00A853B3" w:rsidRDefault="00A853B3" w:rsidP="00A853B3">
      <w:pPr>
        <w:pStyle w:val="ListParagraph"/>
        <w:numPr>
          <w:ilvl w:val="1"/>
          <w:numId w:val="1"/>
        </w:numPr>
      </w:pPr>
      <w:r>
        <w:t>15-20 minutes</w:t>
      </w:r>
    </w:p>
    <w:p w:rsidR="00A853B3" w:rsidRPr="00DC6264" w:rsidRDefault="00A853B3" w:rsidP="00A853B3">
      <w:pPr>
        <w:pStyle w:val="ListParagraph"/>
        <w:numPr>
          <w:ilvl w:val="1"/>
          <w:numId w:val="1"/>
        </w:numPr>
        <w:rPr>
          <w:color w:val="FF0000"/>
        </w:rPr>
      </w:pPr>
      <w:r w:rsidRPr="00DC6264">
        <w:rPr>
          <w:color w:val="FF0000"/>
        </w:rPr>
        <w:t>20-30 minutes</w:t>
      </w:r>
    </w:p>
    <w:p w:rsidR="00A853B3" w:rsidRDefault="00A853B3" w:rsidP="00A853B3">
      <w:pPr>
        <w:pStyle w:val="ListParagraph"/>
        <w:numPr>
          <w:ilvl w:val="1"/>
          <w:numId w:val="1"/>
        </w:numPr>
      </w:pPr>
      <w:proofErr w:type="spellStart"/>
      <w:r>
        <w:t>Anytime</w:t>
      </w:r>
      <w:proofErr w:type="spellEnd"/>
      <w:r>
        <w:t xml:space="preserve"> after 30 minutes</w:t>
      </w:r>
    </w:p>
    <w:p w:rsidR="00A853B3" w:rsidRDefault="00DC60CE" w:rsidP="00A853B3">
      <w:pPr>
        <w:pStyle w:val="ListParagraph"/>
        <w:numPr>
          <w:ilvl w:val="0"/>
          <w:numId w:val="1"/>
        </w:numPr>
      </w:pPr>
      <w:r>
        <w:t>Any visible line (even if very faint) in the control window can be interpreted as a valid result.</w:t>
      </w:r>
    </w:p>
    <w:p w:rsidR="00DC60CE" w:rsidRPr="00DC6264" w:rsidRDefault="00DC60CE" w:rsidP="00DC60CE">
      <w:pPr>
        <w:pStyle w:val="ListParagraph"/>
        <w:numPr>
          <w:ilvl w:val="1"/>
          <w:numId w:val="1"/>
        </w:numPr>
        <w:rPr>
          <w:color w:val="FF0000"/>
        </w:rPr>
      </w:pPr>
      <w:r w:rsidRPr="00DC6264">
        <w:rPr>
          <w:color w:val="FF0000"/>
        </w:rPr>
        <w:t>True</w:t>
      </w:r>
    </w:p>
    <w:p w:rsidR="00DC60CE" w:rsidRDefault="00DC60CE" w:rsidP="00DC60CE">
      <w:pPr>
        <w:pStyle w:val="ListParagraph"/>
        <w:numPr>
          <w:ilvl w:val="1"/>
          <w:numId w:val="1"/>
        </w:numPr>
      </w:pPr>
      <w:r>
        <w:t>False</w:t>
      </w:r>
    </w:p>
    <w:p w:rsidR="009F2304" w:rsidRDefault="00DC60CE" w:rsidP="00DC60CE">
      <w:pPr>
        <w:pStyle w:val="ListParagraph"/>
        <w:numPr>
          <w:ilvl w:val="0"/>
          <w:numId w:val="1"/>
        </w:numPr>
      </w:pPr>
      <w:r>
        <w:t>Interpret the following test result:</w:t>
      </w:r>
    </w:p>
    <w:p w:rsidR="00DC60CE" w:rsidRDefault="00DC60CE" w:rsidP="00517668">
      <w:pPr>
        <w:pStyle w:val="ListParagraph"/>
      </w:pPr>
      <w:r>
        <w:tab/>
      </w:r>
      <w:r>
        <w:tab/>
      </w:r>
      <w:r w:rsidR="009F2304">
        <w:rPr>
          <w:noProof/>
        </w:rPr>
        <w:drawing>
          <wp:inline distT="0" distB="0" distL="0" distR="0" wp14:anchorId="27C373A8" wp14:editId="1038BE37">
            <wp:extent cx="257175" cy="108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01"/>
                    <a:stretch/>
                  </pic:blipFill>
                  <pic:spPr bwMode="auto">
                    <a:xfrm>
                      <a:off x="0" y="0"/>
                      <a:ext cx="258529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0CE" w:rsidRDefault="00DC60CE" w:rsidP="00DC60CE">
      <w:pPr>
        <w:pStyle w:val="ListParagraph"/>
        <w:numPr>
          <w:ilvl w:val="1"/>
          <w:numId w:val="1"/>
        </w:numPr>
      </w:pPr>
      <w:r>
        <w:t>Antigen reactive</w:t>
      </w:r>
    </w:p>
    <w:p w:rsidR="00DC60CE" w:rsidRDefault="00DC60CE" w:rsidP="00DC60CE">
      <w:pPr>
        <w:pStyle w:val="ListParagraph"/>
        <w:numPr>
          <w:ilvl w:val="1"/>
          <w:numId w:val="1"/>
        </w:numPr>
      </w:pPr>
      <w:r>
        <w:t>Antibody and antigen reactive</w:t>
      </w:r>
    </w:p>
    <w:p w:rsidR="00DC60CE" w:rsidRDefault="00DC60CE" w:rsidP="00DC60CE">
      <w:pPr>
        <w:pStyle w:val="ListParagraph"/>
        <w:numPr>
          <w:ilvl w:val="1"/>
          <w:numId w:val="1"/>
        </w:numPr>
      </w:pPr>
      <w:r>
        <w:t>Invalid result</w:t>
      </w:r>
    </w:p>
    <w:p w:rsidR="00DC60CE" w:rsidRPr="00DC6264" w:rsidRDefault="00DC60CE" w:rsidP="00DC60CE">
      <w:pPr>
        <w:pStyle w:val="ListParagraph"/>
        <w:numPr>
          <w:ilvl w:val="1"/>
          <w:numId w:val="1"/>
        </w:numPr>
        <w:rPr>
          <w:color w:val="FF0000"/>
        </w:rPr>
      </w:pPr>
      <w:r w:rsidRPr="00DC6264">
        <w:rPr>
          <w:color w:val="FF0000"/>
        </w:rPr>
        <w:t>Antibody reactive</w:t>
      </w:r>
    </w:p>
    <w:p w:rsidR="00DC60CE" w:rsidRDefault="00DC60CE" w:rsidP="00DC60CE">
      <w:pPr>
        <w:pStyle w:val="ListParagraph"/>
        <w:numPr>
          <w:ilvl w:val="1"/>
          <w:numId w:val="1"/>
        </w:numPr>
      </w:pPr>
      <w:r>
        <w:t>Antigen and antibody reactive</w:t>
      </w:r>
    </w:p>
    <w:p w:rsidR="00DC60CE" w:rsidRDefault="009D2FE4" w:rsidP="00DC60CE">
      <w:pPr>
        <w:pStyle w:val="ListParagraph"/>
        <w:numPr>
          <w:ilvl w:val="0"/>
          <w:numId w:val="1"/>
        </w:numPr>
      </w:pPr>
      <w:r>
        <w:t>After removing the protective foil cover from each test unit, the test should be initiated within 2 hours.</w:t>
      </w:r>
    </w:p>
    <w:p w:rsidR="009D2FE4" w:rsidRPr="00DC6264" w:rsidRDefault="009D2FE4" w:rsidP="009D2FE4">
      <w:pPr>
        <w:pStyle w:val="ListParagraph"/>
        <w:numPr>
          <w:ilvl w:val="1"/>
          <w:numId w:val="1"/>
        </w:numPr>
        <w:rPr>
          <w:color w:val="FF0000"/>
        </w:rPr>
      </w:pPr>
      <w:r w:rsidRPr="00DC6264">
        <w:rPr>
          <w:color w:val="FF0000"/>
        </w:rPr>
        <w:t>True</w:t>
      </w:r>
    </w:p>
    <w:p w:rsidR="009D2FE4" w:rsidRDefault="009D2FE4" w:rsidP="009D2FE4">
      <w:pPr>
        <w:pStyle w:val="ListParagraph"/>
        <w:numPr>
          <w:ilvl w:val="1"/>
          <w:numId w:val="1"/>
        </w:numPr>
      </w:pPr>
      <w:r>
        <w:t>False</w:t>
      </w:r>
    </w:p>
    <w:sectPr w:rsidR="009D2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X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2A"/>
    <w:multiLevelType w:val="hybridMultilevel"/>
    <w:tmpl w:val="35D4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B3"/>
    <w:rsid w:val="00455364"/>
    <w:rsid w:val="00517668"/>
    <w:rsid w:val="008739B4"/>
    <w:rsid w:val="009D2FE4"/>
    <w:rsid w:val="009F2304"/>
    <w:rsid w:val="00A516D8"/>
    <w:rsid w:val="00A853B3"/>
    <w:rsid w:val="00DC60CE"/>
    <w:rsid w:val="00D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3B3"/>
    <w:pPr>
      <w:ind w:left="720"/>
      <w:contextualSpacing/>
    </w:pPr>
  </w:style>
  <w:style w:type="table" w:styleId="TableGrid">
    <w:name w:val="Table Grid"/>
    <w:basedOn w:val="TableNormal"/>
    <w:uiPriority w:val="59"/>
    <w:rsid w:val="00DC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line">
    <w:name w:val="Headline"/>
    <w:rsid w:val="00DC60CE"/>
    <w:pPr>
      <w:spacing w:after="72" w:line="200" w:lineRule="atLeast"/>
    </w:pPr>
    <w:rPr>
      <w:rFonts w:ascii="Futura XBlk BT" w:eastAsia="Times New Roman" w:hAnsi="Futura XBlk BT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3B3"/>
    <w:pPr>
      <w:ind w:left="720"/>
      <w:contextualSpacing/>
    </w:pPr>
  </w:style>
  <w:style w:type="table" w:styleId="TableGrid">
    <w:name w:val="Table Grid"/>
    <w:basedOn w:val="TableNormal"/>
    <w:uiPriority w:val="59"/>
    <w:rsid w:val="00DC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line">
    <w:name w:val="Headline"/>
    <w:rsid w:val="00DC60CE"/>
    <w:pPr>
      <w:spacing w:after="72" w:line="200" w:lineRule="atLeast"/>
    </w:pPr>
    <w:rPr>
      <w:rFonts w:ascii="Futura XBlk BT" w:eastAsia="Times New Roman" w:hAnsi="Futura XBlk BT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IMS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Geier, Nancy A</dc:creator>
  <cp:lastModifiedBy>Swanson, Dorothy</cp:lastModifiedBy>
  <cp:revision>2</cp:revision>
  <dcterms:created xsi:type="dcterms:W3CDTF">2015-09-14T15:32:00Z</dcterms:created>
  <dcterms:modified xsi:type="dcterms:W3CDTF">2015-09-14T15:32:00Z</dcterms:modified>
</cp:coreProperties>
</file>