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46" w:rsidRDefault="00AB4B30">
      <w:bookmarkStart w:id="0" w:name="_GoBack"/>
      <w:bookmarkEnd w:id="0"/>
      <w:r>
        <w:t>Possible questions 2019</w:t>
      </w:r>
    </w:p>
    <w:p w:rsidR="00AB4B30" w:rsidRDefault="00AB4B30"/>
    <w:p w:rsidR="00AB4B30" w:rsidRDefault="00AB4B30" w:rsidP="00AB4B30">
      <w:pPr>
        <w:pStyle w:val="ListParagraph"/>
        <w:numPr>
          <w:ilvl w:val="0"/>
          <w:numId w:val="1"/>
        </w:numPr>
      </w:pPr>
      <w:r>
        <w:t xml:space="preserve">A result of &gt;300 was given for a </w:t>
      </w:r>
      <w:proofErr w:type="spellStart"/>
      <w:r>
        <w:t>vancomycin</w:t>
      </w:r>
      <w:proofErr w:type="spellEnd"/>
      <w:r>
        <w:t xml:space="preserve"> level. Possible reasons for this may be:</w:t>
      </w:r>
    </w:p>
    <w:p w:rsidR="00AB4B30" w:rsidRDefault="00AB4B30" w:rsidP="00AB4B30">
      <w:pPr>
        <w:pStyle w:val="ListParagraph"/>
        <w:numPr>
          <w:ilvl w:val="0"/>
          <w:numId w:val="2"/>
        </w:numPr>
      </w:pPr>
      <w:r>
        <w:t>Incorrect dosage</w:t>
      </w:r>
    </w:p>
    <w:p w:rsidR="00AB4B30" w:rsidRDefault="00AB4B30" w:rsidP="00AB4B30">
      <w:pPr>
        <w:pStyle w:val="ListParagraph"/>
        <w:numPr>
          <w:ilvl w:val="0"/>
          <w:numId w:val="2"/>
        </w:numPr>
      </w:pPr>
      <w:r>
        <w:t>Sample taken above infusion site</w:t>
      </w:r>
    </w:p>
    <w:p w:rsidR="00AB4B30" w:rsidRDefault="00AB4B30" w:rsidP="00AB4B30">
      <w:pPr>
        <w:pStyle w:val="ListParagraph"/>
        <w:numPr>
          <w:ilvl w:val="0"/>
          <w:numId w:val="2"/>
        </w:numPr>
      </w:pPr>
      <w:r>
        <w:t>Sample taken immediately after infusion</w:t>
      </w:r>
    </w:p>
    <w:p w:rsidR="00AB4B30" w:rsidRDefault="00AB4B30" w:rsidP="00AB4B30">
      <w:pPr>
        <w:pStyle w:val="ListParagraph"/>
        <w:numPr>
          <w:ilvl w:val="0"/>
          <w:numId w:val="2"/>
        </w:numPr>
      </w:pPr>
      <w:r>
        <w:t>Analyser error</w:t>
      </w:r>
    </w:p>
    <w:p w:rsidR="00AB4B30" w:rsidRDefault="00AB4B30" w:rsidP="00AB4B30">
      <w:pPr>
        <w:pStyle w:val="ListParagraph"/>
        <w:numPr>
          <w:ilvl w:val="0"/>
          <w:numId w:val="2"/>
        </w:numPr>
        <w:rPr>
          <w:color w:val="FF0000"/>
        </w:rPr>
      </w:pPr>
      <w:r w:rsidRPr="00520110">
        <w:rPr>
          <w:color w:val="FF0000"/>
        </w:rPr>
        <w:t>All of the above</w:t>
      </w:r>
    </w:p>
    <w:p w:rsidR="00010D90" w:rsidRDefault="00395386" w:rsidP="00010D90">
      <w:pPr>
        <w:rPr>
          <w:color w:val="FF0000"/>
        </w:rPr>
      </w:pPr>
      <w:r>
        <w:rPr>
          <w:noProof/>
          <w:lang w:eastAsia="en-AU"/>
        </w:rPr>
        <w:drawing>
          <wp:inline distT="0" distB="0" distL="0" distR="0" wp14:anchorId="0A3ED0FF" wp14:editId="26E47DF0">
            <wp:extent cx="1698171" cy="1273628"/>
            <wp:effectExtent l="0" t="0" r="0" b="3175"/>
            <wp:docPr id="1" name="Picture 1" descr="Image result for vancomy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ncomyc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171" cy="1273628"/>
                    </a:xfrm>
                    <a:prstGeom prst="rect">
                      <a:avLst/>
                    </a:prstGeom>
                    <a:noFill/>
                    <a:ln>
                      <a:noFill/>
                    </a:ln>
                  </pic:spPr>
                </pic:pic>
              </a:graphicData>
            </a:graphic>
          </wp:inline>
        </w:drawing>
      </w:r>
    </w:p>
    <w:p w:rsidR="00153B7B" w:rsidRPr="00520110" w:rsidRDefault="00153B7B" w:rsidP="00460CF0">
      <w:pPr>
        <w:pStyle w:val="ListParagraph"/>
        <w:ind w:left="1440"/>
        <w:rPr>
          <w:color w:val="FF0000"/>
        </w:rPr>
      </w:pPr>
    </w:p>
    <w:p w:rsidR="00520110" w:rsidRDefault="00520110" w:rsidP="00520110">
      <w:pPr>
        <w:pStyle w:val="ListParagraph"/>
        <w:numPr>
          <w:ilvl w:val="0"/>
          <w:numId w:val="1"/>
        </w:numPr>
      </w:pPr>
      <w:r>
        <w:t>A decreased sodium can be caused by:</w:t>
      </w:r>
    </w:p>
    <w:p w:rsidR="00520110" w:rsidRDefault="00520110" w:rsidP="00520110">
      <w:pPr>
        <w:pStyle w:val="ListParagraph"/>
        <w:numPr>
          <w:ilvl w:val="0"/>
          <w:numId w:val="3"/>
        </w:numPr>
        <w:ind w:left="1134" w:firstLine="0"/>
      </w:pPr>
      <w:r>
        <w:t>Dehydration</w:t>
      </w:r>
    </w:p>
    <w:p w:rsidR="00520110" w:rsidRDefault="00520110" w:rsidP="00520110">
      <w:pPr>
        <w:pStyle w:val="ListParagraph"/>
        <w:numPr>
          <w:ilvl w:val="0"/>
          <w:numId w:val="3"/>
        </w:numPr>
        <w:ind w:left="1134" w:firstLine="0"/>
      </w:pPr>
      <w:r>
        <w:t>Very High glucose</w:t>
      </w:r>
    </w:p>
    <w:p w:rsidR="00520110" w:rsidRDefault="00235B69" w:rsidP="00520110">
      <w:pPr>
        <w:pStyle w:val="ListParagraph"/>
        <w:numPr>
          <w:ilvl w:val="0"/>
          <w:numId w:val="3"/>
        </w:numPr>
        <w:ind w:left="1134" w:firstLine="0"/>
      </w:pPr>
      <w:proofErr w:type="spellStart"/>
      <w:r>
        <w:t>Hypoadrenalism</w:t>
      </w:r>
      <w:proofErr w:type="spellEnd"/>
      <w:r>
        <w:t xml:space="preserve"> </w:t>
      </w:r>
      <w:r w:rsidR="00DA283F">
        <w:t xml:space="preserve"> (Addison’s disease)</w:t>
      </w:r>
    </w:p>
    <w:p w:rsidR="00520110" w:rsidRDefault="00520110" w:rsidP="00520110">
      <w:pPr>
        <w:pStyle w:val="ListParagraph"/>
        <w:numPr>
          <w:ilvl w:val="0"/>
          <w:numId w:val="3"/>
        </w:numPr>
        <w:ind w:left="1134" w:firstLine="0"/>
      </w:pPr>
      <w:r>
        <w:t>Anorexia Nervosa</w:t>
      </w:r>
    </w:p>
    <w:p w:rsidR="00520110" w:rsidRDefault="00520110" w:rsidP="00520110">
      <w:pPr>
        <w:pStyle w:val="ListParagraph"/>
        <w:numPr>
          <w:ilvl w:val="0"/>
          <w:numId w:val="3"/>
        </w:numPr>
        <w:ind w:left="1134" w:firstLine="0"/>
        <w:rPr>
          <w:color w:val="FF0000"/>
        </w:rPr>
      </w:pPr>
      <w:r w:rsidRPr="005141C8">
        <w:rPr>
          <w:color w:val="FF0000"/>
        </w:rPr>
        <w:t>All of the above</w:t>
      </w:r>
    </w:p>
    <w:p w:rsidR="00010D90" w:rsidRPr="00C328D2" w:rsidRDefault="00010D90" w:rsidP="00203866">
      <w:pPr>
        <w:pStyle w:val="ListParagraph"/>
        <w:numPr>
          <w:ilvl w:val="0"/>
          <w:numId w:val="12"/>
        </w:numPr>
        <w:spacing w:after="0"/>
        <w:rPr>
          <w:color w:val="31849B" w:themeColor="accent5" w:themeShade="BF"/>
        </w:rPr>
      </w:pPr>
      <w:r w:rsidRPr="00C328D2">
        <w:rPr>
          <w:color w:val="31849B" w:themeColor="accent5" w:themeShade="BF"/>
        </w:rPr>
        <w:t xml:space="preserve">Dehydration – </w:t>
      </w:r>
      <w:r w:rsidR="00235B69" w:rsidRPr="00C328D2">
        <w:rPr>
          <w:color w:val="31849B" w:themeColor="accent5" w:themeShade="BF"/>
        </w:rPr>
        <w:t xml:space="preserve">loss of </w:t>
      </w:r>
      <w:r w:rsidR="00DA283F" w:rsidRPr="00C328D2">
        <w:rPr>
          <w:color w:val="31849B" w:themeColor="accent5" w:themeShade="BF"/>
        </w:rPr>
        <w:t xml:space="preserve">body fluids mainly water, is greater than the fluid intake (can be </w:t>
      </w:r>
      <w:r w:rsidR="00235B69" w:rsidRPr="00C328D2">
        <w:rPr>
          <w:color w:val="31849B" w:themeColor="accent5" w:themeShade="BF"/>
        </w:rPr>
        <w:t xml:space="preserve">due to </w:t>
      </w:r>
      <w:proofErr w:type="spellStart"/>
      <w:r w:rsidR="00235B69" w:rsidRPr="00C328D2">
        <w:rPr>
          <w:color w:val="31849B" w:themeColor="accent5" w:themeShade="BF"/>
        </w:rPr>
        <w:t>diarrhea</w:t>
      </w:r>
      <w:proofErr w:type="spellEnd"/>
      <w:r w:rsidR="00235B69" w:rsidRPr="00C328D2">
        <w:rPr>
          <w:color w:val="31849B" w:themeColor="accent5" w:themeShade="BF"/>
        </w:rPr>
        <w:t>, vomiting</w:t>
      </w:r>
      <w:r w:rsidR="00DA283F" w:rsidRPr="00C328D2">
        <w:rPr>
          <w:color w:val="31849B" w:themeColor="accent5" w:themeShade="BF"/>
        </w:rPr>
        <w:t>, excessive sweating</w:t>
      </w:r>
      <w:r w:rsidR="00235B69" w:rsidRPr="00C328D2">
        <w:rPr>
          <w:color w:val="31849B" w:themeColor="accent5" w:themeShade="BF"/>
        </w:rPr>
        <w:t xml:space="preserve"> </w:t>
      </w:r>
      <w:proofErr w:type="spellStart"/>
      <w:r w:rsidR="00235B69" w:rsidRPr="00C328D2">
        <w:rPr>
          <w:color w:val="31849B" w:themeColor="accent5" w:themeShade="BF"/>
        </w:rPr>
        <w:t>etc</w:t>
      </w:r>
      <w:proofErr w:type="spellEnd"/>
      <w:r w:rsidR="00DA283F" w:rsidRPr="00C328D2">
        <w:rPr>
          <w:color w:val="31849B" w:themeColor="accent5" w:themeShade="BF"/>
        </w:rPr>
        <w:t xml:space="preserve">). Along with water, a loss of electrolytes may occur. </w:t>
      </w:r>
    </w:p>
    <w:p w:rsidR="00010D90" w:rsidRPr="00C328D2" w:rsidRDefault="000D62A4" w:rsidP="00203866">
      <w:pPr>
        <w:pStyle w:val="ListParagraph"/>
        <w:numPr>
          <w:ilvl w:val="0"/>
          <w:numId w:val="12"/>
        </w:numPr>
        <w:spacing w:after="0" w:line="240" w:lineRule="auto"/>
        <w:rPr>
          <w:rFonts w:eastAsiaTheme="minorEastAsia"/>
          <w:color w:val="31849B" w:themeColor="accent5" w:themeShade="BF"/>
        </w:rPr>
      </w:pPr>
      <w:r w:rsidRPr="00C328D2">
        <w:rPr>
          <w:color w:val="31849B" w:themeColor="accent5" w:themeShade="BF"/>
        </w:rPr>
        <w:t xml:space="preserve">Very High glucose – causes a flow of water from within the cells into the circulation </w:t>
      </w:r>
      <m:oMath>
        <m:r>
          <w:rPr>
            <w:rFonts w:ascii="Cambria Math" w:hAnsi="Cambria Math"/>
            <w:color w:val="31849B" w:themeColor="accent5" w:themeShade="BF"/>
          </w:rPr>
          <m:t>→</m:t>
        </m:r>
      </m:oMath>
      <w:r w:rsidRPr="00C328D2">
        <w:rPr>
          <w:rFonts w:eastAsiaTheme="minorEastAsia"/>
          <w:color w:val="31849B" w:themeColor="accent5" w:themeShade="BF"/>
        </w:rPr>
        <w:t xml:space="preserve">  </w:t>
      </w:r>
      <w:r w:rsidR="00DA283F" w:rsidRPr="00C328D2">
        <w:rPr>
          <w:rFonts w:eastAsiaTheme="minorEastAsia"/>
          <w:color w:val="31849B" w:themeColor="accent5" w:themeShade="BF"/>
        </w:rPr>
        <w:t>lowering of sodium concentration</w:t>
      </w:r>
    </w:p>
    <w:p w:rsidR="000D62A4" w:rsidRPr="00C328D2" w:rsidRDefault="00235B69" w:rsidP="00203866">
      <w:pPr>
        <w:pStyle w:val="ListParagraph"/>
        <w:numPr>
          <w:ilvl w:val="0"/>
          <w:numId w:val="12"/>
        </w:numPr>
        <w:spacing w:after="0" w:line="240" w:lineRule="auto"/>
        <w:rPr>
          <w:rFonts w:eastAsiaTheme="minorEastAsia" w:cstheme="minorHAnsi"/>
          <w:color w:val="31849B" w:themeColor="accent5" w:themeShade="BF"/>
        </w:rPr>
      </w:pPr>
      <w:proofErr w:type="spellStart"/>
      <w:proofErr w:type="gramStart"/>
      <w:r w:rsidRPr="00C328D2">
        <w:rPr>
          <w:rFonts w:eastAsiaTheme="minorEastAsia"/>
          <w:color w:val="31849B" w:themeColor="accent5" w:themeShade="BF"/>
        </w:rPr>
        <w:t>Hypoadrenalism</w:t>
      </w:r>
      <w:proofErr w:type="spellEnd"/>
      <w:r w:rsidRPr="00C328D2">
        <w:rPr>
          <w:rFonts w:eastAsiaTheme="minorEastAsia"/>
          <w:color w:val="31849B" w:themeColor="accent5" w:themeShade="BF"/>
        </w:rPr>
        <w:t xml:space="preserve">  -</w:t>
      </w:r>
      <w:proofErr w:type="gramEnd"/>
      <w:r w:rsidRPr="00C328D2">
        <w:rPr>
          <w:rFonts w:eastAsiaTheme="minorEastAsia"/>
          <w:color w:val="31849B" w:themeColor="accent5" w:themeShade="BF"/>
        </w:rPr>
        <w:t xml:space="preserve"> </w:t>
      </w:r>
      <w:proofErr w:type="spellStart"/>
      <w:r w:rsidR="00DA283F" w:rsidRPr="00C328D2">
        <w:rPr>
          <w:rFonts w:cstheme="minorHAnsi"/>
          <w:color w:val="31849B" w:themeColor="accent5" w:themeShade="BF"/>
          <w:shd w:val="clear" w:color="auto" w:fill="FFFFFF"/>
        </w:rPr>
        <w:t>Hyponatremia</w:t>
      </w:r>
      <w:proofErr w:type="spellEnd"/>
      <w:r w:rsidR="00DA283F" w:rsidRPr="00C328D2">
        <w:rPr>
          <w:rFonts w:cstheme="minorHAnsi"/>
          <w:color w:val="31849B" w:themeColor="accent5" w:themeShade="BF"/>
          <w:shd w:val="clear" w:color="auto" w:fill="FFFFFF"/>
        </w:rPr>
        <w:t xml:space="preserve"> is mediated by increased release of antidiuretic hormone (ADH) which results in water retention and a reduction in the plasma sodium concentration</w:t>
      </w:r>
      <w:r w:rsidR="00203866" w:rsidRPr="00C328D2">
        <w:rPr>
          <w:rFonts w:cstheme="minorHAnsi"/>
          <w:color w:val="31849B" w:themeColor="accent5" w:themeShade="BF"/>
          <w:shd w:val="clear" w:color="auto" w:fill="FFFFFF"/>
        </w:rPr>
        <w:t>.</w:t>
      </w:r>
      <w:r w:rsidR="00DA283F" w:rsidRPr="00C328D2">
        <w:rPr>
          <w:rFonts w:cstheme="minorHAnsi"/>
          <w:color w:val="31849B" w:themeColor="accent5" w:themeShade="BF"/>
          <w:shd w:val="clear" w:color="auto" w:fill="FFFFFF"/>
        </w:rPr>
        <w:t xml:space="preserve"> Both cortisol and aldosterone deficiency contribute to this problem</w:t>
      </w:r>
    </w:p>
    <w:p w:rsidR="00235B69" w:rsidRDefault="00235B69" w:rsidP="00203866">
      <w:pPr>
        <w:pStyle w:val="ListParagraph"/>
        <w:numPr>
          <w:ilvl w:val="0"/>
          <w:numId w:val="12"/>
        </w:numPr>
        <w:spacing w:after="0" w:line="240" w:lineRule="auto"/>
        <w:rPr>
          <w:rFonts w:eastAsiaTheme="minorEastAsia"/>
          <w:color w:val="31849B" w:themeColor="accent5" w:themeShade="BF"/>
        </w:rPr>
      </w:pPr>
      <w:r w:rsidRPr="00C328D2">
        <w:rPr>
          <w:rFonts w:eastAsiaTheme="minorEastAsia"/>
          <w:color w:val="31849B" w:themeColor="accent5" w:themeShade="BF"/>
        </w:rPr>
        <w:t>Anorexia Nervosa – shortage of sodium due to insufficient representation in diet</w:t>
      </w:r>
    </w:p>
    <w:p w:rsidR="00395386" w:rsidRPr="00395386" w:rsidRDefault="00395386" w:rsidP="00395386">
      <w:pPr>
        <w:spacing w:after="0" w:line="240" w:lineRule="auto"/>
        <w:ind w:left="360"/>
        <w:rPr>
          <w:rFonts w:eastAsiaTheme="minorEastAsia"/>
          <w:color w:val="31849B" w:themeColor="accent5" w:themeShade="BF"/>
        </w:rPr>
      </w:pPr>
    </w:p>
    <w:p w:rsidR="00395386" w:rsidRDefault="00395386" w:rsidP="00395386">
      <w:pPr>
        <w:pStyle w:val="ListParagraph"/>
        <w:spacing w:after="0" w:line="240" w:lineRule="auto"/>
        <w:rPr>
          <w:rFonts w:eastAsiaTheme="minorEastAsia"/>
          <w:color w:val="31849B" w:themeColor="accent5" w:themeShade="BF"/>
        </w:rPr>
      </w:pPr>
      <w:r>
        <w:rPr>
          <w:noProof/>
          <w:lang w:eastAsia="en-AU"/>
        </w:rPr>
        <w:drawing>
          <wp:inline distT="0" distB="0" distL="0" distR="0" wp14:anchorId="3D57EFD4" wp14:editId="71986E7B">
            <wp:extent cx="1967593" cy="1481031"/>
            <wp:effectExtent l="0" t="0" r="0" b="5080"/>
            <wp:docPr id="2" name="Picture 2" descr="Image result for addiso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ddison's dis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6969" cy="1488088"/>
                    </a:xfrm>
                    <a:prstGeom prst="rect">
                      <a:avLst/>
                    </a:prstGeom>
                    <a:noFill/>
                    <a:ln>
                      <a:noFill/>
                    </a:ln>
                  </pic:spPr>
                </pic:pic>
              </a:graphicData>
            </a:graphic>
          </wp:inline>
        </w:drawing>
      </w:r>
    </w:p>
    <w:p w:rsidR="00395386" w:rsidRPr="00C328D2" w:rsidRDefault="00395386" w:rsidP="00395386">
      <w:pPr>
        <w:pStyle w:val="ListParagraph"/>
        <w:spacing w:after="0" w:line="240" w:lineRule="auto"/>
        <w:rPr>
          <w:rFonts w:eastAsiaTheme="minorEastAsia"/>
          <w:color w:val="31849B" w:themeColor="accent5" w:themeShade="BF"/>
        </w:rPr>
      </w:pPr>
    </w:p>
    <w:p w:rsidR="00395386" w:rsidRDefault="00395386">
      <w:r>
        <w:br w:type="page"/>
      </w:r>
    </w:p>
    <w:p w:rsidR="00395386" w:rsidRDefault="00395386" w:rsidP="00520110">
      <w:pPr>
        <w:ind w:left="1134"/>
      </w:pPr>
    </w:p>
    <w:p w:rsidR="00520110" w:rsidRDefault="00520110" w:rsidP="00520110">
      <w:pPr>
        <w:pStyle w:val="ListParagraph"/>
        <w:numPr>
          <w:ilvl w:val="0"/>
          <w:numId w:val="1"/>
        </w:numPr>
      </w:pPr>
      <w:r>
        <w:t>What is direct bilirubin?</w:t>
      </w:r>
    </w:p>
    <w:p w:rsidR="00520110" w:rsidRDefault="005141C8" w:rsidP="005141C8">
      <w:pPr>
        <w:pStyle w:val="ListParagraph"/>
        <w:numPr>
          <w:ilvl w:val="0"/>
          <w:numId w:val="4"/>
        </w:numPr>
      </w:pPr>
      <w:r>
        <w:t>Unconjugated bilirubin</w:t>
      </w:r>
    </w:p>
    <w:p w:rsidR="005141C8" w:rsidRPr="005141C8" w:rsidRDefault="005141C8" w:rsidP="005141C8">
      <w:pPr>
        <w:pStyle w:val="ListParagraph"/>
        <w:numPr>
          <w:ilvl w:val="0"/>
          <w:numId w:val="4"/>
        </w:numPr>
        <w:rPr>
          <w:color w:val="FF0000"/>
        </w:rPr>
      </w:pPr>
      <w:r w:rsidRPr="005141C8">
        <w:rPr>
          <w:color w:val="FF0000"/>
        </w:rPr>
        <w:t>The sum of the conjugated fractions of bilirubin</w:t>
      </w:r>
    </w:p>
    <w:p w:rsidR="005141C8" w:rsidRDefault="005141C8" w:rsidP="005141C8">
      <w:pPr>
        <w:pStyle w:val="ListParagraph"/>
        <w:numPr>
          <w:ilvl w:val="0"/>
          <w:numId w:val="4"/>
        </w:numPr>
      </w:pPr>
      <w:r>
        <w:t>Total bilirubin – conjugated bilirubin</w:t>
      </w:r>
    </w:p>
    <w:p w:rsidR="005141C8" w:rsidRDefault="005141C8" w:rsidP="005141C8">
      <w:pPr>
        <w:pStyle w:val="ListParagraph"/>
        <w:numPr>
          <w:ilvl w:val="0"/>
          <w:numId w:val="4"/>
        </w:numPr>
      </w:pPr>
      <w:r>
        <w:t>Conjugated bilirubin</w:t>
      </w:r>
    </w:p>
    <w:p w:rsidR="00520110" w:rsidRDefault="005141C8" w:rsidP="00C328D2">
      <w:pPr>
        <w:pStyle w:val="ListParagraph"/>
        <w:ind w:left="284"/>
        <w:rPr>
          <w:color w:val="31849B" w:themeColor="accent5" w:themeShade="BF"/>
          <w:sz w:val="21"/>
          <w:szCs w:val="21"/>
          <w:shd w:val="clear" w:color="auto" w:fill="FFFFFF"/>
        </w:rPr>
      </w:pPr>
      <w:r w:rsidRPr="00C328D2">
        <w:rPr>
          <w:color w:val="31849B" w:themeColor="accent5" w:themeShade="BF"/>
          <w:sz w:val="21"/>
          <w:szCs w:val="21"/>
          <w:shd w:val="clear" w:color="auto" w:fill="FFFFFF"/>
        </w:rPr>
        <w:t xml:space="preserve">The terms “direct” and conjugated </w:t>
      </w:r>
      <w:proofErr w:type="spellStart"/>
      <w:r w:rsidRPr="00C328D2">
        <w:rPr>
          <w:color w:val="31849B" w:themeColor="accent5" w:themeShade="BF"/>
          <w:sz w:val="21"/>
          <w:szCs w:val="21"/>
          <w:shd w:val="clear" w:color="auto" w:fill="FFFFFF"/>
        </w:rPr>
        <w:t>hyperbilirubinemia</w:t>
      </w:r>
      <w:proofErr w:type="spellEnd"/>
      <w:r w:rsidRPr="00C328D2">
        <w:rPr>
          <w:color w:val="31849B" w:themeColor="accent5" w:themeShade="BF"/>
          <w:sz w:val="21"/>
          <w:szCs w:val="21"/>
          <w:shd w:val="clear" w:color="auto" w:fill="FFFFFF"/>
        </w:rPr>
        <w:t xml:space="preserve"> often are used interchangeably. However, this usage is not always accurate because direct bilirubin may include both the conjugated fraction and bilirubin bound to albumin (delta bilirubin). Delta bilirubin is formed by covalent bonding between conjugated bilirubin in the serum and albumin; it is metabolized with albumin and has a similar half-life of 21 days. The presence of delta bilirubin often prolongs direct </w:t>
      </w:r>
      <w:proofErr w:type="spellStart"/>
      <w:r w:rsidRPr="00C328D2">
        <w:rPr>
          <w:color w:val="31849B" w:themeColor="accent5" w:themeShade="BF"/>
          <w:sz w:val="21"/>
          <w:szCs w:val="21"/>
          <w:shd w:val="clear" w:color="auto" w:fill="FFFFFF"/>
        </w:rPr>
        <w:t>hyperbilirubinemia</w:t>
      </w:r>
      <w:proofErr w:type="spellEnd"/>
      <w:r w:rsidRPr="00C328D2">
        <w:rPr>
          <w:color w:val="31849B" w:themeColor="accent5" w:themeShade="BF"/>
          <w:sz w:val="21"/>
          <w:szCs w:val="21"/>
          <w:shd w:val="clear" w:color="auto" w:fill="FFFFFF"/>
        </w:rPr>
        <w:t xml:space="preserve"> while results of the other liver tests are normalizing. Many hospitals continue to measure direct bilirubin by a method that includes both direct and delta bilirubin. Clinicians should consider asking for a breakdown of the direct bilirubin fraction if the jaundice is prolonged or presenting atypically.</w:t>
      </w:r>
    </w:p>
    <w:p w:rsidR="00C328D2" w:rsidRDefault="00395386" w:rsidP="00C328D2">
      <w:pPr>
        <w:pStyle w:val="ListParagraph"/>
        <w:ind w:left="284"/>
        <w:rPr>
          <w:color w:val="31849B" w:themeColor="accent5" w:themeShade="BF"/>
          <w:sz w:val="21"/>
          <w:szCs w:val="21"/>
          <w:shd w:val="clear" w:color="auto" w:fill="FFFFFF"/>
        </w:rPr>
      </w:pPr>
      <w:r>
        <w:rPr>
          <w:noProof/>
          <w:lang w:eastAsia="en-AU"/>
        </w:rPr>
        <w:drawing>
          <wp:inline distT="0" distB="0" distL="0" distR="0" wp14:anchorId="6BD4DBC1" wp14:editId="5FFF6EF3">
            <wp:extent cx="1861457" cy="1397402"/>
            <wp:effectExtent l="0" t="0" r="5715" b="0"/>
            <wp:docPr id="3" name="Picture 3" descr="Image result for direct biliru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rect bilirub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516" cy="1397446"/>
                    </a:xfrm>
                    <a:prstGeom prst="rect">
                      <a:avLst/>
                    </a:prstGeom>
                    <a:noFill/>
                    <a:ln>
                      <a:noFill/>
                    </a:ln>
                  </pic:spPr>
                </pic:pic>
              </a:graphicData>
            </a:graphic>
          </wp:inline>
        </w:drawing>
      </w:r>
    </w:p>
    <w:p w:rsidR="005141C8" w:rsidRDefault="00395386" w:rsidP="00395386">
      <w:pPr>
        <w:pStyle w:val="ListParagraph"/>
        <w:numPr>
          <w:ilvl w:val="0"/>
          <w:numId w:val="1"/>
        </w:numPr>
      </w:pPr>
      <w:r>
        <w:t>Pl</w:t>
      </w:r>
      <w:r w:rsidR="005141C8">
        <w:t>eural fluid pH should be measured in less than an hour</w:t>
      </w:r>
    </w:p>
    <w:p w:rsidR="005141C8" w:rsidRPr="002F4F47" w:rsidRDefault="005141C8" w:rsidP="005141C8">
      <w:pPr>
        <w:pStyle w:val="ListParagraph"/>
        <w:numPr>
          <w:ilvl w:val="0"/>
          <w:numId w:val="5"/>
        </w:numPr>
        <w:rPr>
          <w:color w:val="FF0000"/>
        </w:rPr>
      </w:pPr>
      <w:r w:rsidRPr="002F4F47">
        <w:rPr>
          <w:color w:val="FF0000"/>
        </w:rPr>
        <w:t>True</w:t>
      </w:r>
    </w:p>
    <w:p w:rsidR="005141C8" w:rsidRDefault="005141C8" w:rsidP="005141C8">
      <w:pPr>
        <w:pStyle w:val="ListParagraph"/>
        <w:numPr>
          <w:ilvl w:val="0"/>
          <w:numId w:val="5"/>
        </w:numPr>
      </w:pPr>
      <w:r>
        <w:t>False</w:t>
      </w:r>
    </w:p>
    <w:p w:rsidR="002F4F47" w:rsidRPr="00C328D2" w:rsidRDefault="002F4F47" w:rsidP="002F4F47">
      <w:pPr>
        <w:autoSpaceDE w:val="0"/>
        <w:autoSpaceDN w:val="0"/>
        <w:adjustRightInd w:val="0"/>
        <w:spacing w:after="0" w:line="240" w:lineRule="auto"/>
        <w:ind w:left="720"/>
        <w:rPr>
          <w:rFonts w:ascii="Calibri" w:hAnsi="Calibri" w:cs="Calibri"/>
          <w:color w:val="31849B" w:themeColor="accent5" w:themeShade="BF"/>
          <w:sz w:val="24"/>
          <w:szCs w:val="24"/>
        </w:rPr>
      </w:pPr>
      <w:r w:rsidRPr="00C328D2">
        <w:rPr>
          <w:rFonts w:ascii="Calibri" w:hAnsi="Calibri" w:cs="Calibri"/>
          <w:color w:val="31849B" w:themeColor="accent5" w:themeShade="BF"/>
          <w:sz w:val="24"/>
          <w:szCs w:val="24"/>
        </w:rPr>
        <w:t>Pleural fluid pH measurements are subject to substantial variability during collection.</w:t>
      </w:r>
    </w:p>
    <w:p w:rsidR="002F4F47" w:rsidRPr="00C328D2" w:rsidRDefault="002F4F47" w:rsidP="002F4F47">
      <w:pPr>
        <w:autoSpaceDE w:val="0"/>
        <w:autoSpaceDN w:val="0"/>
        <w:adjustRightInd w:val="0"/>
        <w:spacing w:after="0" w:line="240" w:lineRule="auto"/>
        <w:ind w:left="720"/>
        <w:rPr>
          <w:rFonts w:ascii="Calibri" w:hAnsi="Calibri" w:cs="Calibri"/>
          <w:color w:val="31849B" w:themeColor="accent5" w:themeShade="BF"/>
          <w:sz w:val="24"/>
          <w:szCs w:val="24"/>
        </w:rPr>
      </w:pPr>
      <w:r w:rsidRPr="00C328D2">
        <w:rPr>
          <w:rFonts w:ascii="Calibri" w:hAnsi="Calibri" w:cs="Calibri"/>
          <w:color w:val="31849B" w:themeColor="accent5" w:themeShade="BF"/>
          <w:sz w:val="24"/>
          <w:szCs w:val="24"/>
        </w:rPr>
        <w:t>Pleural fluid should be collected avoiding inclusion of air or other additives with the</w:t>
      </w:r>
    </w:p>
    <w:p w:rsidR="002F4F47" w:rsidRPr="00C328D2" w:rsidRDefault="002F4F47" w:rsidP="002F4F47">
      <w:pPr>
        <w:autoSpaceDE w:val="0"/>
        <w:autoSpaceDN w:val="0"/>
        <w:adjustRightInd w:val="0"/>
        <w:spacing w:after="0" w:line="240" w:lineRule="auto"/>
        <w:ind w:left="720"/>
        <w:rPr>
          <w:rFonts w:ascii="Calibri" w:hAnsi="Calibri" w:cs="Calibri"/>
          <w:color w:val="31849B" w:themeColor="accent5" w:themeShade="BF"/>
          <w:sz w:val="24"/>
          <w:szCs w:val="24"/>
        </w:rPr>
      </w:pPr>
      <w:proofErr w:type="gramStart"/>
      <w:r w:rsidRPr="00C328D2">
        <w:rPr>
          <w:rFonts w:ascii="Calibri" w:hAnsi="Calibri" w:cs="Calibri"/>
          <w:color w:val="31849B" w:themeColor="accent5" w:themeShade="BF"/>
          <w:sz w:val="24"/>
          <w:szCs w:val="24"/>
        </w:rPr>
        <w:t>sample</w:t>
      </w:r>
      <w:proofErr w:type="gramEnd"/>
      <w:r w:rsidRPr="00C328D2">
        <w:rPr>
          <w:rFonts w:ascii="Calibri" w:hAnsi="Calibri" w:cs="Calibri"/>
          <w:color w:val="31849B" w:themeColor="accent5" w:themeShade="BF"/>
          <w:sz w:val="24"/>
          <w:szCs w:val="24"/>
        </w:rPr>
        <w:t xml:space="preserve"> - particularly </w:t>
      </w:r>
      <w:proofErr w:type="spellStart"/>
      <w:r w:rsidRPr="00C328D2">
        <w:rPr>
          <w:rFonts w:ascii="Calibri" w:hAnsi="Calibri" w:cs="Calibri"/>
          <w:color w:val="31849B" w:themeColor="accent5" w:themeShade="BF"/>
          <w:sz w:val="24"/>
          <w:szCs w:val="24"/>
        </w:rPr>
        <w:t>lidocaine</w:t>
      </w:r>
      <w:proofErr w:type="spellEnd"/>
      <w:r w:rsidRPr="00C328D2">
        <w:rPr>
          <w:rFonts w:ascii="Calibri" w:hAnsi="Calibri" w:cs="Calibri"/>
          <w:color w:val="31849B" w:themeColor="accent5" w:themeShade="BF"/>
          <w:sz w:val="24"/>
          <w:szCs w:val="24"/>
        </w:rPr>
        <w:t xml:space="preserve"> - and analysed in less than 1 hour.</w:t>
      </w:r>
    </w:p>
    <w:p w:rsidR="002F4F47" w:rsidRPr="00C328D2" w:rsidRDefault="002F4F47" w:rsidP="002F4F47">
      <w:pPr>
        <w:autoSpaceDE w:val="0"/>
        <w:autoSpaceDN w:val="0"/>
        <w:adjustRightInd w:val="0"/>
        <w:spacing w:after="0" w:line="240" w:lineRule="auto"/>
        <w:ind w:left="720"/>
        <w:rPr>
          <w:rFonts w:ascii="Calibri" w:hAnsi="Calibri" w:cs="Calibri"/>
          <w:color w:val="31849B" w:themeColor="accent5" w:themeShade="BF"/>
          <w:sz w:val="24"/>
          <w:szCs w:val="24"/>
        </w:rPr>
      </w:pPr>
      <w:r w:rsidRPr="00C328D2">
        <w:rPr>
          <w:rFonts w:ascii="Calibri" w:hAnsi="Calibri" w:cs="Calibri"/>
          <w:color w:val="31849B" w:themeColor="accent5" w:themeShade="BF"/>
          <w:sz w:val="24"/>
          <w:szCs w:val="24"/>
        </w:rPr>
        <w:t>A delay in pH analysis in samples open to air results in CO</w:t>
      </w:r>
      <w:r w:rsidRPr="00C328D2">
        <w:rPr>
          <w:rFonts w:ascii="Calibri" w:hAnsi="Calibri" w:cs="Calibri"/>
          <w:color w:val="31849B" w:themeColor="accent5" w:themeShade="BF"/>
          <w:sz w:val="12"/>
          <w:szCs w:val="12"/>
        </w:rPr>
        <w:t xml:space="preserve">2 </w:t>
      </w:r>
      <w:r w:rsidRPr="00C328D2">
        <w:rPr>
          <w:rFonts w:ascii="Calibri" w:hAnsi="Calibri" w:cs="Calibri"/>
          <w:color w:val="31849B" w:themeColor="accent5" w:themeShade="BF"/>
          <w:sz w:val="24"/>
          <w:szCs w:val="24"/>
        </w:rPr>
        <w:t>diffusing out of pleural</w:t>
      </w:r>
    </w:p>
    <w:p w:rsidR="002F4F47" w:rsidRDefault="002F4F47" w:rsidP="002F4F47">
      <w:pPr>
        <w:ind w:left="720"/>
        <w:rPr>
          <w:rFonts w:ascii="Calibri" w:hAnsi="Calibri" w:cs="Calibri"/>
          <w:color w:val="31849B" w:themeColor="accent5" w:themeShade="BF"/>
          <w:sz w:val="24"/>
          <w:szCs w:val="24"/>
        </w:rPr>
      </w:pPr>
      <w:proofErr w:type="gramStart"/>
      <w:r w:rsidRPr="00C328D2">
        <w:rPr>
          <w:rFonts w:ascii="Calibri" w:hAnsi="Calibri" w:cs="Calibri"/>
          <w:color w:val="31849B" w:themeColor="accent5" w:themeShade="BF"/>
          <w:sz w:val="24"/>
          <w:szCs w:val="24"/>
        </w:rPr>
        <w:t>fluid</w:t>
      </w:r>
      <w:proofErr w:type="gramEnd"/>
      <w:r w:rsidRPr="00C328D2">
        <w:rPr>
          <w:rFonts w:ascii="Calibri" w:hAnsi="Calibri" w:cs="Calibri"/>
          <w:color w:val="31849B" w:themeColor="accent5" w:themeShade="BF"/>
          <w:sz w:val="24"/>
          <w:szCs w:val="24"/>
        </w:rPr>
        <w:t xml:space="preserve"> with time, resulting in an increased </w:t>
      </w:r>
      <w:proofErr w:type="spellStart"/>
      <w:r w:rsidRPr="00C328D2">
        <w:rPr>
          <w:rFonts w:ascii="Calibri" w:hAnsi="Calibri" w:cs="Calibri"/>
          <w:color w:val="31849B" w:themeColor="accent5" w:themeShade="BF"/>
          <w:sz w:val="24"/>
          <w:szCs w:val="24"/>
        </w:rPr>
        <w:t>pH.</w:t>
      </w:r>
      <w:proofErr w:type="spellEnd"/>
    </w:p>
    <w:p w:rsidR="00395386" w:rsidRDefault="00395386" w:rsidP="002F4F47">
      <w:pPr>
        <w:ind w:left="720"/>
        <w:rPr>
          <w:rFonts w:ascii="Calibri" w:hAnsi="Calibri" w:cs="Calibri"/>
          <w:color w:val="31849B" w:themeColor="accent5" w:themeShade="BF"/>
          <w:sz w:val="24"/>
          <w:szCs w:val="24"/>
        </w:rPr>
      </w:pPr>
      <w:r>
        <w:rPr>
          <w:noProof/>
          <w:lang w:eastAsia="en-AU"/>
        </w:rPr>
        <w:drawing>
          <wp:inline distT="0" distB="0" distL="0" distR="0" wp14:anchorId="3DCBFACA" wp14:editId="5560E861">
            <wp:extent cx="1877785" cy="1593815"/>
            <wp:effectExtent l="0" t="0" r="8255" b="6985"/>
            <wp:docPr id="4" name="Picture 4" descr="Image result for pleural fl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leural flu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7815" cy="1593840"/>
                    </a:xfrm>
                    <a:prstGeom prst="rect">
                      <a:avLst/>
                    </a:prstGeom>
                    <a:noFill/>
                    <a:ln>
                      <a:noFill/>
                    </a:ln>
                  </pic:spPr>
                </pic:pic>
              </a:graphicData>
            </a:graphic>
          </wp:inline>
        </w:drawing>
      </w:r>
    </w:p>
    <w:p w:rsidR="00395386" w:rsidRDefault="00395386">
      <w:pPr>
        <w:rPr>
          <w:rFonts w:ascii="Calibri" w:hAnsi="Calibri" w:cs="Calibri"/>
          <w:color w:val="31849B" w:themeColor="accent5" w:themeShade="BF"/>
          <w:sz w:val="24"/>
          <w:szCs w:val="24"/>
        </w:rPr>
      </w:pPr>
      <w:r>
        <w:rPr>
          <w:rFonts w:ascii="Calibri" w:hAnsi="Calibri" w:cs="Calibri"/>
          <w:color w:val="31849B" w:themeColor="accent5" w:themeShade="BF"/>
          <w:sz w:val="24"/>
          <w:szCs w:val="24"/>
        </w:rPr>
        <w:br w:type="page"/>
      </w:r>
    </w:p>
    <w:p w:rsidR="002F4F47" w:rsidRDefault="002F4F47" w:rsidP="002F4F47">
      <w:pPr>
        <w:pStyle w:val="ListParagraph"/>
        <w:numPr>
          <w:ilvl w:val="0"/>
          <w:numId w:val="1"/>
        </w:numPr>
        <w:rPr>
          <w:rFonts w:ascii="Calibri" w:hAnsi="Calibri" w:cs="Calibri"/>
          <w:sz w:val="24"/>
          <w:szCs w:val="24"/>
        </w:rPr>
      </w:pPr>
      <w:r>
        <w:rPr>
          <w:rFonts w:ascii="Calibri" w:hAnsi="Calibri" w:cs="Calibri"/>
          <w:sz w:val="24"/>
          <w:szCs w:val="24"/>
        </w:rPr>
        <w:lastRenderedPageBreak/>
        <w:t>Common changes occurring in chronic kidney disease include:</w:t>
      </w:r>
    </w:p>
    <w:p w:rsidR="002F4F47" w:rsidRDefault="002F4F47" w:rsidP="002F4F47">
      <w:pPr>
        <w:pStyle w:val="ListParagraph"/>
        <w:numPr>
          <w:ilvl w:val="0"/>
          <w:numId w:val="6"/>
        </w:numPr>
        <w:rPr>
          <w:rFonts w:ascii="Calibri" w:hAnsi="Calibri" w:cs="Calibri"/>
          <w:sz w:val="24"/>
          <w:szCs w:val="24"/>
        </w:rPr>
      </w:pPr>
      <w:r>
        <w:rPr>
          <w:rFonts w:ascii="Calibri" w:hAnsi="Calibri" w:cs="Calibri"/>
          <w:sz w:val="24"/>
          <w:szCs w:val="24"/>
        </w:rPr>
        <w:t>Low uric acid</w:t>
      </w:r>
    </w:p>
    <w:p w:rsidR="002F4F47" w:rsidRDefault="002F4F47" w:rsidP="002F4F47">
      <w:pPr>
        <w:pStyle w:val="ListParagraph"/>
        <w:numPr>
          <w:ilvl w:val="0"/>
          <w:numId w:val="6"/>
        </w:numPr>
        <w:rPr>
          <w:rFonts w:ascii="Calibri" w:hAnsi="Calibri" w:cs="Calibri"/>
          <w:sz w:val="24"/>
          <w:szCs w:val="24"/>
        </w:rPr>
      </w:pPr>
      <w:r>
        <w:rPr>
          <w:rFonts w:ascii="Calibri" w:hAnsi="Calibri" w:cs="Calibri"/>
          <w:sz w:val="24"/>
          <w:szCs w:val="24"/>
        </w:rPr>
        <w:t>High ferritin</w:t>
      </w:r>
    </w:p>
    <w:p w:rsidR="002F4F47" w:rsidRDefault="002F4F47" w:rsidP="002F4F47">
      <w:pPr>
        <w:pStyle w:val="ListParagraph"/>
        <w:numPr>
          <w:ilvl w:val="0"/>
          <w:numId w:val="6"/>
        </w:numPr>
        <w:rPr>
          <w:rFonts w:ascii="Calibri" w:hAnsi="Calibri" w:cs="Calibri"/>
          <w:sz w:val="24"/>
          <w:szCs w:val="24"/>
        </w:rPr>
      </w:pPr>
      <w:r>
        <w:rPr>
          <w:rFonts w:ascii="Calibri" w:hAnsi="Calibri" w:cs="Calibri"/>
          <w:sz w:val="24"/>
          <w:szCs w:val="24"/>
        </w:rPr>
        <w:t xml:space="preserve">Low </w:t>
      </w:r>
      <w:proofErr w:type="spellStart"/>
      <w:r>
        <w:rPr>
          <w:rFonts w:ascii="Calibri" w:hAnsi="Calibri" w:cs="Calibri"/>
          <w:sz w:val="24"/>
          <w:szCs w:val="24"/>
        </w:rPr>
        <w:t>folate</w:t>
      </w:r>
      <w:proofErr w:type="spellEnd"/>
    </w:p>
    <w:p w:rsidR="002F4F47" w:rsidRDefault="002F4F47" w:rsidP="002F4F47">
      <w:pPr>
        <w:pStyle w:val="ListParagraph"/>
        <w:numPr>
          <w:ilvl w:val="0"/>
          <w:numId w:val="6"/>
        </w:numPr>
        <w:rPr>
          <w:rFonts w:ascii="Calibri" w:hAnsi="Calibri" w:cs="Calibri"/>
          <w:sz w:val="24"/>
          <w:szCs w:val="24"/>
        </w:rPr>
      </w:pPr>
      <w:r>
        <w:rPr>
          <w:rFonts w:ascii="Calibri" w:hAnsi="Calibri" w:cs="Calibri"/>
          <w:sz w:val="24"/>
          <w:szCs w:val="24"/>
        </w:rPr>
        <w:t>High troponin</w:t>
      </w:r>
    </w:p>
    <w:p w:rsidR="002F4F47" w:rsidRDefault="002F4F47" w:rsidP="002F4F47">
      <w:pPr>
        <w:pStyle w:val="ListParagraph"/>
        <w:numPr>
          <w:ilvl w:val="0"/>
          <w:numId w:val="6"/>
        </w:numPr>
        <w:rPr>
          <w:rFonts w:ascii="Calibri" w:hAnsi="Calibri" w:cs="Calibri"/>
          <w:color w:val="FF0000"/>
          <w:sz w:val="24"/>
          <w:szCs w:val="24"/>
        </w:rPr>
      </w:pPr>
      <w:proofErr w:type="spellStart"/>
      <w:r w:rsidRPr="00855DD7">
        <w:rPr>
          <w:rFonts w:ascii="Calibri" w:hAnsi="Calibri" w:cs="Calibri"/>
          <w:color w:val="FF0000"/>
          <w:sz w:val="24"/>
          <w:szCs w:val="24"/>
        </w:rPr>
        <w:t>b,d</w:t>
      </w:r>
      <w:proofErr w:type="spellEnd"/>
      <w:r w:rsidRPr="00855DD7">
        <w:rPr>
          <w:rFonts w:ascii="Calibri" w:hAnsi="Calibri" w:cs="Calibri"/>
          <w:color w:val="FF0000"/>
          <w:sz w:val="24"/>
          <w:szCs w:val="24"/>
        </w:rPr>
        <w:t xml:space="preserve"> and c</w:t>
      </w:r>
    </w:p>
    <w:p w:rsidR="00203866" w:rsidRDefault="00203866" w:rsidP="00203866">
      <w:pPr>
        <w:pStyle w:val="ListParagraph"/>
        <w:ind w:left="1440"/>
        <w:rPr>
          <w:rFonts w:ascii="Calibri" w:hAnsi="Calibri" w:cs="Calibri"/>
          <w:color w:val="FF0000"/>
          <w:sz w:val="24"/>
          <w:szCs w:val="24"/>
        </w:rPr>
      </w:pPr>
    </w:p>
    <w:p w:rsidR="00203866" w:rsidRDefault="00395386" w:rsidP="00203866">
      <w:pPr>
        <w:pStyle w:val="ListParagraph"/>
        <w:ind w:left="1440"/>
        <w:rPr>
          <w:rFonts w:ascii="Calibri" w:hAnsi="Calibri" w:cs="Calibri"/>
          <w:color w:val="FF0000"/>
          <w:sz w:val="24"/>
          <w:szCs w:val="24"/>
        </w:rPr>
      </w:pPr>
      <w:r>
        <w:rPr>
          <w:noProof/>
          <w:lang w:eastAsia="en-AU"/>
        </w:rPr>
        <w:drawing>
          <wp:inline distT="0" distB="0" distL="0" distR="0" wp14:anchorId="38C9003A" wp14:editId="121A84D8">
            <wp:extent cx="1934936" cy="1090308"/>
            <wp:effectExtent l="0" t="0" r="8255" b="0"/>
            <wp:docPr id="13" name="Picture 13" descr="Image result for kidney foundatio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kidney foundation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5021" cy="1090356"/>
                    </a:xfrm>
                    <a:prstGeom prst="rect">
                      <a:avLst/>
                    </a:prstGeom>
                    <a:noFill/>
                    <a:ln>
                      <a:noFill/>
                    </a:ln>
                  </pic:spPr>
                </pic:pic>
              </a:graphicData>
            </a:graphic>
          </wp:inline>
        </w:drawing>
      </w:r>
    </w:p>
    <w:p w:rsidR="00395386" w:rsidRDefault="00395386" w:rsidP="00203866">
      <w:pPr>
        <w:pStyle w:val="ListParagraph"/>
        <w:ind w:left="1440"/>
        <w:rPr>
          <w:rFonts w:ascii="Calibri" w:hAnsi="Calibri" w:cs="Calibri"/>
          <w:color w:val="FF0000"/>
          <w:sz w:val="24"/>
          <w:szCs w:val="24"/>
        </w:rPr>
      </w:pPr>
    </w:p>
    <w:p w:rsidR="00203866" w:rsidRPr="00855DD7" w:rsidRDefault="00203866" w:rsidP="00203866">
      <w:pPr>
        <w:pStyle w:val="ListParagraph"/>
        <w:ind w:left="1440"/>
        <w:rPr>
          <w:rFonts w:ascii="Calibri" w:hAnsi="Calibri" w:cs="Calibri"/>
          <w:color w:val="FF0000"/>
          <w:sz w:val="24"/>
          <w:szCs w:val="24"/>
        </w:rPr>
      </w:pPr>
    </w:p>
    <w:p w:rsidR="002F4F47" w:rsidRDefault="002F4F47" w:rsidP="002F4F47">
      <w:pPr>
        <w:pStyle w:val="ListParagraph"/>
        <w:ind w:left="1440"/>
        <w:rPr>
          <w:rFonts w:ascii="Calibri" w:hAnsi="Calibri" w:cs="Calibri"/>
          <w:sz w:val="24"/>
          <w:szCs w:val="24"/>
        </w:rPr>
      </w:pPr>
    </w:p>
    <w:p w:rsidR="00520110" w:rsidRPr="00EF6758" w:rsidRDefault="00EF6758" w:rsidP="00EF6758">
      <w:pPr>
        <w:pStyle w:val="ListParagraph"/>
        <w:numPr>
          <w:ilvl w:val="0"/>
          <w:numId w:val="1"/>
        </w:numPr>
        <w:ind w:hanging="720"/>
      </w:pPr>
      <w:r w:rsidRPr="00EF6758">
        <w:rPr>
          <w:rFonts w:ascii="Calibri" w:hAnsi="Calibri" w:cs="Calibri"/>
          <w:sz w:val="24"/>
          <w:szCs w:val="24"/>
        </w:rPr>
        <w:t xml:space="preserve">A </w:t>
      </w:r>
      <w:r w:rsidR="003E1EBC">
        <w:rPr>
          <w:rFonts w:ascii="Calibri" w:hAnsi="Calibri" w:cs="Calibri"/>
          <w:sz w:val="24"/>
          <w:szCs w:val="24"/>
        </w:rPr>
        <w:t xml:space="preserve">female </w:t>
      </w:r>
      <w:r w:rsidRPr="00EF6758">
        <w:rPr>
          <w:rFonts w:ascii="Calibri" w:hAnsi="Calibri" w:cs="Calibri"/>
          <w:sz w:val="24"/>
          <w:szCs w:val="24"/>
        </w:rPr>
        <w:t>patient is admitted to emergency with the following symptoms: Uncontrollable movements, agitation, slurred speech, vomiting, confusion. The EUC results showed renal impairment. The patient had a history of bipolar dis</w:t>
      </w:r>
      <w:r w:rsidR="00742522">
        <w:rPr>
          <w:rFonts w:ascii="Calibri" w:hAnsi="Calibri" w:cs="Calibri"/>
          <w:sz w:val="24"/>
          <w:szCs w:val="24"/>
        </w:rPr>
        <w:t>order</w:t>
      </w:r>
      <w:r w:rsidRPr="00EF6758">
        <w:rPr>
          <w:rFonts w:ascii="Calibri" w:hAnsi="Calibri" w:cs="Calibri"/>
          <w:sz w:val="24"/>
          <w:szCs w:val="24"/>
        </w:rPr>
        <w:t xml:space="preserve">. </w:t>
      </w:r>
      <w:r>
        <w:rPr>
          <w:rFonts w:ascii="Calibri" w:hAnsi="Calibri" w:cs="Calibri"/>
          <w:sz w:val="24"/>
          <w:szCs w:val="24"/>
        </w:rPr>
        <w:t>Which drug level should be tested for toxic levels in this patient?</w:t>
      </w:r>
    </w:p>
    <w:p w:rsidR="00EF6758" w:rsidRDefault="00EF6758" w:rsidP="00EF6758">
      <w:pPr>
        <w:pStyle w:val="ListParagraph"/>
        <w:numPr>
          <w:ilvl w:val="0"/>
          <w:numId w:val="7"/>
        </w:numPr>
        <w:ind w:left="1134" w:hanging="54"/>
      </w:pPr>
      <w:r>
        <w:t>Phenytoin</w:t>
      </w:r>
    </w:p>
    <w:p w:rsidR="00EF6758" w:rsidRPr="00855DD7" w:rsidRDefault="00EF6758" w:rsidP="00EF6758">
      <w:pPr>
        <w:pStyle w:val="ListParagraph"/>
        <w:numPr>
          <w:ilvl w:val="0"/>
          <w:numId w:val="7"/>
        </w:numPr>
        <w:ind w:left="1134" w:hanging="54"/>
        <w:rPr>
          <w:color w:val="FF0000"/>
        </w:rPr>
      </w:pPr>
      <w:r w:rsidRPr="00855DD7">
        <w:rPr>
          <w:color w:val="FF0000"/>
        </w:rPr>
        <w:t>Lithium</w:t>
      </w:r>
    </w:p>
    <w:p w:rsidR="00EF6758" w:rsidRDefault="00EF6758" w:rsidP="00EF6758">
      <w:pPr>
        <w:pStyle w:val="ListParagraph"/>
        <w:numPr>
          <w:ilvl w:val="0"/>
          <w:numId w:val="7"/>
        </w:numPr>
        <w:ind w:left="1134" w:hanging="54"/>
      </w:pPr>
      <w:r>
        <w:t>Carbamazepine</w:t>
      </w:r>
    </w:p>
    <w:p w:rsidR="00EF6758" w:rsidRDefault="003E1EBC" w:rsidP="00EF6758">
      <w:pPr>
        <w:pStyle w:val="ListParagraph"/>
        <w:numPr>
          <w:ilvl w:val="0"/>
          <w:numId w:val="7"/>
        </w:numPr>
        <w:ind w:left="1134" w:hanging="54"/>
      </w:pPr>
      <w:r>
        <w:t>Progesterone</w:t>
      </w:r>
    </w:p>
    <w:p w:rsidR="00742522" w:rsidRDefault="00742522" w:rsidP="00742522">
      <w:pPr>
        <w:rPr>
          <w:rFonts w:ascii="Arial" w:hAnsi="Arial" w:cs="Arial"/>
          <w:color w:val="31849B" w:themeColor="accent5" w:themeShade="BF"/>
        </w:rPr>
      </w:pPr>
      <w:r w:rsidRPr="00C328D2">
        <w:rPr>
          <w:color w:val="31849B" w:themeColor="accent5" w:themeShade="BF"/>
        </w:rPr>
        <w:t>Lithium is commonly used in treatment of bipolar disorder and toxicity can cause all of the listed effects.</w:t>
      </w:r>
      <w:r w:rsidR="00E80450" w:rsidRPr="00C328D2">
        <w:rPr>
          <w:color w:val="31849B" w:themeColor="accent5" w:themeShade="BF"/>
        </w:rPr>
        <w:t xml:space="preserve"> </w:t>
      </w:r>
      <w:r w:rsidR="00E80450" w:rsidRPr="00C328D2">
        <w:rPr>
          <w:rFonts w:ascii="Calibri" w:hAnsi="Calibri" w:cs="Calibri"/>
          <w:color w:val="31849B" w:themeColor="accent5" w:themeShade="BF"/>
        </w:rPr>
        <w:t xml:space="preserve">A safe blood level of lithium is 0.6 and 1.2 </w:t>
      </w:r>
      <w:proofErr w:type="spellStart"/>
      <w:r w:rsidR="00E80450" w:rsidRPr="00C328D2">
        <w:rPr>
          <w:rFonts w:ascii="Calibri" w:hAnsi="Calibri" w:cs="Calibri"/>
          <w:color w:val="31849B" w:themeColor="accent5" w:themeShade="BF"/>
        </w:rPr>
        <w:t>mmol</w:t>
      </w:r>
      <w:proofErr w:type="spellEnd"/>
      <w:r w:rsidR="00E80450" w:rsidRPr="00C328D2">
        <w:rPr>
          <w:rFonts w:ascii="Calibri" w:hAnsi="Calibri" w:cs="Calibri"/>
          <w:color w:val="31849B" w:themeColor="accent5" w:themeShade="BF"/>
        </w:rPr>
        <w:t xml:space="preserve">/L. Lithium toxicity can happen when this level reaches 2.0 </w:t>
      </w:r>
      <w:proofErr w:type="spellStart"/>
      <w:r w:rsidR="00E80450" w:rsidRPr="00C328D2">
        <w:rPr>
          <w:rFonts w:ascii="Calibri" w:hAnsi="Calibri" w:cs="Calibri"/>
          <w:color w:val="31849B" w:themeColor="accent5" w:themeShade="BF"/>
        </w:rPr>
        <w:t>mmol</w:t>
      </w:r>
      <w:proofErr w:type="spellEnd"/>
      <w:r w:rsidR="00E80450" w:rsidRPr="00C328D2">
        <w:rPr>
          <w:rFonts w:ascii="Calibri" w:hAnsi="Calibri" w:cs="Calibri"/>
          <w:color w:val="31849B" w:themeColor="accent5" w:themeShade="BF"/>
        </w:rPr>
        <w:t xml:space="preserve">/L or higher. Severe lithium toxicity happens at a level of &gt;2mmol/L, which can be life-threatening in rare cases. Levels of 3.0 </w:t>
      </w:r>
      <w:proofErr w:type="spellStart"/>
      <w:r w:rsidR="00E80450" w:rsidRPr="00C328D2">
        <w:rPr>
          <w:rFonts w:ascii="Calibri" w:hAnsi="Calibri" w:cs="Calibri"/>
          <w:color w:val="31849B" w:themeColor="accent5" w:themeShade="BF"/>
        </w:rPr>
        <w:t>mmol</w:t>
      </w:r>
      <w:proofErr w:type="spellEnd"/>
      <w:r w:rsidR="00E80450" w:rsidRPr="00C328D2">
        <w:rPr>
          <w:rFonts w:ascii="Calibri" w:hAnsi="Calibri" w:cs="Calibri"/>
          <w:color w:val="31849B" w:themeColor="accent5" w:themeShade="BF"/>
        </w:rPr>
        <w:t>/L and higher are considered a medical emergency</w:t>
      </w:r>
      <w:r w:rsidR="00E80450" w:rsidRPr="00C328D2">
        <w:rPr>
          <w:rFonts w:ascii="Arial" w:hAnsi="Arial" w:cs="Arial"/>
          <w:color w:val="31849B" w:themeColor="accent5" w:themeShade="BF"/>
        </w:rPr>
        <w:t>.</w:t>
      </w:r>
    </w:p>
    <w:p w:rsidR="00395386" w:rsidRDefault="00395386">
      <w:pPr>
        <w:rPr>
          <w:rFonts w:ascii="Arial" w:hAnsi="Arial" w:cs="Arial"/>
          <w:color w:val="31849B" w:themeColor="accent5" w:themeShade="BF"/>
        </w:rPr>
      </w:pPr>
      <w:r>
        <w:rPr>
          <w:noProof/>
          <w:lang w:eastAsia="en-AU"/>
        </w:rPr>
        <w:drawing>
          <wp:inline distT="0" distB="0" distL="0" distR="0" wp14:anchorId="2A7B633F" wp14:editId="5A9B210E">
            <wp:extent cx="1366473" cy="767442"/>
            <wp:effectExtent l="0" t="0" r="5715" b="0"/>
            <wp:docPr id="5" name="Picture 5" descr="Image result for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ith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0431" cy="769665"/>
                    </a:xfrm>
                    <a:prstGeom prst="rect">
                      <a:avLst/>
                    </a:prstGeom>
                    <a:noFill/>
                    <a:ln>
                      <a:noFill/>
                    </a:ln>
                  </pic:spPr>
                </pic:pic>
              </a:graphicData>
            </a:graphic>
          </wp:inline>
        </w:drawing>
      </w:r>
    </w:p>
    <w:p w:rsidR="00395386" w:rsidRDefault="00395386">
      <w:pPr>
        <w:rPr>
          <w:rFonts w:ascii="Arial" w:hAnsi="Arial" w:cs="Arial"/>
          <w:color w:val="31849B" w:themeColor="accent5" w:themeShade="BF"/>
        </w:rPr>
      </w:pPr>
    </w:p>
    <w:p w:rsidR="00395386" w:rsidRDefault="00395386">
      <w:pPr>
        <w:rPr>
          <w:rFonts w:ascii="Arial" w:hAnsi="Arial" w:cs="Arial"/>
          <w:color w:val="31849B" w:themeColor="accent5" w:themeShade="BF"/>
        </w:rPr>
      </w:pPr>
    </w:p>
    <w:p w:rsidR="00C328D2" w:rsidRDefault="00C328D2">
      <w:pPr>
        <w:rPr>
          <w:rFonts w:ascii="Arial" w:hAnsi="Arial" w:cs="Arial"/>
          <w:color w:val="31849B" w:themeColor="accent5" w:themeShade="BF"/>
        </w:rPr>
      </w:pPr>
      <w:r>
        <w:rPr>
          <w:rFonts w:ascii="Arial" w:hAnsi="Arial" w:cs="Arial"/>
          <w:color w:val="31849B" w:themeColor="accent5" w:themeShade="BF"/>
        </w:rPr>
        <w:br w:type="page"/>
      </w:r>
    </w:p>
    <w:p w:rsidR="003E1EBC" w:rsidRDefault="00855DD7" w:rsidP="003E1EBC">
      <w:pPr>
        <w:pStyle w:val="ListParagraph"/>
        <w:numPr>
          <w:ilvl w:val="0"/>
          <w:numId w:val="1"/>
        </w:numPr>
      </w:pPr>
      <w:r>
        <w:lastRenderedPageBreak/>
        <w:t xml:space="preserve">A small child is sent for a lactate test. He is very upset, struggling and crying while the blood is collected. His mother indicated that he had just had a </w:t>
      </w:r>
      <w:proofErr w:type="spellStart"/>
      <w:r>
        <w:t>MacDonalds</w:t>
      </w:r>
      <w:proofErr w:type="spellEnd"/>
      <w:r>
        <w:t xml:space="preserve"> meal and was not fasting. With this pre analytical history you would expect to see:</w:t>
      </w:r>
    </w:p>
    <w:p w:rsidR="00855DD7" w:rsidRDefault="00855DD7" w:rsidP="00855DD7">
      <w:pPr>
        <w:pStyle w:val="ListParagraph"/>
        <w:numPr>
          <w:ilvl w:val="0"/>
          <w:numId w:val="8"/>
        </w:numPr>
      </w:pPr>
      <w:r>
        <w:t>Normal lactate results</w:t>
      </w:r>
    </w:p>
    <w:p w:rsidR="00855DD7" w:rsidRPr="00855DD7" w:rsidRDefault="00855DD7" w:rsidP="00855DD7">
      <w:pPr>
        <w:pStyle w:val="ListParagraph"/>
        <w:numPr>
          <w:ilvl w:val="0"/>
          <w:numId w:val="8"/>
        </w:numPr>
        <w:rPr>
          <w:color w:val="FF0000"/>
        </w:rPr>
      </w:pPr>
      <w:r w:rsidRPr="00855DD7">
        <w:rPr>
          <w:color w:val="FF0000"/>
        </w:rPr>
        <w:t>Raised lactate results</w:t>
      </w:r>
    </w:p>
    <w:p w:rsidR="00855DD7" w:rsidRDefault="00855DD7" w:rsidP="00855DD7">
      <w:pPr>
        <w:pStyle w:val="ListParagraph"/>
        <w:numPr>
          <w:ilvl w:val="0"/>
          <w:numId w:val="8"/>
        </w:numPr>
      </w:pPr>
      <w:r>
        <w:t>Low lactate results</w:t>
      </w:r>
    </w:p>
    <w:p w:rsidR="00E80450" w:rsidRDefault="00E80450" w:rsidP="00E80450">
      <w:pPr>
        <w:pStyle w:val="ListParagraph"/>
        <w:ind w:left="1440"/>
      </w:pPr>
    </w:p>
    <w:p w:rsidR="00E80450" w:rsidRPr="00C328D2" w:rsidRDefault="00E80450" w:rsidP="00E80450">
      <w:pPr>
        <w:pStyle w:val="ListParagraph"/>
        <w:ind w:left="1440" w:hanging="1440"/>
        <w:rPr>
          <w:color w:val="31849B" w:themeColor="accent5" w:themeShade="BF"/>
        </w:rPr>
      </w:pPr>
      <w:r w:rsidRPr="00C328D2">
        <w:rPr>
          <w:color w:val="31849B" w:themeColor="accent5" w:themeShade="BF"/>
        </w:rPr>
        <w:t xml:space="preserve">Lactic acid is a product of anaerobic metabolism. Levels rise with exercise and between 20-50% </w:t>
      </w:r>
    </w:p>
    <w:p w:rsidR="00E80450" w:rsidRDefault="00E80450" w:rsidP="00E80450">
      <w:pPr>
        <w:pStyle w:val="ListParagraph"/>
        <w:ind w:left="1440" w:hanging="1440"/>
      </w:pPr>
      <w:proofErr w:type="gramStart"/>
      <w:r w:rsidRPr="00C328D2">
        <w:rPr>
          <w:color w:val="31849B" w:themeColor="accent5" w:themeShade="BF"/>
        </w:rPr>
        <w:t>after</w:t>
      </w:r>
      <w:proofErr w:type="gramEnd"/>
      <w:r w:rsidRPr="00C328D2">
        <w:rPr>
          <w:color w:val="31849B" w:themeColor="accent5" w:themeShade="BF"/>
        </w:rPr>
        <w:t xml:space="preserve"> food intake</w:t>
      </w:r>
      <w:r>
        <w:t>.</w:t>
      </w:r>
    </w:p>
    <w:p w:rsidR="00395386" w:rsidRDefault="00395386" w:rsidP="00E80450">
      <w:pPr>
        <w:pStyle w:val="ListParagraph"/>
        <w:ind w:left="1440" w:hanging="1440"/>
      </w:pPr>
    </w:p>
    <w:p w:rsidR="00395386" w:rsidRDefault="00395386" w:rsidP="00E80450">
      <w:pPr>
        <w:pStyle w:val="ListParagraph"/>
        <w:ind w:left="1440" w:hanging="1440"/>
      </w:pPr>
      <w:r>
        <w:rPr>
          <w:noProof/>
          <w:lang w:eastAsia="en-AU"/>
        </w:rPr>
        <w:drawing>
          <wp:inline distT="0" distB="0" distL="0" distR="0" wp14:anchorId="24477490" wp14:editId="644F905A">
            <wp:extent cx="1412741" cy="898072"/>
            <wp:effectExtent l="0" t="0" r="0" b="0"/>
            <wp:docPr id="6" name="Picture 6" descr="Image result for lac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act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2741" cy="898072"/>
                    </a:xfrm>
                    <a:prstGeom prst="rect">
                      <a:avLst/>
                    </a:prstGeom>
                    <a:noFill/>
                    <a:ln>
                      <a:noFill/>
                    </a:ln>
                  </pic:spPr>
                </pic:pic>
              </a:graphicData>
            </a:graphic>
          </wp:inline>
        </w:drawing>
      </w:r>
    </w:p>
    <w:p w:rsidR="00395386" w:rsidRDefault="00395386" w:rsidP="00E80450">
      <w:pPr>
        <w:pStyle w:val="ListParagraph"/>
        <w:ind w:left="1440" w:hanging="1440"/>
      </w:pPr>
    </w:p>
    <w:p w:rsidR="00395386" w:rsidRDefault="00395386" w:rsidP="00E80450">
      <w:pPr>
        <w:pStyle w:val="ListParagraph"/>
        <w:ind w:left="1440" w:hanging="1440"/>
      </w:pPr>
    </w:p>
    <w:p w:rsidR="00395386" w:rsidRDefault="00395386" w:rsidP="00E80450">
      <w:pPr>
        <w:pStyle w:val="ListParagraph"/>
        <w:ind w:left="1440" w:hanging="1440"/>
      </w:pPr>
    </w:p>
    <w:p w:rsidR="00855DD7" w:rsidRDefault="00855DD7" w:rsidP="00855DD7">
      <w:pPr>
        <w:pStyle w:val="ListParagraph"/>
        <w:ind w:left="1440"/>
      </w:pPr>
    </w:p>
    <w:p w:rsidR="00855DD7" w:rsidRDefault="00855DD7" w:rsidP="00855DD7">
      <w:pPr>
        <w:pStyle w:val="ListParagraph"/>
        <w:numPr>
          <w:ilvl w:val="0"/>
          <w:numId w:val="1"/>
        </w:numPr>
      </w:pPr>
      <w:r>
        <w:t>The best time to take a blood sample for iron analysis is</w:t>
      </w:r>
    </w:p>
    <w:p w:rsidR="00855DD7" w:rsidRDefault="00855DD7" w:rsidP="00855DD7">
      <w:pPr>
        <w:pStyle w:val="ListParagraph"/>
        <w:numPr>
          <w:ilvl w:val="0"/>
          <w:numId w:val="9"/>
        </w:numPr>
      </w:pPr>
      <w:r>
        <w:t>Night time</w:t>
      </w:r>
    </w:p>
    <w:p w:rsidR="00855DD7" w:rsidRPr="00855DD7" w:rsidRDefault="00855DD7" w:rsidP="00855DD7">
      <w:pPr>
        <w:pStyle w:val="ListParagraph"/>
        <w:numPr>
          <w:ilvl w:val="0"/>
          <w:numId w:val="9"/>
        </w:numPr>
        <w:rPr>
          <w:color w:val="FF0000"/>
        </w:rPr>
      </w:pPr>
      <w:r w:rsidRPr="00855DD7">
        <w:rPr>
          <w:color w:val="FF0000"/>
        </w:rPr>
        <w:t>Early morning</w:t>
      </w:r>
    </w:p>
    <w:p w:rsidR="00855DD7" w:rsidRDefault="00855DD7" w:rsidP="00855DD7">
      <w:pPr>
        <w:pStyle w:val="ListParagraph"/>
        <w:numPr>
          <w:ilvl w:val="0"/>
          <w:numId w:val="9"/>
        </w:numPr>
      </w:pPr>
      <w:r>
        <w:t>Lunchtime</w:t>
      </w:r>
    </w:p>
    <w:p w:rsidR="00855DD7" w:rsidRDefault="00855DD7" w:rsidP="00855DD7">
      <w:pPr>
        <w:pStyle w:val="ListParagraph"/>
        <w:numPr>
          <w:ilvl w:val="0"/>
          <w:numId w:val="9"/>
        </w:numPr>
      </w:pPr>
      <w:r>
        <w:t>Anytime</w:t>
      </w:r>
    </w:p>
    <w:p w:rsidR="00855DD7" w:rsidRDefault="00855DD7" w:rsidP="00855DD7">
      <w:pPr>
        <w:pStyle w:val="ListParagraph"/>
        <w:ind w:left="1440"/>
      </w:pPr>
    </w:p>
    <w:p w:rsidR="00395386" w:rsidRDefault="00395386" w:rsidP="00855DD7">
      <w:pPr>
        <w:pStyle w:val="ListParagraph"/>
        <w:ind w:left="1440"/>
      </w:pPr>
      <w:r>
        <w:rPr>
          <w:noProof/>
          <w:lang w:eastAsia="en-AU"/>
        </w:rPr>
        <w:drawing>
          <wp:inline distT="0" distB="0" distL="0" distR="0" wp14:anchorId="3C0678FE" wp14:editId="5F5C70A7">
            <wp:extent cx="1250684" cy="938893"/>
            <wp:effectExtent l="0" t="0" r="6985" b="0"/>
            <wp:docPr id="8" name="Picture 8" descr="Image result for iron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iron bloo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3071" cy="940685"/>
                    </a:xfrm>
                    <a:prstGeom prst="rect">
                      <a:avLst/>
                    </a:prstGeom>
                    <a:noFill/>
                    <a:ln>
                      <a:noFill/>
                    </a:ln>
                  </pic:spPr>
                </pic:pic>
              </a:graphicData>
            </a:graphic>
          </wp:inline>
        </w:drawing>
      </w:r>
    </w:p>
    <w:p w:rsidR="00395386" w:rsidRDefault="00395386" w:rsidP="00855DD7">
      <w:pPr>
        <w:pStyle w:val="ListParagraph"/>
        <w:ind w:left="1440"/>
      </w:pPr>
    </w:p>
    <w:p w:rsidR="00395386" w:rsidRDefault="00395386" w:rsidP="00855DD7">
      <w:pPr>
        <w:pStyle w:val="ListParagraph"/>
        <w:ind w:left="1440"/>
      </w:pPr>
    </w:p>
    <w:p w:rsidR="00395386" w:rsidRDefault="00395386" w:rsidP="00855DD7">
      <w:pPr>
        <w:pStyle w:val="ListParagraph"/>
        <w:ind w:left="1440"/>
      </w:pPr>
    </w:p>
    <w:p w:rsidR="00855DD7" w:rsidRDefault="00855DD7" w:rsidP="00855DD7">
      <w:pPr>
        <w:pStyle w:val="ListParagraph"/>
        <w:ind w:left="1440"/>
      </w:pPr>
    </w:p>
    <w:p w:rsidR="00855DD7" w:rsidRPr="00C328D2" w:rsidRDefault="00855DD7" w:rsidP="00855DD7">
      <w:pPr>
        <w:pStyle w:val="ListParagraph"/>
        <w:rPr>
          <w:color w:val="31849B" w:themeColor="accent5" w:themeShade="BF"/>
        </w:rPr>
      </w:pPr>
      <w:r w:rsidRPr="00C328D2">
        <w:rPr>
          <w:color w:val="31849B" w:themeColor="accent5" w:themeShade="BF"/>
        </w:rPr>
        <w:t>Serum iron is reduced in late morning or afternoon collection – levels show a marked diurnal variation, with afternoon levels often 30-50% lower than early morning</w:t>
      </w:r>
    </w:p>
    <w:p w:rsidR="00260E54" w:rsidRDefault="00260E54" w:rsidP="00855DD7">
      <w:pPr>
        <w:pStyle w:val="ListParagraph"/>
      </w:pPr>
    </w:p>
    <w:p w:rsidR="00395386" w:rsidRDefault="00395386">
      <w:r>
        <w:br w:type="page"/>
      </w:r>
    </w:p>
    <w:p w:rsidR="00260E54" w:rsidRDefault="00260E54" w:rsidP="00855DD7">
      <w:pPr>
        <w:pStyle w:val="ListParagraph"/>
      </w:pPr>
    </w:p>
    <w:p w:rsidR="00E465D3" w:rsidRDefault="00260E54" w:rsidP="00260E54">
      <w:pPr>
        <w:pStyle w:val="ListParagraph"/>
        <w:numPr>
          <w:ilvl w:val="0"/>
          <w:numId w:val="1"/>
        </w:numPr>
      </w:pPr>
      <w:r>
        <w:t xml:space="preserve">A request for a BNP is marked urgent and sent in by a GP. The result is </w:t>
      </w:r>
      <w:proofErr w:type="gramStart"/>
      <w:r>
        <w:t xml:space="preserve">16794 </w:t>
      </w:r>
      <w:r w:rsidR="0077514E">
        <w:t xml:space="preserve"> </w:t>
      </w:r>
      <w:proofErr w:type="spellStart"/>
      <w:r>
        <w:t>ng</w:t>
      </w:r>
      <w:proofErr w:type="spellEnd"/>
      <w:proofErr w:type="gramEnd"/>
      <w:r>
        <w:t>/L.</w:t>
      </w:r>
    </w:p>
    <w:p w:rsidR="00260E54" w:rsidRDefault="00260E54" w:rsidP="00260E54">
      <w:pPr>
        <w:pStyle w:val="ListParagraph"/>
      </w:pPr>
      <w:r>
        <w:t xml:space="preserve">The previous result (1 week prior) was </w:t>
      </w:r>
      <w:proofErr w:type="gramStart"/>
      <w:r>
        <w:t xml:space="preserve">14599 </w:t>
      </w:r>
      <w:proofErr w:type="spellStart"/>
      <w:r>
        <w:t>ng</w:t>
      </w:r>
      <w:proofErr w:type="spellEnd"/>
      <w:r>
        <w:t>/L.</w:t>
      </w:r>
      <w:proofErr w:type="gramEnd"/>
      <w:r>
        <w:t xml:space="preserve"> You should </w:t>
      </w:r>
    </w:p>
    <w:p w:rsidR="00260E54" w:rsidRPr="0082692B" w:rsidRDefault="00260E54" w:rsidP="00260E54">
      <w:pPr>
        <w:pStyle w:val="ListParagraph"/>
        <w:numPr>
          <w:ilvl w:val="0"/>
          <w:numId w:val="10"/>
        </w:numPr>
        <w:rPr>
          <w:color w:val="FF0000"/>
        </w:rPr>
      </w:pPr>
      <w:r w:rsidRPr="0082692B">
        <w:rPr>
          <w:color w:val="FF0000"/>
        </w:rPr>
        <w:t>Phone and fax this result to the GP</w:t>
      </w:r>
    </w:p>
    <w:p w:rsidR="00260E54" w:rsidRDefault="00260E54" w:rsidP="00260E54">
      <w:pPr>
        <w:pStyle w:val="ListParagraph"/>
        <w:numPr>
          <w:ilvl w:val="0"/>
          <w:numId w:val="10"/>
        </w:numPr>
      </w:pPr>
      <w:r>
        <w:t>Fax the result only</w:t>
      </w:r>
    </w:p>
    <w:p w:rsidR="00260E54" w:rsidRDefault="00260E54" w:rsidP="00260E54">
      <w:pPr>
        <w:pStyle w:val="ListParagraph"/>
        <w:numPr>
          <w:ilvl w:val="0"/>
          <w:numId w:val="10"/>
        </w:numPr>
      </w:pPr>
      <w:r>
        <w:t>Authorise and allow to download to GP as normal because close to last result</w:t>
      </w:r>
    </w:p>
    <w:p w:rsidR="00260E54" w:rsidRDefault="00260E54" w:rsidP="00260E54">
      <w:pPr>
        <w:pStyle w:val="ListParagraph"/>
        <w:numPr>
          <w:ilvl w:val="0"/>
          <w:numId w:val="10"/>
        </w:numPr>
      </w:pPr>
      <w:r>
        <w:t>Leave for a more senior person to deal with</w:t>
      </w:r>
    </w:p>
    <w:p w:rsidR="00260E54" w:rsidRDefault="00260E54" w:rsidP="00260E54">
      <w:pPr>
        <w:rPr>
          <w:color w:val="31849B" w:themeColor="accent5" w:themeShade="BF"/>
        </w:rPr>
      </w:pPr>
      <w:r w:rsidRPr="00C328D2">
        <w:rPr>
          <w:color w:val="31849B" w:themeColor="accent5" w:themeShade="BF"/>
        </w:rPr>
        <w:t>The Critical limits document</w:t>
      </w:r>
      <w:r w:rsidR="0082692B" w:rsidRPr="00C328D2">
        <w:rPr>
          <w:color w:val="31849B" w:themeColor="accent5" w:themeShade="BF"/>
        </w:rPr>
        <w:t xml:space="preserve"> (DSPL-BI-TP-0028)</w:t>
      </w:r>
      <w:r w:rsidRPr="00C328D2">
        <w:rPr>
          <w:color w:val="31849B" w:themeColor="accent5" w:themeShade="BF"/>
        </w:rPr>
        <w:t xml:space="preserve"> indicates that all results above the reference range and marked urgent should be phoned and faxed.</w:t>
      </w:r>
    </w:p>
    <w:p w:rsidR="00395386" w:rsidRDefault="00395386" w:rsidP="00260E54">
      <w:pPr>
        <w:rPr>
          <w:color w:val="31849B" w:themeColor="accent5" w:themeShade="BF"/>
        </w:rPr>
      </w:pPr>
      <w:r>
        <w:rPr>
          <w:noProof/>
          <w:lang w:eastAsia="en-AU"/>
        </w:rPr>
        <w:drawing>
          <wp:inline distT="0" distB="0" distL="0" distR="0" wp14:anchorId="62C99CEE" wp14:editId="6B964C2C">
            <wp:extent cx="2057400" cy="1258948"/>
            <wp:effectExtent l="0" t="0" r="0" b="0"/>
            <wp:docPr id="9" name="Picture 9" descr="Image result for bnp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np blo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258948"/>
                    </a:xfrm>
                    <a:prstGeom prst="rect">
                      <a:avLst/>
                    </a:prstGeom>
                    <a:noFill/>
                    <a:ln>
                      <a:noFill/>
                    </a:ln>
                  </pic:spPr>
                </pic:pic>
              </a:graphicData>
            </a:graphic>
          </wp:inline>
        </w:drawing>
      </w:r>
    </w:p>
    <w:p w:rsidR="00395386" w:rsidRDefault="00395386" w:rsidP="00260E54">
      <w:pPr>
        <w:rPr>
          <w:color w:val="31849B" w:themeColor="accent5" w:themeShade="BF"/>
        </w:rPr>
      </w:pPr>
    </w:p>
    <w:p w:rsidR="00395386" w:rsidRPr="00C328D2" w:rsidRDefault="00395386" w:rsidP="00260E54">
      <w:pPr>
        <w:rPr>
          <w:color w:val="31849B" w:themeColor="accent5" w:themeShade="BF"/>
        </w:rPr>
      </w:pPr>
    </w:p>
    <w:p w:rsidR="0082692B" w:rsidRDefault="008D2455" w:rsidP="0082692B">
      <w:pPr>
        <w:pStyle w:val="ListParagraph"/>
        <w:numPr>
          <w:ilvl w:val="0"/>
          <w:numId w:val="1"/>
        </w:numPr>
      </w:pPr>
      <w:r>
        <w:t xml:space="preserve"> At what percentage difference, +/-, to the previous result should a serial troponin result be phoned?</w:t>
      </w:r>
    </w:p>
    <w:p w:rsidR="0082692B" w:rsidRDefault="008D2455" w:rsidP="0082692B">
      <w:pPr>
        <w:pStyle w:val="ListParagraph"/>
        <w:numPr>
          <w:ilvl w:val="0"/>
          <w:numId w:val="11"/>
        </w:numPr>
      </w:pPr>
      <w:r>
        <w:rPr>
          <w:rFonts w:cstheme="minorHAnsi"/>
        </w:rPr>
        <w:t>≤</w:t>
      </w:r>
      <w:r w:rsidR="0082692B">
        <w:t>50</w:t>
      </w:r>
    </w:p>
    <w:p w:rsidR="0082692B" w:rsidRPr="0082692B" w:rsidRDefault="008D2455" w:rsidP="0082692B">
      <w:pPr>
        <w:pStyle w:val="ListParagraph"/>
        <w:numPr>
          <w:ilvl w:val="0"/>
          <w:numId w:val="11"/>
        </w:numPr>
        <w:rPr>
          <w:color w:val="FF0000"/>
        </w:rPr>
      </w:pPr>
      <w:r>
        <w:rPr>
          <w:rFonts w:cstheme="minorHAnsi"/>
          <w:color w:val="FF0000"/>
        </w:rPr>
        <w:t>≥</w:t>
      </w:r>
      <w:r w:rsidR="0082692B" w:rsidRPr="0082692B">
        <w:rPr>
          <w:color w:val="FF0000"/>
        </w:rPr>
        <w:t>30</w:t>
      </w:r>
    </w:p>
    <w:p w:rsidR="0082692B" w:rsidRDefault="008D2455" w:rsidP="0082692B">
      <w:pPr>
        <w:pStyle w:val="ListParagraph"/>
        <w:numPr>
          <w:ilvl w:val="0"/>
          <w:numId w:val="11"/>
        </w:numPr>
      </w:pPr>
      <w:r>
        <w:rPr>
          <w:rFonts w:cstheme="minorHAnsi"/>
        </w:rPr>
        <w:t>≥</w:t>
      </w:r>
      <w:r w:rsidR="0082692B">
        <w:t>25</w:t>
      </w:r>
    </w:p>
    <w:p w:rsidR="0082692B" w:rsidRDefault="0082692B" w:rsidP="0082692B">
      <w:pPr>
        <w:pStyle w:val="ListParagraph"/>
        <w:numPr>
          <w:ilvl w:val="0"/>
          <w:numId w:val="11"/>
        </w:numPr>
      </w:pPr>
      <w:r>
        <w:t>Doesn’t need to be phoned at all</w:t>
      </w:r>
    </w:p>
    <w:p w:rsidR="0082692B" w:rsidRDefault="0082692B" w:rsidP="0082692B">
      <w:pPr>
        <w:pStyle w:val="ListParagraph"/>
        <w:numPr>
          <w:ilvl w:val="0"/>
          <w:numId w:val="11"/>
        </w:numPr>
      </w:pPr>
      <w:r>
        <w:t>Phone only if value is rising</w:t>
      </w:r>
    </w:p>
    <w:p w:rsidR="0082692B" w:rsidRDefault="0082692B" w:rsidP="0082692B">
      <w:pPr>
        <w:pStyle w:val="ListParagraph"/>
        <w:ind w:left="1440"/>
      </w:pPr>
    </w:p>
    <w:p w:rsidR="0082692B" w:rsidRDefault="0082692B" w:rsidP="0082692B">
      <w:pPr>
        <w:pStyle w:val="ListParagraph"/>
        <w:ind w:left="1440"/>
      </w:pPr>
    </w:p>
    <w:p w:rsidR="0082692B" w:rsidRDefault="0082692B" w:rsidP="0082692B">
      <w:pPr>
        <w:pStyle w:val="ListParagraph"/>
        <w:ind w:left="1440"/>
      </w:pPr>
    </w:p>
    <w:p w:rsidR="0082692B" w:rsidRDefault="0082692B" w:rsidP="0082692B">
      <w:pPr>
        <w:pStyle w:val="ListParagraph"/>
        <w:ind w:left="1440"/>
      </w:pPr>
    </w:p>
    <w:p w:rsidR="00203866" w:rsidRDefault="00203866" w:rsidP="0082692B">
      <w:pPr>
        <w:pStyle w:val="ListParagraph"/>
        <w:ind w:left="1440"/>
      </w:pPr>
    </w:p>
    <w:p w:rsidR="00203866" w:rsidRDefault="00395386" w:rsidP="0082692B">
      <w:pPr>
        <w:pStyle w:val="ListParagraph"/>
        <w:ind w:left="1440"/>
      </w:pPr>
      <w:r>
        <w:rPr>
          <w:noProof/>
          <w:lang w:eastAsia="en-AU"/>
        </w:rPr>
        <w:drawing>
          <wp:inline distT="0" distB="0" distL="0" distR="0" wp14:anchorId="0B46ED87" wp14:editId="3B13183A">
            <wp:extent cx="2351314" cy="1284137"/>
            <wp:effectExtent l="0" t="0" r="0" b="0"/>
            <wp:docPr id="10" name="Picture 10" descr="Image result for troponi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roponin 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1621" cy="1284305"/>
                    </a:xfrm>
                    <a:prstGeom prst="rect">
                      <a:avLst/>
                    </a:prstGeom>
                    <a:noFill/>
                    <a:ln>
                      <a:noFill/>
                    </a:ln>
                  </pic:spPr>
                </pic:pic>
              </a:graphicData>
            </a:graphic>
          </wp:inline>
        </w:drawing>
      </w:r>
    </w:p>
    <w:p w:rsidR="00203866" w:rsidRDefault="00203866" w:rsidP="0082692B">
      <w:pPr>
        <w:pStyle w:val="ListParagraph"/>
        <w:ind w:left="1440"/>
      </w:pPr>
    </w:p>
    <w:p w:rsidR="00203866" w:rsidRDefault="00203866" w:rsidP="0082692B">
      <w:pPr>
        <w:pStyle w:val="ListParagraph"/>
        <w:ind w:left="1440"/>
      </w:pPr>
    </w:p>
    <w:p w:rsidR="00203866" w:rsidRDefault="00203866" w:rsidP="0082692B">
      <w:pPr>
        <w:pStyle w:val="ListParagraph"/>
        <w:ind w:left="1440"/>
      </w:pPr>
    </w:p>
    <w:p w:rsidR="00203866" w:rsidRDefault="00203866" w:rsidP="0082692B">
      <w:pPr>
        <w:pStyle w:val="ListParagraph"/>
        <w:ind w:left="1440"/>
      </w:pPr>
    </w:p>
    <w:sectPr w:rsidR="0020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AF2"/>
    <w:multiLevelType w:val="hybridMultilevel"/>
    <w:tmpl w:val="BAAAB26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AAB63C2"/>
    <w:multiLevelType w:val="hybridMultilevel"/>
    <w:tmpl w:val="26E0B67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38C0925"/>
    <w:multiLevelType w:val="hybridMultilevel"/>
    <w:tmpl w:val="BA9A4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303AE7"/>
    <w:multiLevelType w:val="hybridMultilevel"/>
    <w:tmpl w:val="DF1E37B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83C393A"/>
    <w:multiLevelType w:val="hybridMultilevel"/>
    <w:tmpl w:val="2A1E32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F201AD5"/>
    <w:multiLevelType w:val="hybridMultilevel"/>
    <w:tmpl w:val="38102E7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4CDE3529"/>
    <w:multiLevelType w:val="hybridMultilevel"/>
    <w:tmpl w:val="23D4FBA0"/>
    <w:lvl w:ilvl="0" w:tplc="0C090017">
      <w:start w:val="1"/>
      <w:numFmt w:val="lowerLetter"/>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7">
    <w:nsid w:val="61FB1AF0"/>
    <w:multiLevelType w:val="hybridMultilevel"/>
    <w:tmpl w:val="64CA37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50D02FA"/>
    <w:multiLevelType w:val="hybridMultilevel"/>
    <w:tmpl w:val="9BD0FE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78B1715"/>
    <w:multiLevelType w:val="hybridMultilevel"/>
    <w:tmpl w:val="7852704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6A06263F"/>
    <w:multiLevelType w:val="hybridMultilevel"/>
    <w:tmpl w:val="E0CED7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8400667"/>
    <w:multiLevelType w:val="hybridMultilevel"/>
    <w:tmpl w:val="3F90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4"/>
  </w:num>
  <w:num w:numId="6">
    <w:abstractNumId w:val="0"/>
  </w:num>
  <w:num w:numId="7">
    <w:abstractNumId w:val="6"/>
  </w:num>
  <w:num w:numId="8">
    <w:abstractNumId w:val="3"/>
  </w:num>
  <w:num w:numId="9">
    <w:abstractNumId w:val="10"/>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30"/>
    <w:rsid w:val="00010D90"/>
    <w:rsid w:val="000D62A4"/>
    <w:rsid w:val="00153B7B"/>
    <w:rsid w:val="00203866"/>
    <w:rsid w:val="00235B69"/>
    <w:rsid w:val="00260E54"/>
    <w:rsid w:val="002F4F47"/>
    <w:rsid w:val="00395386"/>
    <w:rsid w:val="003B015D"/>
    <w:rsid w:val="003E1EBC"/>
    <w:rsid w:val="00460CF0"/>
    <w:rsid w:val="005141C8"/>
    <w:rsid w:val="00520110"/>
    <w:rsid w:val="006A2146"/>
    <w:rsid w:val="00742522"/>
    <w:rsid w:val="0077514E"/>
    <w:rsid w:val="007E3F46"/>
    <w:rsid w:val="0082692B"/>
    <w:rsid w:val="00847D28"/>
    <w:rsid w:val="00855DD7"/>
    <w:rsid w:val="008D2455"/>
    <w:rsid w:val="00AB4B30"/>
    <w:rsid w:val="00C328D2"/>
    <w:rsid w:val="00D0474E"/>
    <w:rsid w:val="00DA283F"/>
    <w:rsid w:val="00E465D3"/>
    <w:rsid w:val="00E80450"/>
    <w:rsid w:val="00EF6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30"/>
    <w:pPr>
      <w:ind w:left="720"/>
      <w:contextualSpacing/>
    </w:pPr>
  </w:style>
  <w:style w:type="character" w:styleId="PlaceholderText">
    <w:name w:val="Placeholder Text"/>
    <w:basedOn w:val="DefaultParagraphFont"/>
    <w:uiPriority w:val="99"/>
    <w:semiHidden/>
    <w:rsid w:val="000D62A4"/>
    <w:rPr>
      <w:color w:val="808080"/>
    </w:rPr>
  </w:style>
  <w:style w:type="paragraph" w:styleId="BalloonText">
    <w:name w:val="Balloon Text"/>
    <w:basedOn w:val="Normal"/>
    <w:link w:val="BalloonTextChar"/>
    <w:uiPriority w:val="99"/>
    <w:semiHidden/>
    <w:unhideWhenUsed/>
    <w:rsid w:val="000D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A4"/>
    <w:rPr>
      <w:rFonts w:ascii="Tahoma" w:hAnsi="Tahoma" w:cs="Tahoma"/>
      <w:sz w:val="16"/>
      <w:szCs w:val="16"/>
    </w:rPr>
  </w:style>
  <w:style w:type="character" w:styleId="Hyperlink">
    <w:name w:val="Hyperlink"/>
    <w:basedOn w:val="DefaultParagraphFont"/>
    <w:uiPriority w:val="99"/>
    <w:semiHidden/>
    <w:unhideWhenUsed/>
    <w:rsid w:val="00DA28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30"/>
    <w:pPr>
      <w:ind w:left="720"/>
      <w:contextualSpacing/>
    </w:pPr>
  </w:style>
  <w:style w:type="character" w:styleId="PlaceholderText">
    <w:name w:val="Placeholder Text"/>
    <w:basedOn w:val="DefaultParagraphFont"/>
    <w:uiPriority w:val="99"/>
    <w:semiHidden/>
    <w:rsid w:val="000D62A4"/>
    <w:rPr>
      <w:color w:val="808080"/>
    </w:rPr>
  </w:style>
  <w:style w:type="paragraph" w:styleId="BalloonText">
    <w:name w:val="Balloon Text"/>
    <w:basedOn w:val="Normal"/>
    <w:link w:val="BalloonTextChar"/>
    <w:uiPriority w:val="99"/>
    <w:semiHidden/>
    <w:unhideWhenUsed/>
    <w:rsid w:val="000D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A4"/>
    <w:rPr>
      <w:rFonts w:ascii="Tahoma" w:hAnsi="Tahoma" w:cs="Tahoma"/>
      <w:sz w:val="16"/>
      <w:szCs w:val="16"/>
    </w:rPr>
  </w:style>
  <w:style w:type="character" w:styleId="Hyperlink">
    <w:name w:val="Hyperlink"/>
    <w:basedOn w:val="DefaultParagraphFont"/>
    <w:uiPriority w:val="99"/>
    <w:semiHidden/>
    <w:unhideWhenUsed/>
    <w:rsid w:val="00DA2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Sonic Healthcare</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Smith</dc:creator>
  <cp:lastModifiedBy>Sharon Howe</cp:lastModifiedBy>
  <cp:revision>2</cp:revision>
  <dcterms:created xsi:type="dcterms:W3CDTF">2019-11-08T03:46:00Z</dcterms:created>
  <dcterms:modified xsi:type="dcterms:W3CDTF">2019-11-08T03:46:00Z</dcterms:modified>
</cp:coreProperties>
</file>