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7A" w:rsidRDefault="0016197A"/>
    <w:p w:rsidR="00C92821" w:rsidRDefault="00C92821"/>
    <w:p w:rsidR="00C343E2" w:rsidRDefault="00C343E2"/>
    <w:p w:rsidR="00C343E2" w:rsidRDefault="00C343E2"/>
    <w:p w:rsidR="00C92821" w:rsidRDefault="009A5E3D">
      <w:r>
        <w:t>March 20</w:t>
      </w:r>
      <w:r w:rsidR="00E55DAA">
        <w:t>, 2012</w:t>
      </w:r>
    </w:p>
    <w:p w:rsidR="00E55DAA" w:rsidRDefault="00E55DAA"/>
    <w:p w:rsidR="00C92821" w:rsidRDefault="00E55DAA" w:rsidP="007F6836">
      <w:pPr>
        <w:spacing w:after="0" w:line="240" w:lineRule="auto"/>
      </w:pPr>
      <w:r>
        <w:t>Darin Epstein, MD</w:t>
      </w:r>
    </w:p>
    <w:p w:rsidR="00E55DAA" w:rsidRDefault="00E55DAA" w:rsidP="007F6836">
      <w:pPr>
        <w:spacing w:after="0" w:line="240" w:lineRule="auto"/>
      </w:pPr>
      <w:r>
        <w:t>St. Louis Park</w:t>
      </w:r>
    </w:p>
    <w:p w:rsidR="00E55DAA" w:rsidRDefault="00E55DAA" w:rsidP="007F6836">
      <w:pPr>
        <w:spacing w:after="0" w:line="240" w:lineRule="auto"/>
      </w:pPr>
      <w:r>
        <w:t>3800 Park Nicollet Blvd.</w:t>
      </w:r>
    </w:p>
    <w:p w:rsidR="00E55DAA" w:rsidRDefault="00E55DAA" w:rsidP="007F6836">
      <w:pPr>
        <w:spacing w:after="0" w:line="240" w:lineRule="auto"/>
      </w:pPr>
      <w:r>
        <w:t>St. Louis Park, MN  55416</w:t>
      </w:r>
    </w:p>
    <w:p w:rsidR="00C92821" w:rsidRDefault="00C92821" w:rsidP="00C92821">
      <w:pPr>
        <w:spacing w:line="240" w:lineRule="auto"/>
      </w:pPr>
    </w:p>
    <w:p w:rsidR="00C92821" w:rsidRDefault="00C92821" w:rsidP="00C92821">
      <w:pPr>
        <w:spacing w:line="240" w:lineRule="auto"/>
      </w:pPr>
    </w:p>
    <w:p w:rsidR="00C92821" w:rsidRDefault="00C92821" w:rsidP="00C92821">
      <w:pPr>
        <w:spacing w:line="240" w:lineRule="auto"/>
      </w:pPr>
      <w:r>
        <w:t>Dear Dr. Epstein,</w:t>
      </w:r>
    </w:p>
    <w:p w:rsidR="00C92821" w:rsidRDefault="004C3A31" w:rsidP="00C92821">
      <w:pPr>
        <w:spacing w:line="240" w:lineRule="auto"/>
      </w:pPr>
      <w:r>
        <w:t xml:space="preserve">Enclosed are some slides from the first quarter of this year.  Dr. Brian </w:t>
      </w:r>
      <w:r w:rsidR="007E0014">
        <w:t xml:space="preserve">Knutson </w:t>
      </w:r>
      <w:r>
        <w:t xml:space="preserve">shared with me that you are willing to help us out with the proficiency testing requirement from CLIA.  I’ve included a form for you to sign along with the pre-op work sheets for each case.  We are required to </w:t>
      </w:r>
      <w:r w:rsidR="00E55DAA">
        <w:t>assess our quality through two specimens, tw</w:t>
      </w:r>
      <w:r w:rsidR="007F6836">
        <w:t>ice a year.  Please send</w:t>
      </w:r>
      <w:r w:rsidR="00E55DAA">
        <w:t xml:space="preserve"> a bill for your servi</w:t>
      </w:r>
      <w:r w:rsidR="007F6836">
        <w:t xml:space="preserve">ces and return the slides and information to the address below. </w:t>
      </w:r>
      <w:r w:rsidR="00E55DAA">
        <w:t>Thank y</w:t>
      </w:r>
      <w:r w:rsidR="00C343E2">
        <w:t>ou again for your expert assistance in this matter.</w:t>
      </w:r>
    </w:p>
    <w:p w:rsidR="00C343E2" w:rsidRDefault="00C343E2" w:rsidP="00C92821">
      <w:pPr>
        <w:spacing w:line="240" w:lineRule="auto"/>
      </w:pPr>
    </w:p>
    <w:p w:rsidR="00C343E2" w:rsidRDefault="00C343E2" w:rsidP="00C92821">
      <w:pPr>
        <w:spacing w:line="240" w:lineRule="auto"/>
      </w:pPr>
      <w:r>
        <w:t>Sincerely,</w:t>
      </w:r>
    </w:p>
    <w:p w:rsidR="00C343E2" w:rsidRDefault="00C343E2" w:rsidP="00C92821">
      <w:pPr>
        <w:spacing w:line="240" w:lineRule="auto"/>
      </w:pPr>
    </w:p>
    <w:p w:rsidR="00C343E2" w:rsidRDefault="00C343E2" w:rsidP="00C92821">
      <w:pPr>
        <w:spacing w:line="240" w:lineRule="auto"/>
      </w:pPr>
    </w:p>
    <w:p w:rsidR="00C343E2" w:rsidRDefault="00C343E2" w:rsidP="00C92821">
      <w:pPr>
        <w:spacing w:line="240" w:lineRule="auto"/>
      </w:pPr>
    </w:p>
    <w:p w:rsidR="00C343E2" w:rsidRDefault="00C343E2" w:rsidP="007F6836">
      <w:pPr>
        <w:spacing w:after="0" w:line="240" w:lineRule="auto"/>
      </w:pPr>
      <w:r>
        <w:t>Barbara Richmond, HT, ASCP, QIHC</w:t>
      </w:r>
    </w:p>
    <w:p w:rsidR="00C343E2" w:rsidRDefault="00C343E2" w:rsidP="007F6836">
      <w:pPr>
        <w:spacing w:after="0" w:line="240" w:lineRule="auto"/>
      </w:pPr>
      <w:r>
        <w:t>Avera Dermatology Medical Group</w:t>
      </w:r>
    </w:p>
    <w:p w:rsidR="00C343E2" w:rsidRDefault="00C343E2" w:rsidP="007F6836">
      <w:pPr>
        <w:spacing w:after="0" w:line="240" w:lineRule="auto"/>
      </w:pPr>
      <w:r>
        <w:t>6701 South Minnesota Ave</w:t>
      </w:r>
    </w:p>
    <w:p w:rsidR="00C343E2" w:rsidRDefault="00C343E2" w:rsidP="007F6836">
      <w:pPr>
        <w:spacing w:after="0" w:line="240" w:lineRule="auto"/>
      </w:pPr>
      <w:r>
        <w:t xml:space="preserve">Sioux Falls, South </w:t>
      </w:r>
      <w:r w:rsidR="007F6836">
        <w:t>Dakota 57108</w:t>
      </w:r>
    </w:p>
    <w:sectPr w:rsidR="00C343E2" w:rsidSect="00161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2821"/>
    <w:rsid w:val="00112B6D"/>
    <w:rsid w:val="0016197A"/>
    <w:rsid w:val="004C3A31"/>
    <w:rsid w:val="007E0014"/>
    <w:rsid w:val="007F6836"/>
    <w:rsid w:val="009A5E3D"/>
    <w:rsid w:val="00C343E2"/>
    <w:rsid w:val="00C92821"/>
    <w:rsid w:val="00E5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Avera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brichmon</dc:creator>
  <cp:keywords/>
  <dc:description/>
  <cp:lastModifiedBy>brichmon</cp:lastModifiedBy>
  <cp:revision>4</cp:revision>
  <cp:lastPrinted>2012-03-20T15:10:00Z</cp:lastPrinted>
  <dcterms:created xsi:type="dcterms:W3CDTF">2012-03-13T13:44:00Z</dcterms:created>
  <dcterms:modified xsi:type="dcterms:W3CDTF">2012-03-20T15:19:00Z</dcterms:modified>
</cp:coreProperties>
</file>