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AF" w:rsidRDefault="00C65C76" w:rsidP="00C65C76">
      <w:pPr>
        <w:jc w:val="center"/>
      </w:pPr>
      <w:r>
        <w:rPr>
          <w:noProof/>
        </w:rPr>
        <w:drawing>
          <wp:inline distT="0" distB="0" distL="0" distR="0" wp14:anchorId="5C0C3F1C" wp14:editId="5CDE044A">
            <wp:extent cx="2156460" cy="2244479"/>
            <wp:effectExtent l="0" t="0" r="0" b="3810"/>
            <wp:docPr id="1" name="Picture 1" descr="C:\Users\mmlab02\AppData\Local\Microsoft\Windows\Temporary Internet Files\Content.IE5\23V1MZJX\MC9002864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lab02\AppData\Local\Microsoft\Windows\Temporary Internet Files\Content.IE5\23V1MZJX\MC90028643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24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76" w:rsidRPr="00C65C76" w:rsidRDefault="00C65C76" w:rsidP="00C65C76">
      <w:pPr>
        <w:jc w:val="center"/>
        <w:rPr>
          <w:b/>
          <w:sz w:val="72"/>
          <w:szCs w:val="72"/>
        </w:rPr>
      </w:pPr>
      <w:r w:rsidRPr="00C65C76">
        <w:rPr>
          <w:b/>
          <w:sz w:val="72"/>
          <w:szCs w:val="72"/>
        </w:rPr>
        <w:t>THERAPEUTIC P</w:t>
      </w:r>
      <w:bookmarkStart w:id="0" w:name="_GoBack"/>
      <w:bookmarkEnd w:id="0"/>
      <w:r w:rsidRPr="00C65C76">
        <w:rPr>
          <w:b/>
          <w:sz w:val="72"/>
          <w:szCs w:val="72"/>
        </w:rPr>
        <w:t>HLEBOTOMY</w:t>
      </w:r>
    </w:p>
    <w:sectPr w:rsidR="00C65C76" w:rsidRPr="00C65C76" w:rsidSect="00C65C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5E40FD"/>
    <w:rsid w:val="008F1DAF"/>
    <w:rsid w:val="00C65C76"/>
    <w:rsid w:val="00F7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Centegra Health System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MMLAB02 Logon</dc:creator>
  <cp:lastModifiedBy>MMLAB02 Logon</cp:lastModifiedBy>
  <cp:revision>2</cp:revision>
  <cp:lastPrinted>2014-11-26T15:38:00Z</cp:lastPrinted>
  <dcterms:created xsi:type="dcterms:W3CDTF">2014-11-26T15:37:00Z</dcterms:created>
  <dcterms:modified xsi:type="dcterms:W3CDTF">2014-11-26T16:02:00Z</dcterms:modified>
</cp:coreProperties>
</file>