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E8" w:rsidRPr="000D221F" w:rsidRDefault="00850AA3">
      <w:bookmarkStart w:id="0" w:name="_GoBack"/>
      <w:bookmarkEnd w:id="0"/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202.5pt;margin-top:126pt;width:100.5pt;height:71.25pt;z-index:251668480">
            <v:textbox>
              <w:txbxContent>
                <w:p w:rsidR="00BE1A02" w:rsidRDefault="00BE1A02"/>
              </w:txbxContent>
            </v:textbox>
          </v:shape>
        </w:pict>
      </w:r>
      <w:r>
        <w:pict>
          <v:shape id="_x0000_s1040" type="#_x0000_t109" style="position:absolute;margin-left:373.5pt;margin-top:14.25pt;width:153.75pt;height:57.75pt;z-index:251671552">
            <v:textbox>
              <w:txbxContent>
                <w:p w:rsidR="000D221F" w:rsidRDefault="000D221F"/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3pt;margin-top:43.5pt;width:48.75pt;height:28.5pt;z-index:251670528" strokecolor="white [3212]">
            <v:textbox>
              <w:txbxContent>
                <w:p w:rsidR="000D221F" w:rsidRDefault="000D221F">
                  <w:r>
                    <w:t>YES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3pt;margin-top:34.5pt;width:54.75pt;height:0;z-index:251669504" o:connectortype="straight">
            <v:stroke endarrow="block"/>
          </v:shape>
        </w:pict>
      </w:r>
      <w:r>
        <w:pict>
          <v:shape id="_x0000_s1036" type="#_x0000_t202" style="position:absolute;margin-left:255.75pt;margin-top:80.25pt;width:47.25pt;height:23.25pt;z-index:251667456" strokecolor="white [3212]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5" type="#_x0000_t32" style="position:absolute;margin-left:243.75pt;margin-top:80.25pt;width:0;height:37.5pt;z-index:251666432" o:connectortype="straight">
            <v:stroke endarrow="block"/>
          </v:shap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98pt;margin-top:0;width:92.25pt;height:1in;z-index:251665408">
            <v:textbox>
              <w:txbxContent>
                <w:p w:rsidR="00BE1A02" w:rsidRDefault="00BE1A02" w:rsidP="00BE1A02">
                  <w:r>
                    <w:t>TRIG &gt; 1293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85.5pt;margin-top:1in;width:0;height:31.5pt;z-index:251659264" o:connectortype="straight">
            <v:stroke endarrow="block"/>
          </v:shape>
        </w:pict>
      </w:r>
      <w:r>
        <w:pict>
          <v:shape id="_x0000_s1031" type="#_x0000_t32" style="position:absolute;margin-left:140.25pt;margin-top:34.5pt;width:36.75pt;height:0;z-index:251662336" o:connectortype="straight">
            <v:stroke endarrow="block"/>
          </v:shape>
        </w:pict>
      </w:r>
      <w:r>
        <w:pict>
          <v:shape id="_x0000_s1033" type="#_x0000_t4" style="position:absolute;margin-left:35.25pt;margin-top:5.25pt;width:96.75pt;height:60pt;z-index:251664384">
            <v:textbox>
              <w:txbxContent>
                <w:p w:rsidR="00BE1A02" w:rsidRDefault="00BE1A02">
                  <w:r>
                    <w:t xml:space="preserve">   TRIG       &gt;400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93pt;margin-top:1in;width:35.25pt;height:24.75pt;z-index:251660288" strokecolor="white [3212]" strokeweight="0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0" type="#_x0000_t109" style="position:absolute;margin-left:45pt;margin-top:105pt;width:95.25pt;height:42pt;z-index:251661312">
            <v:textbox>
              <w:txbxContent>
                <w:p w:rsidR="00BE1A02" w:rsidRDefault="00BE1A02"/>
              </w:txbxContent>
            </v:textbox>
          </v:shape>
        </w:pict>
      </w:r>
      <w:r>
        <w:pict>
          <v:shape id="_x0000_s1032" type="#_x0000_t202" style="position:absolute;margin-left:140.25pt;margin-top:43.5pt;width:42.75pt;height:21.75pt;z-index:251663360" strokecolor="white [3212]">
            <v:textbox>
              <w:txbxContent>
                <w:p w:rsidR="00BE1A02" w:rsidRDefault="00BE1A02">
                  <w:r>
                    <w:t>YES</w:t>
                  </w:r>
                </w:p>
              </w:txbxContent>
            </v:textbox>
          </v:shape>
        </w:pict>
      </w:r>
    </w:p>
    <w:sectPr w:rsidR="002C0FE8" w:rsidRPr="000D221F" w:rsidSect="002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DB1"/>
    <w:multiLevelType w:val="hybridMultilevel"/>
    <w:tmpl w:val="88BC066E"/>
    <w:lvl w:ilvl="0" w:tplc="FD0082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A02"/>
    <w:rsid w:val="000D221F"/>
    <w:rsid w:val="002C0FE8"/>
    <w:rsid w:val="00633C15"/>
    <w:rsid w:val="00850AA3"/>
    <w:rsid w:val="00BE1A02"/>
    <w:rsid w:val="00C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31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Dept of Health Services - MLKMACC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e002084</dc:creator>
  <cp:keywords/>
  <dc:description/>
  <cp:lastModifiedBy>Ema Donato Crowley</cp:lastModifiedBy>
  <cp:revision>2</cp:revision>
  <dcterms:created xsi:type="dcterms:W3CDTF">2013-10-28T20:45:00Z</dcterms:created>
  <dcterms:modified xsi:type="dcterms:W3CDTF">2013-10-28T20:45:00Z</dcterms:modified>
</cp:coreProperties>
</file>