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1D56" w14:textId="55FD71DC" w:rsidR="00ED1627" w:rsidRDefault="0044459E">
      <w:r w:rsidRPr="00A35E08">
        <w:rPr>
          <w:noProof/>
        </w:rPr>
        <w:drawing>
          <wp:inline distT="0" distB="0" distL="0" distR="0" wp14:anchorId="7705E4C1" wp14:editId="3825A62B">
            <wp:extent cx="2808030" cy="2218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8012" cy="232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8DA"/>
    <w:rsid w:val="0044459E"/>
    <w:rsid w:val="00C318DA"/>
    <w:rsid w:val="00E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FC02-91C6-4AAF-ADF7-67486E2B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Denise A</dc:creator>
  <cp:keywords/>
  <dc:description/>
  <cp:lastModifiedBy>Baird, Denise A</cp:lastModifiedBy>
  <cp:revision>2</cp:revision>
  <dcterms:created xsi:type="dcterms:W3CDTF">2021-01-29T21:39:00Z</dcterms:created>
  <dcterms:modified xsi:type="dcterms:W3CDTF">2021-01-29T21:39:00Z</dcterms:modified>
</cp:coreProperties>
</file>