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D1" w:rsidRDefault="009168A9" w:rsidP="000A0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 </w:t>
      </w:r>
      <w:bookmarkStart w:id="0" w:name="_GoBack"/>
      <w:bookmarkEnd w:id="0"/>
      <w:r w:rsidR="00F840E0">
        <w:rPr>
          <w:b/>
          <w:sz w:val="32"/>
          <w:szCs w:val="32"/>
        </w:rPr>
        <w:t>Chemical Hygiene Plan</w:t>
      </w:r>
      <w:r w:rsidR="005E0343" w:rsidRPr="00E95BB2">
        <w:rPr>
          <w:b/>
          <w:sz w:val="32"/>
          <w:szCs w:val="32"/>
        </w:rPr>
        <w:t xml:space="preserve"> Quiz</w:t>
      </w:r>
    </w:p>
    <w:p w:rsidR="000A0AD1" w:rsidRDefault="000A0AD1" w:rsidP="000A0AD1">
      <w:pPr>
        <w:jc w:val="center"/>
        <w:rPr>
          <w:b/>
          <w:sz w:val="32"/>
          <w:szCs w:val="32"/>
        </w:rPr>
      </w:pPr>
    </w:p>
    <w:p w:rsidR="000A0AD1" w:rsidRDefault="000A0AD1" w:rsidP="000A0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Name ____________________________ Date__________________</w:t>
      </w:r>
    </w:p>
    <w:p w:rsidR="000A0AD1" w:rsidRPr="00E95BB2" w:rsidRDefault="000A0AD1" w:rsidP="000A0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Instructions: Circle the correct answer</w:t>
      </w:r>
    </w:p>
    <w:p w:rsidR="005E0343" w:rsidRPr="00A73578" w:rsidRDefault="005E0343" w:rsidP="005E0343">
      <w:pPr>
        <w:rPr>
          <w:b/>
        </w:rPr>
      </w:pPr>
      <w:r w:rsidRPr="00E95BB2">
        <w:rPr>
          <w:b/>
        </w:rPr>
        <w:t>1</w:t>
      </w:r>
      <w:r w:rsidRPr="00A73578">
        <w:rPr>
          <w:b/>
        </w:rPr>
        <w:t xml:space="preserve">. </w:t>
      </w:r>
      <w:r w:rsidR="00F840E0" w:rsidRPr="00A73578">
        <w:rPr>
          <w:b/>
        </w:rPr>
        <w:t>Accidents with hazardous chemicals can happen quickly and may be quite severe. The key to prevention of these accidents is awareness.</w:t>
      </w:r>
    </w:p>
    <w:p w:rsidR="00F840E0" w:rsidRPr="00A73578" w:rsidRDefault="00F840E0" w:rsidP="00F840E0">
      <w:r w:rsidRPr="00A73578">
        <w:t>A. True</w:t>
      </w:r>
      <w:r w:rsidRPr="00A73578">
        <w:br/>
        <w:t>B. False</w:t>
      </w:r>
    </w:p>
    <w:p w:rsidR="005E0343" w:rsidRPr="00A73578" w:rsidRDefault="005E0343" w:rsidP="00F840E0">
      <w:pPr>
        <w:ind w:right="-450"/>
        <w:rPr>
          <w:b/>
        </w:rPr>
      </w:pPr>
      <w:r w:rsidRPr="00A73578">
        <w:rPr>
          <w:b/>
        </w:rPr>
        <w:t xml:space="preserve">2. </w:t>
      </w:r>
      <w:r w:rsidR="00F840E0" w:rsidRPr="00A73578">
        <w:rPr>
          <w:b/>
        </w:rPr>
        <w:t>The GHS Classification system defines health, physical and environmental hazards of chemicals. The hazard rating scale is:</w:t>
      </w:r>
    </w:p>
    <w:p w:rsidR="00F840E0" w:rsidRPr="00A73578" w:rsidRDefault="00F840E0" w:rsidP="005E0343">
      <w:r w:rsidRPr="00A73578">
        <w:t>A.  1-5 (1 being the most hazardous and 5 being the least hazardous)</w:t>
      </w:r>
      <w:r w:rsidR="00E95BB2" w:rsidRPr="00A73578">
        <w:br/>
      </w:r>
      <w:r w:rsidR="005E0343" w:rsidRPr="00A73578">
        <w:t xml:space="preserve">B. </w:t>
      </w:r>
      <w:r w:rsidR="00963077" w:rsidRPr="00A73578">
        <w:t xml:space="preserve"> </w:t>
      </w:r>
      <w:r w:rsidRPr="00A73578">
        <w:t>1-5 (1 being the least hazardous and 5 being the most hazardous)</w:t>
      </w:r>
    </w:p>
    <w:p w:rsidR="00E72693" w:rsidRPr="00A73578" w:rsidRDefault="005E0343" w:rsidP="005E0343">
      <w:r w:rsidRPr="00A73578">
        <w:rPr>
          <w:b/>
        </w:rPr>
        <w:t xml:space="preserve">3. </w:t>
      </w:r>
      <w:r w:rsidR="00E72693" w:rsidRPr="00A73578">
        <w:rPr>
          <w:b/>
        </w:rPr>
        <w:t>W</w:t>
      </w:r>
      <w:r w:rsidR="00F840E0" w:rsidRPr="00A73578">
        <w:rPr>
          <w:b/>
        </w:rPr>
        <w:t xml:space="preserve">here </w:t>
      </w:r>
      <w:r w:rsidR="00E72693" w:rsidRPr="00A73578">
        <w:rPr>
          <w:b/>
        </w:rPr>
        <w:t>in the SDS would you find recommendations for immediate medical care and special treatment needed for an accidental exposure?</w:t>
      </w:r>
      <w:r w:rsidR="00E72693" w:rsidRPr="00A73578">
        <w:t xml:space="preserve"> </w:t>
      </w:r>
    </w:p>
    <w:p w:rsidR="00D57855" w:rsidRPr="00A73578" w:rsidRDefault="00D57855" w:rsidP="005E0343">
      <w:r w:rsidRPr="00A73578">
        <w:t>A. Section 3</w:t>
      </w:r>
      <w:r w:rsidR="00E72693" w:rsidRPr="00A73578">
        <w:t xml:space="preserve"> Composition/Ingredient Information</w:t>
      </w:r>
      <w:r w:rsidRPr="00A73578">
        <w:br/>
        <w:t>B. Section 4</w:t>
      </w:r>
      <w:r w:rsidR="00E72693" w:rsidRPr="00A73578">
        <w:t xml:space="preserve"> First aid measures</w:t>
      </w:r>
      <w:r w:rsidRPr="00A73578">
        <w:br/>
        <w:t>C. Section 7</w:t>
      </w:r>
      <w:r w:rsidR="00E72693" w:rsidRPr="00A73578">
        <w:t xml:space="preserve"> Handling and storage</w:t>
      </w:r>
      <w:r w:rsidRPr="00A73578">
        <w:br/>
        <w:t>D. Section 9</w:t>
      </w:r>
      <w:r w:rsidR="00E72693" w:rsidRPr="00A73578">
        <w:t xml:space="preserve"> Physical and chemical properties</w:t>
      </w:r>
    </w:p>
    <w:p w:rsidR="005E0343" w:rsidRPr="00A73578" w:rsidRDefault="005E0343" w:rsidP="005E0343">
      <w:pPr>
        <w:rPr>
          <w:b/>
        </w:rPr>
      </w:pPr>
      <w:r w:rsidRPr="00A73578">
        <w:rPr>
          <w:b/>
        </w:rPr>
        <w:t xml:space="preserve">4. </w:t>
      </w:r>
      <w:r w:rsidR="00D57855" w:rsidRPr="00A73578">
        <w:rPr>
          <w:b/>
        </w:rPr>
        <w:t>Where in the SDS would you find</w:t>
      </w:r>
      <w:r w:rsidR="00C01FBF">
        <w:rPr>
          <w:b/>
        </w:rPr>
        <w:t xml:space="preserve"> information about how to fight a fire caused by certain chemical</w:t>
      </w:r>
      <w:r w:rsidR="00D57855" w:rsidRPr="00A73578">
        <w:rPr>
          <w:b/>
        </w:rPr>
        <w:t>?</w:t>
      </w:r>
    </w:p>
    <w:p w:rsidR="00E72693" w:rsidRPr="00A73578" w:rsidRDefault="005E0343" w:rsidP="00E72693">
      <w:r w:rsidRPr="00A73578">
        <w:t xml:space="preserve">A. </w:t>
      </w:r>
      <w:r w:rsidR="00D57855" w:rsidRPr="00A73578">
        <w:t>Section 1 Product and company identification</w:t>
      </w:r>
      <w:r w:rsidR="00E95BB2" w:rsidRPr="00A73578">
        <w:br/>
      </w:r>
      <w:r w:rsidRPr="00A73578">
        <w:t xml:space="preserve">B. </w:t>
      </w:r>
      <w:r w:rsidR="00D57855" w:rsidRPr="00A73578">
        <w:t>Section 4 First aid Measures</w:t>
      </w:r>
      <w:r w:rsidR="00E95BB2" w:rsidRPr="00A73578">
        <w:br/>
      </w:r>
      <w:r w:rsidRPr="00A73578">
        <w:t xml:space="preserve">C. </w:t>
      </w:r>
      <w:r w:rsidR="00D57855" w:rsidRPr="00A73578">
        <w:t>Section 6 Accidental release measures</w:t>
      </w:r>
      <w:r w:rsidR="00E95BB2" w:rsidRPr="00A73578">
        <w:br/>
      </w:r>
      <w:r w:rsidR="00D57855" w:rsidRPr="00A73578">
        <w:t>D</w:t>
      </w:r>
      <w:r w:rsidR="00C01FBF">
        <w:t>. Section 5 Fire-Fighting Measures</w:t>
      </w:r>
    </w:p>
    <w:p w:rsidR="00E72693" w:rsidRPr="00A73578" w:rsidRDefault="005E0343" w:rsidP="00E72693">
      <w:r w:rsidRPr="00A73578">
        <w:rPr>
          <w:b/>
        </w:rPr>
        <w:t xml:space="preserve">5. </w:t>
      </w:r>
      <w:r w:rsidR="00E72693" w:rsidRPr="00A73578">
        <w:rPr>
          <w:b/>
        </w:rPr>
        <w:t xml:space="preserve">This pictogram represents a Health Hazard- </w:t>
      </w:r>
      <w:r w:rsidR="00E72693" w:rsidRPr="00A73578">
        <w:t>Carcinogen, Mutagenicity, Reproductive Toxicity, Respiratory Sensitizer, Target Organ Toxicity, Aspiration Toxicity</w:t>
      </w:r>
    </w:p>
    <w:p w:rsidR="000A0AD1" w:rsidRPr="00A73578" w:rsidRDefault="00E72693" w:rsidP="005E0343">
      <w:r w:rsidRPr="00A73578">
        <w:rPr>
          <w:noProof/>
          <w:sz w:val="32"/>
          <w:szCs w:val="32"/>
        </w:rPr>
        <w:drawing>
          <wp:inline distT="0" distB="0" distL="0" distR="0" wp14:anchorId="6F7CA45E" wp14:editId="1BBA99F2">
            <wp:extent cx="1159510" cy="914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Hazard Pictogr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801" cy="9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343" w:rsidRPr="00A73578">
        <w:t>A. True</w:t>
      </w:r>
      <w:r w:rsidR="00E95BB2" w:rsidRPr="00A73578">
        <w:br/>
      </w:r>
      <w:r w:rsidRPr="00A73578">
        <w:t xml:space="preserve">                                     </w:t>
      </w:r>
      <w:r w:rsidR="005E0343" w:rsidRPr="00A73578">
        <w:t>B. False</w:t>
      </w:r>
    </w:p>
    <w:p w:rsidR="005E0343" w:rsidRPr="00A73578" w:rsidRDefault="00E95BB2" w:rsidP="005E0343">
      <w:pPr>
        <w:rPr>
          <w:b/>
        </w:rPr>
      </w:pPr>
      <w:r w:rsidRPr="00A73578">
        <w:rPr>
          <w:b/>
        </w:rPr>
        <w:lastRenderedPageBreak/>
        <w:t xml:space="preserve">6. </w:t>
      </w:r>
      <w:r w:rsidR="002433E8" w:rsidRPr="00A73578">
        <w:rPr>
          <w:b/>
        </w:rPr>
        <w:t>There are only 2 signal words. They are:</w:t>
      </w:r>
    </w:p>
    <w:p w:rsidR="00E95BB2" w:rsidRPr="00A73578" w:rsidRDefault="002433E8" w:rsidP="002433E8">
      <w:pPr>
        <w:spacing w:after="0"/>
      </w:pPr>
      <w:r w:rsidRPr="00A73578">
        <w:t>A. Danger, Warning</w:t>
      </w:r>
      <w:r w:rsidR="00E95BB2" w:rsidRPr="00A73578">
        <w:br/>
      </w:r>
      <w:r w:rsidRPr="00A73578">
        <w:t>B. Beware, Caution</w:t>
      </w:r>
    </w:p>
    <w:p w:rsidR="002433E8" w:rsidRPr="00A73578" w:rsidRDefault="002433E8" w:rsidP="005E0343">
      <w:r w:rsidRPr="00A73578">
        <w:t>C. Stop! Help!</w:t>
      </w:r>
    </w:p>
    <w:p w:rsidR="005E0343" w:rsidRPr="00A73578" w:rsidRDefault="005E0343" w:rsidP="005E0343">
      <w:pPr>
        <w:rPr>
          <w:b/>
        </w:rPr>
      </w:pPr>
      <w:r w:rsidRPr="00A73578">
        <w:rPr>
          <w:b/>
        </w:rPr>
        <w:t xml:space="preserve">7. </w:t>
      </w:r>
      <w:r w:rsidR="002433E8" w:rsidRPr="00A73578">
        <w:rPr>
          <w:b/>
        </w:rPr>
        <w:t>Secondary labels must contain the following information:</w:t>
      </w:r>
    </w:p>
    <w:p w:rsidR="005E0343" w:rsidRPr="00A73578" w:rsidRDefault="002433E8" w:rsidP="005E0343">
      <w:r w:rsidRPr="00A73578">
        <w:t>A. Product identifier, Concentration</w:t>
      </w:r>
      <w:r w:rsidR="00E95BB2" w:rsidRPr="00A73578">
        <w:br/>
      </w:r>
      <w:r w:rsidRPr="00A73578">
        <w:t>B. Prep date, if applicable; primary hazard warnings</w:t>
      </w:r>
      <w:r w:rsidR="00E95BB2" w:rsidRPr="00A73578">
        <w:br/>
      </w:r>
      <w:r w:rsidR="005E0343" w:rsidRPr="00A73578">
        <w:t>C.</w:t>
      </w:r>
      <w:r w:rsidRPr="00A73578">
        <w:t xml:space="preserve"> What to do if accidental contact occurs, Expiration date</w:t>
      </w:r>
      <w:r w:rsidR="00E95BB2" w:rsidRPr="00A73578">
        <w:br/>
      </w:r>
      <w:r w:rsidRPr="00A73578">
        <w:t>D. all of the above</w:t>
      </w:r>
    </w:p>
    <w:p w:rsidR="005E0343" w:rsidRPr="00A73578" w:rsidRDefault="005E0343" w:rsidP="005E0343">
      <w:pPr>
        <w:rPr>
          <w:b/>
        </w:rPr>
      </w:pPr>
      <w:r w:rsidRPr="00A73578">
        <w:rPr>
          <w:b/>
        </w:rPr>
        <w:t xml:space="preserve">8. </w:t>
      </w:r>
      <w:r w:rsidR="002433E8" w:rsidRPr="00A73578">
        <w:rPr>
          <w:b/>
        </w:rPr>
        <w:t>Factors that influence the susceptibility of an individual to the effects of toxic substances include nutritional habits, physical condition, obesity, medical conditions, drinking and smoking, and pregnancy.</w:t>
      </w:r>
    </w:p>
    <w:p w:rsidR="005E0343" w:rsidRPr="00A73578" w:rsidRDefault="005E0343" w:rsidP="005E0343">
      <w:r w:rsidRPr="00A73578">
        <w:t>A. True</w:t>
      </w:r>
      <w:r w:rsidR="00E95BB2" w:rsidRPr="00A73578">
        <w:br/>
      </w:r>
      <w:r w:rsidRPr="00A73578">
        <w:t>B. False</w:t>
      </w:r>
    </w:p>
    <w:p w:rsidR="005E0343" w:rsidRPr="00A73578" w:rsidRDefault="005E0343" w:rsidP="005E0343">
      <w:pPr>
        <w:rPr>
          <w:b/>
        </w:rPr>
      </w:pPr>
      <w:r w:rsidRPr="00A73578">
        <w:rPr>
          <w:b/>
        </w:rPr>
        <w:t xml:space="preserve">9. </w:t>
      </w:r>
      <w:r w:rsidR="002433E8" w:rsidRPr="00A73578">
        <w:rPr>
          <w:b/>
        </w:rPr>
        <w:t>Toxicity information may be found in SDS, under the “Health Hazard Data” section.</w:t>
      </w:r>
    </w:p>
    <w:p w:rsidR="005E0343" w:rsidRPr="00A73578" w:rsidRDefault="005E0343" w:rsidP="005E0343">
      <w:r w:rsidRPr="00A73578">
        <w:t>A. True</w:t>
      </w:r>
      <w:r w:rsidR="00E95BB2" w:rsidRPr="00A73578">
        <w:br/>
      </w:r>
      <w:r w:rsidRPr="00A73578">
        <w:t>B. False</w:t>
      </w:r>
    </w:p>
    <w:p w:rsidR="005E0343" w:rsidRPr="00A73578" w:rsidRDefault="005E0343" w:rsidP="005E0343">
      <w:pPr>
        <w:rPr>
          <w:b/>
        </w:rPr>
      </w:pPr>
      <w:r w:rsidRPr="00A73578">
        <w:rPr>
          <w:b/>
        </w:rPr>
        <w:t>10.</w:t>
      </w:r>
      <w:r w:rsidR="007A0B22" w:rsidRPr="00A73578">
        <w:rPr>
          <w:b/>
        </w:rPr>
        <w:t xml:space="preserve"> </w:t>
      </w:r>
      <w:r w:rsidR="00940A9D" w:rsidRPr="00A73578">
        <w:rPr>
          <w:b/>
        </w:rPr>
        <w:t>Good housekeeping is a safe work practice control for controlling chemical exposures.</w:t>
      </w:r>
    </w:p>
    <w:p w:rsidR="00940A9D" w:rsidRDefault="00940A9D" w:rsidP="00940A9D">
      <w:r w:rsidRPr="00A73578">
        <w:t>A. True</w:t>
      </w:r>
      <w:r w:rsidRPr="00A73578">
        <w:br/>
        <w:t>B. False</w:t>
      </w:r>
    </w:p>
    <w:p w:rsidR="005469D5" w:rsidRPr="00D50E68" w:rsidRDefault="005469D5" w:rsidP="00D50E68"/>
    <w:p w:rsidR="005E0343" w:rsidRDefault="005E0343" w:rsidP="005E0343"/>
    <w:sectPr w:rsidR="005E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D87"/>
    <w:multiLevelType w:val="hybridMultilevel"/>
    <w:tmpl w:val="EA740288"/>
    <w:lvl w:ilvl="0" w:tplc="6C6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A8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6E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C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E6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C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E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8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2B44AA"/>
    <w:multiLevelType w:val="hybridMultilevel"/>
    <w:tmpl w:val="2F08D458"/>
    <w:lvl w:ilvl="0" w:tplc="8B688622">
      <w:start w:val="1"/>
      <w:numFmt w:val="decimal"/>
      <w:lvlText w:val="#%1."/>
      <w:lvlJc w:val="left"/>
      <w:pPr>
        <w:ind w:left="720" w:hanging="360"/>
      </w:pPr>
      <w:rPr>
        <w:rFonts w:ascii="Calibri" w:hAnsi="Calibri"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43"/>
    <w:rsid w:val="000845E0"/>
    <w:rsid w:val="000A0AD1"/>
    <w:rsid w:val="00167E7E"/>
    <w:rsid w:val="001C1B6D"/>
    <w:rsid w:val="002433E8"/>
    <w:rsid w:val="003859EB"/>
    <w:rsid w:val="00535DB9"/>
    <w:rsid w:val="005469D5"/>
    <w:rsid w:val="00565AA0"/>
    <w:rsid w:val="005E0343"/>
    <w:rsid w:val="00781D23"/>
    <w:rsid w:val="007A0B22"/>
    <w:rsid w:val="00800FD7"/>
    <w:rsid w:val="00842DCA"/>
    <w:rsid w:val="009168A9"/>
    <w:rsid w:val="00940A9D"/>
    <w:rsid w:val="00963077"/>
    <w:rsid w:val="009E62B6"/>
    <w:rsid w:val="00A64900"/>
    <w:rsid w:val="00A73578"/>
    <w:rsid w:val="00A76558"/>
    <w:rsid w:val="00C01FBF"/>
    <w:rsid w:val="00D50E68"/>
    <w:rsid w:val="00D57855"/>
    <w:rsid w:val="00D964B5"/>
    <w:rsid w:val="00E72693"/>
    <w:rsid w:val="00E95BB2"/>
    <w:rsid w:val="00F66C8D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9343"/>
  <w15:docId w15:val="{F6303C70-3659-4187-8B52-20635B7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Welsch, Jenifer B. (FAV)</cp:lastModifiedBy>
  <cp:revision>3</cp:revision>
  <dcterms:created xsi:type="dcterms:W3CDTF">2018-09-11T17:36:00Z</dcterms:created>
  <dcterms:modified xsi:type="dcterms:W3CDTF">2018-09-11T17:57:00Z</dcterms:modified>
</cp:coreProperties>
</file>