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2D" w:rsidRPr="00E9692D" w:rsidRDefault="00E9692D" w:rsidP="00E9692D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User Name_______________________________ User I.D. #_________________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Unit____________________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6A2F86" w:rsidP="00E9692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are 21</w:t>
      </w:r>
      <w:r w:rsidR="00E9692D">
        <w:rPr>
          <w:b/>
          <w:bCs/>
          <w:sz w:val="22"/>
          <w:szCs w:val="22"/>
        </w:rPr>
        <w:t xml:space="preserve"> questions. Each question has only ONE correct answer. </w:t>
      </w:r>
    </w:p>
    <w:p w:rsidR="00E9692D" w:rsidRDefault="00E9692D" w:rsidP="00E9692D">
      <w:pPr>
        <w:pStyle w:val="Default"/>
        <w:rPr>
          <w:sz w:val="22"/>
          <w:szCs w:val="22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1._______Within a few seconds after applying a drop of blood to the test strip, the </w:t>
      </w:r>
      <w:proofErr w:type="spellStart"/>
      <w:r>
        <w:rPr>
          <w:sz w:val="20"/>
          <w:szCs w:val="20"/>
        </w:rPr>
        <w:t>Xceed</w:t>
      </w:r>
      <w:proofErr w:type="spellEnd"/>
      <w:r>
        <w:rPr>
          <w:sz w:val="20"/>
          <w:szCs w:val="20"/>
        </w:rPr>
        <w:t xml:space="preserve"> Pro meter should beep and indicate "SAMPLE ACCEPTED.” If this message does not appear, how long do you have to apply a second drop of blood? </w:t>
      </w:r>
    </w:p>
    <w:p w:rsidR="00E9692D" w:rsidRDefault="00E9692D" w:rsidP="00E9692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. 20 seconds </w:t>
      </w:r>
    </w:p>
    <w:p w:rsidR="00E9692D" w:rsidRDefault="00E9692D" w:rsidP="00E9692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 xml:space="preserve">. 30 seconds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c. A second drop of blood cannot be applied.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2._______How often must you run both levels of quality controls?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Once a month.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Once a week. </w:t>
      </w:r>
      <w:bookmarkStart w:id="0" w:name="_GoBack"/>
      <w:bookmarkEnd w:id="0"/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c. Every day of patient testing.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3._______When you open a new box of quality controls you must label each bottle with the expiration date.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They </w:t>
      </w:r>
      <w:proofErr w:type="gramStart"/>
      <w:r>
        <w:rPr>
          <w:sz w:val="20"/>
          <w:szCs w:val="20"/>
        </w:rPr>
        <w:t>expire</w:t>
      </w:r>
      <w:proofErr w:type="gramEnd"/>
      <w:r>
        <w:rPr>
          <w:sz w:val="20"/>
          <w:szCs w:val="20"/>
        </w:rPr>
        <w:t xml:space="preserve"> ____ days from the date you open them.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30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60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c. 90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______ </w:t>
      </w:r>
      <w:proofErr w:type="gramStart"/>
      <w:r>
        <w:rPr>
          <w:sz w:val="20"/>
          <w:szCs w:val="20"/>
        </w:rPr>
        <w:t>Why</w:t>
      </w:r>
      <w:proofErr w:type="gramEnd"/>
      <w:r>
        <w:rPr>
          <w:sz w:val="20"/>
          <w:szCs w:val="20"/>
        </w:rPr>
        <w:t xml:space="preserve"> should the 1</w:t>
      </w:r>
      <w:r>
        <w:rPr>
          <w:sz w:val="13"/>
          <w:szCs w:val="13"/>
        </w:rPr>
        <w:t xml:space="preserve">st </w:t>
      </w:r>
      <w:r>
        <w:rPr>
          <w:sz w:val="20"/>
          <w:szCs w:val="20"/>
        </w:rPr>
        <w:t>drop of blood be wiped from the patient’s finger with gauze and the test be performed on the 2</w:t>
      </w:r>
      <w:r>
        <w:rPr>
          <w:sz w:val="13"/>
          <w:szCs w:val="13"/>
        </w:rPr>
        <w:t xml:space="preserve">nd </w:t>
      </w:r>
      <w:r>
        <w:rPr>
          <w:sz w:val="20"/>
          <w:szCs w:val="20"/>
        </w:rPr>
        <w:t xml:space="preserve">drop?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To assure the finger is cleaned properly.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b. So tissue fluid does not alter the blood sample.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Because the first drop of blood is too thick for the sample strip.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5._______The CLEAR key will: </w:t>
      </w:r>
    </w:p>
    <w:p w:rsidR="00E9692D" w:rsidRDefault="00E9692D" w:rsidP="00E9692D">
      <w:pPr>
        <w:pStyle w:val="Default"/>
        <w:rPr>
          <w:sz w:val="20"/>
          <w:szCs w:val="20"/>
        </w:rPr>
      </w:pPr>
      <w:proofErr w:type="gramStart"/>
      <w:r w:rsidRPr="006A2F86">
        <w:rPr>
          <w:sz w:val="20"/>
          <w:szCs w:val="20"/>
        </w:rPr>
        <w:t>a</w:t>
      </w:r>
      <w:proofErr w:type="gramEnd"/>
      <w:r w:rsidRPr="006A2F86">
        <w:rPr>
          <w:sz w:val="20"/>
          <w:szCs w:val="20"/>
        </w:rPr>
        <w:t>. Back up one space while entering numbers on the keypad.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Clear a barcode scanned by mistake.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Return to a previous screen.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All of the above.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6._______Comment Code “1” is entered with the patient test result to: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a. Acknowledge the result is a critical value.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Delete a patient test when you make an error.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Indicate you repeated the test.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7._______When testing controls or a patient sample, it is important for the glucose meter to be: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Held in an upright position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Held in a downward position </w:t>
      </w:r>
    </w:p>
    <w:p w:rsidR="00E9692D" w:rsidRDefault="00E9692D" w:rsidP="00E9692D">
      <w:pPr>
        <w:pStyle w:val="Default"/>
        <w:rPr>
          <w:sz w:val="20"/>
          <w:szCs w:val="20"/>
        </w:rPr>
      </w:pPr>
      <w:proofErr w:type="gramStart"/>
      <w:r w:rsidRPr="006A2F86">
        <w:rPr>
          <w:sz w:val="20"/>
          <w:szCs w:val="20"/>
        </w:rPr>
        <w:t>c</w:t>
      </w:r>
      <w:proofErr w:type="gramEnd"/>
      <w:r w:rsidRPr="006A2F86">
        <w:rPr>
          <w:sz w:val="20"/>
          <w:szCs w:val="20"/>
        </w:rPr>
        <w:t>. On a flat surface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Pr="00E9692D" w:rsidRDefault="00E9692D" w:rsidP="00E9692D">
      <w:pPr>
        <w:pStyle w:val="Default"/>
        <w:rPr>
          <w:sz w:val="20"/>
          <w:szCs w:val="20"/>
        </w:rPr>
      </w:pPr>
      <w:r w:rsidRPr="00E9692D">
        <w:rPr>
          <w:sz w:val="20"/>
          <w:szCs w:val="20"/>
        </w:rPr>
        <w:t>8.______</w:t>
      </w:r>
      <w:proofErr w:type="gramStart"/>
      <w:r w:rsidRPr="00E9692D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E9692D">
        <w:rPr>
          <w:sz w:val="20"/>
          <w:szCs w:val="20"/>
        </w:rPr>
        <w:t>The</w:t>
      </w:r>
      <w:proofErr w:type="gramEnd"/>
      <w:r w:rsidRPr="00E9692D">
        <w:rPr>
          <w:sz w:val="20"/>
          <w:szCs w:val="20"/>
        </w:rPr>
        <w:t xml:space="preserve"> patient test result displays as ▲463mg/dl. What does this mean? </w:t>
      </w:r>
    </w:p>
    <w:p w:rsidR="00E9692D" w:rsidRP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a. It is a high critical result.</w:t>
      </w:r>
      <w:r w:rsidRPr="00E9692D">
        <w:rPr>
          <w:sz w:val="20"/>
          <w:szCs w:val="20"/>
        </w:rPr>
        <w:t xml:space="preserve"> </w:t>
      </w:r>
    </w:p>
    <w:p w:rsidR="00E9692D" w:rsidRP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b. It is greater than 46</w:t>
      </w:r>
      <w:r w:rsidRPr="00E9692D">
        <w:rPr>
          <w:sz w:val="20"/>
          <w:szCs w:val="20"/>
        </w:rPr>
        <w:t xml:space="preserve">3.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E9692D">
        <w:rPr>
          <w:sz w:val="20"/>
          <w:szCs w:val="20"/>
        </w:rPr>
        <w:t>c. It is an invalid result.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9._______If the bar-code scanner fails to scan, what could you do to troubleshoot?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Replace the two AA batteries if battery indicator is low.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Tap the glucose meter on the countertop to “reset” scanner and batteries.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Clean the laser scanning window with a soft cloth.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 xml:space="preserve">d. Both </w:t>
      </w:r>
      <w:proofErr w:type="gramStart"/>
      <w:r w:rsidRPr="006A2F86">
        <w:rPr>
          <w:sz w:val="20"/>
          <w:szCs w:val="20"/>
        </w:rPr>
        <w:t>a and</w:t>
      </w:r>
      <w:proofErr w:type="gramEnd"/>
      <w:r w:rsidRPr="006A2F86">
        <w:rPr>
          <w:sz w:val="20"/>
          <w:szCs w:val="20"/>
        </w:rPr>
        <w:t xml:space="preserve"> c.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10.______The </w:t>
      </w:r>
      <w:proofErr w:type="spellStart"/>
      <w:r>
        <w:rPr>
          <w:sz w:val="20"/>
          <w:szCs w:val="20"/>
        </w:rPr>
        <w:t>Xceed</w:t>
      </w:r>
      <w:proofErr w:type="spellEnd"/>
      <w:r>
        <w:rPr>
          <w:sz w:val="20"/>
          <w:szCs w:val="20"/>
        </w:rPr>
        <w:t xml:space="preserve"> Pro meter displays "TEST MEMORY UPLOAD REQUIRED.” What should you do?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Borrow a meter from another unit.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b. Place the meter in a docking station.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Run controls.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11.______If your </w:t>
      </w:r>
      <w:proofErr w:type="spellStart"/>
      <w:r>
        <w:rPr>
          <w:sz w:val="20"/>
          <w:szCs w:val="20"/>
        </w:rPr>
        <w:t>Xceed</w:t>
      </w:r>
      <w:proofErr w:type="spellEnd"/>
      <w:r>
        <w:rPr>
          <w:sz w:val="20"/>
          <w:szCs w:val="20"/>
        </w:rPr>
        <w:t xml:space="preserve"> Pro meter is malfunctioning, where do you take it to obtain a replacement?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Clinical Engineering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b. The Laboratory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12.______What steps would you take if the Quality Control FAILS?</w:t>
      </w:r>
      <w:proofErr w:type="gramEnd"/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Check the control vials and make sure they have not expired. Replace if expired.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Check to make sure the correct control (LO or HI) was analyzed.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Remix the control, expel any air bubbles, and re-run the control.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d. All of the above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13.______ </w:t>
      </w:r>
      <w:proofErr w:type="gramStart"/>
      <w:r>
        <w:rPr>
          <w:sz w:val="20"/>
          <w:szCs w:val="20"/>
        </w:rPr>
        <w:t>What</w:t>
      </w:r>
      <w:proofErr w:type="gramEnd"/>
      <w:r>
        <w:rPr>
          <w:sz w:val="20"/>
          <w:szCs w:val="20"/>
        </w:rPr>
        <w:t xml:space="preserve"> would happen if you repeated a patient test on the same glucose meter within 5 minutes (without downloading in between)?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a. Both glucose results will be in the patient electronic record.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The first result will be in the patient electronic record.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The second (repeated) result will be in the patient electronic record.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14.______To </w:t>
      </w:r>
      <w:proofErr w:type="gramStart"/>
      <w:r>
        <w:rPr>
          <w:sz w:val="20"/>
          <w:szCs w:val="20"/>
        </w:rPr>
        <w:t>re-display</w:t>
      </w:r>
      <w:proofErr w:type="gramEnd"/>
      <w:r>
        <w:rPr>
          <w:sz w:val="20"/>
          <w:szCs w:val="20"/>
        </w:rPr>
        <w:t xml:space="preserve"> and review your last patient result in the </w:t>
      </w:r>
      <w:proofErr w:type="spellStart"/>
      <w:r>
        <w:rPr>
          <w:sz w:val="20"/>
          <w:szCs w:val="20"/>
        </w:rPr>
        <w:t>Xceed</w:t>
      </w:r>
      <w:proofErr w:type="spellEnd"/>
      <w:r>
        <w:rPr>
          <w:sz w:val="20"/>
          <w:szCs w:val="20"/>
        </w:rPr>
        <w:t xml:space="preserve"> Pro meter you would: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a. Turn the meter on, press the MENU key, choose Data Review, enter your Employee ID# then choose 3-All Patient Data.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Turn the meter on and the last patient result will automatically display.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15.______Your patient test result displays as &gt; 500mg/dl. What does this mean?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The result is too high for the </w:t>
      </w:r>
      <w:proofErr w:type="spellStart"/>
      <w:r>
        <w:rPr>
          <w:sz w:val="20"/>
          <w:szCs w:val="20"/>
        </w:rPr>
        <w:t>Xceed</w:t>
      </w:r>
      <w:proofErr w:type="spellEnd"/>
      <w:r>
        <w:rPr>
          <w:sz w:val="20"/>
          <w:szCs w:val="20"/>
        </w:rPr>
        <w:t xml:space="preserve"> Pro meter to read.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The result is less than 500mg/dl.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You should order a laboratory glucose test to obtain an accurate glucose result.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 xml:space="preserve">d. Both </w:t>
      </w:r>
      <w:proofErr w:type="gramStart"/>
      <w:r w:rsidRPr="006A2F86">
        <w:rPr>
          <w:sz w:val="20"/>
          <w:szCs w:val="20"/>
        </w:rPr>
        <w:t>a and</w:t>
      </w:r>
      <w:proofErr w:type="gramEnd"/>
      <w:r w:rsidRPr="006A2F86">
        <w:rPr>
          <w:sz w:val="20"/>
          <w:szCs w:val="20"/>
        </w:rPr>
        <w:t xml:space="preserve"> c.</w:t>
      </w:r>
    </w:p>
    <w:p w:rsidR="00467146" w:rsidRDefault="00467146" w:rsidP="00E9692D">
      <w:pPr>
        <w:pStyle w:val="Default"/>
        <w:rPr>
          <w:sz w:val="20"/>
          <w:szCs w:val="20"/>
        </w:rPr>
      </w:pPr>
    </w:p>
    <w:p w:rsidR="00467146" w:rsidRPr="00467146" w:rsidRDefault="00467146" w:rsidP="00467146">
      <w:pPr>
        <w:pStyle w:val="Default"/>
        <w:rPr>
          <w:sz w:val="20"/>
          <w:szCs w:val="20"/>
        </w:rPr>
      </w:pPr>
      <w:r w:rsidRPr="00467146">
        <w:rPr>
          <w:sz w:val="20"/>
          <w:szCs w:val="20"/>
        </w:rPr>
        <w:t xml:space="preserve">16.______ </w:t>
      </w:r>
      <w:proofErr w:type="gramStart"/>
      <w:r w:rsidRPr="00467146">
        <w:rPr>
          <w:sz w:val="20"/>
          <w:szCs w:val="20"/>
        </w:rPr>
        <w:t>What</w:t>
      </w:r>
      <w:proofErr w:type="gramEnd"/>
      <w:r w:rsidRPr="00467146">
        <w:rPr>
          <w:sz w:val="20"/>
          <w:szCs w:val="20"/>
        </w:rPr>
        <w:t xml:space="preserve"> number do you enter into the </w:t>
      </w:r>
      <w:proofErr w:type="spellStart"/>
      <w:r w:rsidRPr="00467146">
        <w:rPr>
          <w:sz w:val="20"/>
          <w:szCs w:val="20"/>
        </w:rPr>
        <w:t>Xceed</w:t>
      </w:r>
      <w:proofErr w:type="spellEnd"/>
      <w:r w:rsidRPr="00467146">
        <w:rPr>
          <w:sz w:val="20"/>
          <w:szCs w:val="20"/>
        </w:rPr>
        <w:t xml:space="preserve"> Pro meter for the Operator ID? </w:t>
      </w:r>
    </w:p>
    <w:p w:rsidR="00467146" w:rsidRPr="00467146" w:rsidRDefault="00467146" w:rsidP="00467146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a. Your employee ID number, which can be scanned into the meter using the barcode on your ID badge.</w:t>
      </w:r>
      <w:r w:rsidRPr="00467146">
        <w:rPr>
          <w:sz w:val="20"/>
          <w:szCs w:val="20"/>
        </w:rPr>
        <w:t xml:space="preserve"> </w:t>
      </w:r>
    </w:p>
    <w:p w:rsidR="00467146" w:rsidRPr="00467146" w:rsidRDefault="00467146" w:rsidP="00467146">
      <w:pPr>
        <w:pStyle w:val="Default"/>
        <w:rPr>
          <w:sz w:val="20"/>
          <w:szCs w:val="20"/>
        </w:rPr>
      </w:pPr>
      <w:r w:rsidRPr="00467146">
        <w:rPr>
          <w:sz w:val="20"/>
          <w:szCs w:val="20"/>
        </w:rPr>
        <w:t xml:space="preserve">b. Your Social Security number. </w:t>
      </w:r>
    </w:p>
    <w:p w:rsidR="00467146" w:rsidRPr="00467146" w:rsidRDefault="00467146" w:rsidP="00467146">
      <w:pPr>
        <w:pStyle w:val="Default"/>
        <w:rPr>
          <w:sz w:val="20"/>
          <w:szCs w:val="20"/>
        </w:rPr>
      </w:pPr>
      <w:proofErr w:type="gramStart"/>
      <w:r w:rsidRPr="00467146">
        <w:rPr>
          <w:sz w:val="20"/>
          <w:szCs w:val="20"/>
        </w:rPr>
        <w:t>c</w:t>
      </w:r>
      <w:proofErr w:type="gramEnd"/>
      <w:r w:rsidRPr="00467146">
        <w:rPr>
          <w:sz w:val="20"/>
          <w:szCs w:val="20"/>
        </w:rPr>
        <w:t xml:space="preserve">. All 9’s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17.______ </w:t>
      </w:r>
      <w:proofErr w:type="gramStart"/>
      <w:r>
        <w:rPr>
          <w:sz w:val="20"/>
          <w:szCs w:val="20"/>
        </w:rPr>
        <w:t>What</w:t>
      </w:r>
      <w:proofErr w:type="gramEnd"/>
      <w:r>
        <w:rPr>
          <w:sz w:val="20"/>
          <w:szCs w:val="20"/>
        </w:rPr>
        <w:t xml:space="preserve"> patient number do you enter into the </w:t>
      </w:r>
      <w:proofErr w:type="spellStart"/>
      <w:r>
        <w:rPr>
          <w:sz w:val="20"/>
          <w:szCs w:val="20"/>
        </w:rPr>
        <w:t>Xceed</w:t>
      </w:r>
      <w:proofErr w:type="spellEnd"/>
      <w:r>
        <w:rPr>
          <w:sz w:val="20"/>
          <w:szCs w:val="20"/>
        </w:rPr>
        <w:t xml:space="preserve"> Pro meter for the PATIENT ID?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a. Social Security number.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Current visit number (VS.)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Medical record number (MR).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18.______Accurate bedside glucose results rely on good cir</w:t>
      </w:r>
      <w:r w:rsidR="00AB1C18">
        <w:rPr>
          <w:sz w:val="20"/>
          <w:szCs w:val="20"/>
        </w:rPr>
        <w:t>culation to the fingers</w:t>
      </w:r>
      <w:r>
        <w:rPr>
          <w:sz w:val="20"/>
          <w:szCs w:val="20"/>
        </w:rPr>
        <w:t>.</w:t>
      </w:r>
      <w:r w:rsidR="00AB1C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Severe dehydration, hypotension, and shock are disease states which could affect circulation to the fingers and result in lower than expected glucose results.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a. True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False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19.______Which of the following statements about the glucose test strip is </w:t>
      </w:r>
      <w:r>
        <w:rPr>
          <w:b/>
          <w:bCs/>
          <w:sz w:val="20"/>
          <w:szCs w:val="20"/>
        </w:rPr>
        <w:t>incorrect</w:t>
      </w:r>
      <w:r>
        <w:rPr>
          <w:sz w:val="20"/>
          <w:szCs w:val="20"/>
        </w:rPr>
        <w:t xml:space="preserve">?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Glucose test strips are stored at room temperature.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Unopened glucose test strips may be used until the manufacturer’s expiration date on the foil label. </w:t>
      </w:r>
    </w:p>
    <w:p w:rsidR="00E9692D" w:rsidRDefault="00E9692D" w:rsidP="00E9692D">
      <w:pPr>
        <w:pStyle w:val="Default"/>
        <w:rPr>
          <w:sz w:val="20"/>
          <w:szCs w:val="20"/>
        </w:rPr>
      </w:pPr>
      <w:r w:rsidRPr="006A2F86">
        <w:rPr>
          <w:sz w:val="20"/>
          <w:szCs w:val="20"/>
        </w:rPr>
        <w:t>c. If you find an opened glucose test strip you may use it for patient testing.</w:t>
      </w:r>
      <w:r>
        <w:rPr>
          <w:sz w:val="20"/>
          <w:szCs w:val="20"/>
        </w:rPr>
        <w:t xml:space="preserve"> 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d. You must discard any glucose test strip that is bent, wet, scratched or damaged. 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AB1C18" w:rsidRDefault="00AB1C18" w:rsidP="00E9692D">
      <w:pPr>
        <w:pStyle w:val="Default"/>
        <w:rPr>
          <w:sz w:val="20"/>
          <w:szCs w:val="20"/>
        </w:rPr>
      </w:pPr>
    </w:p>
    <w:p w:rsidR="00C43507" w:rsidRDefault="00C43507" w:rsidP="00934200">
      <w:pPr>
        <w:pStyle w:val="Default"/>
        <w:rPr>
          <w:sz w:val="20"/>
          <w:szCs w:val="20"/>
        </w:rPr>
      </w:pPr>
    </w:p>
    <w:p w:rsidR="00C43507" w:rsidRDefault="00E9692D" w:rsidP="009342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20.______</w:t>
      </w:r>
      <w:r w:rsidR="00934200">
        <w:rPr>
          <w:sz w:val="20"/>
          <w:szCs w:val="20"/>
        </w:rPr>
        <w:t xml:space="preserve"> </w:t>
      </w:r>
      <w:proofErr w:type="gramStart"/>
      <w:r w:rsidR="00934200">
        <w:rPr>
          <w:sz w:val="20"/>
          <w:szCs w:val="20"/>
        </w:rPr>
        <w:t>You</w:t>
      </w:r>
      <w:proofErr w:type="gramEnd"/>
      <w:r w:rsidR="00934200">
        <w:rPr>
          <w:sz w:val="20"/>
          <w:szCs w:val="20"/>
        </w:rPr>
        <w:t xml:space="preserve"> obtain the following results for a glucose test and a repeat test on the same patient: </w:t>
      </w:r>
    </w:p>
    <w:p w:rsidR="00934200" w:rsidRDefault="00934200" w:rsidP="009342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1</w:t>
      </w:r>
      <w:r w:rsidRPr="00C43507">
        <w:rPr>
          <w:sz w:val="20"/>
          <w:szCs w:val="20"/>
          <w:vertAlign w:val="superscript"/>
        </w:rPr>
        <w:t>st</w:t>
      </w:r>
      <w:r w:rsidR="00C43507">
        <w:rPr>
          <w:sz w:val="20"/>
          <w:szCs w:val="20"/>
        </w:rPr>
        <w:t xml:space="preserve"> result is </w:t>
      </w:r>
      <w:r>
        <w:rPr>
          <w:sz w:val="20"/>
          <w:szCs w:val="20"/>
        </w:rPr>
        <w:t>&lt;20 mg/dl; 2</w:t>
      </w:r>
      <w:r w:rsidRPr="00934200">
        <w:rPr>
          <w:sz w:val="20"/>
          <w:szCs w:val="20"/>
          <w:vertAlign w:val="superscript"/>
        </w:rPr>
        <w:t>nd</w:t>
      </w:r>
      <w:r w:rsidR="00C43507">
        <w:rPr>
          <w:sz w:val="20"/>
          <w:szCs w:val="20"/>
          <w:vertAlign w:val="superscript"/>
        </w:rPr>
        <w:t xml:space="preserve">   </w:t>
      </w:r>
      <w:r w:rsidR="00C43507">
        <w:rPr>
          <w:sz w:val="20"/>
          <w:szCs w:val="20"/>
        </w:rPr>
        <w:t>result is 300 mg/dl</w:t>
      </w:r>
      <w:r>
        <w:rPr>
          <w:sz w:val="20"/>
          <w:szCs w:val="20"/>
        </w:rPr>
        <w:t>.  What should you do next?</w:t>
      </w:r>
    </w:p>
    <w:p w:rsidR="00934200" w:rsidRDefault="00934200" w:rsidP="00934200">
      <w:pPr>
        <w:pStyle w:val="Default"/>
        <w:rPr>
          <w:sz w:val="20"/>
          <w:szCs w:val="20"/>
        </w:rPr>
      </w:pPr>
    </w:p>
    <w:p w:rsidR="00934200" w:rsidRDefault="00934200" w:rsidP="0093420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Document the critical result in CPRS using the Critical Glucose Template</w:t>
      </w:r>
    </w:p>
    <w:p w:rsidR="00934200" w:rsidRDefault="00934200" w:rsidP="0093420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Nothing, the second result is the correct one</w:t>
      </w:r>
    </w:p>
    <w:p w:rsidR="00934200" w:rsidRDefault="00934200" w:rsidP="0093420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Repeat t</w:t>
      </w:r>
      <w:r w:rsidR="00C43507">
        <w:rPr>
          <w:sz w:val="20"/>
          <w:szCs w:val="20"/>
        </w:rPr>
        <w:t>he test a third time to obtain 2 results that match more closely, especially if neither result fits the patient’s clinical picture.</w:t>
      </w:r>
    </w:p>
    <w:p w:rsidR="00C43507" w:rsidRPr="006A2F86" w:rsidRDefault="00C43507" w:rsidP="00934200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6A2F86">
        <w:rPr>
          <w:sz w:val="20"/>
          <w:szCs w:val="20"/>
        </w:rPr>
        <w:t>Both a. and c.</w:t>
      </w:r>
    </w:p>
    <w:p w:rsidR="00C33FC2" w:rsidRDefault="00C33FC2" w:rsidP="00C33FC2">
      <w:pPr>
        <w:pStyle w:val="Default"/>
        <w:rPr>
          <w:sz w:val="20"/>
          <w:szCs w:val="20"/>
          <w:highlight w:val="yellow"/>
        </w:rPr>
      </w:pPr>
    </w:p>
    <w:p w:rsidR="00C33FC2" w:rsidRDefault="00C33FC2" w:rsidP="00C33FC2">
      <w:pPr>
        <w:pStyle w:val="Default"/>
        <w:rPr>
          <w:sz w:val="20"/>
          <w:szCs w:val="20"/>
        </w:rPr>
      </w:pPr>
      <w:r w:rsidRPr="00C33FC2">
        <w:rPr>
          <w:sz w:val="20"/>
          <w:szCs w:val="20"/>
        </w:rPr>
        <w:t xml:space="preserve">21.  </w:t>
      </w:r>
      <w:r>
        <w:rPr>
          <w:sz w:val="20"/>
          <w:szCs w:val="20"/>
        </w:rPr>
        <w:t xml:space="preserve">You have obtained a critical result on a patient. </w:t>
      </w:r>
      <w:r w:rsidR="0096043E">
        <w:rPr>
          <w:sz w:val="20"/>
          <w:szCs w:val="20"/>
        </w:rPr>
        <w:t xml:space="preserve"> After you enter your comment</w:t>
      </w:r>
      <w:r>
        <w:rPr>
          <w:sz w:val="20"/>
          <w:szCs w:val="20"/>
        </w:rPr>
        <w:t xml:space="preserve"> </w:t>
      </w:r>
      <w:r w:rsidR="0096043E">
        <w:rPr>
          <w:sz w:val="20"/>
          <w:szCs w:val="20"/>
        </w:rPr>
        <w:t>code, w</w:t>
      </w:r>
      <w:r>
        <w:rPr>
          <w:sz w:val="20"/>
          <w:szCs w:val="20"/>
        </w:rPr>
        <w:t>hat should you do next?</w:t>
      </w:r>
    </w:p>
    <w:p w:rsidR="00C33FC2" w:rsidRDefault="00C33FC2" w:rsidP="00C33F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a. Repeat the test</w:t>
      </w:r>
      <w:r w:rsidR="0096043E">
        <w:rPr>
          <w:sz w:val="20"/>
          <w:szCs w:val="20"/>
        </w:rPr>
        <w:t xml:space="preserve"> and enter comment </w:t>
      </w:r>
      <w:proofErr w:type="gramStart"/>
      <w:r w:rsidR="0096043E">
        <w:rPr>
          <w:sz w:val="20"/>
          <w:szCs w:val="20"/>
        </w:rPr>
        <w:t>code  “</w:t>
      </w:r>
      <w:proofErr w:type="gramEnd"/>
      <w:r w:rsidR="0096043E">
        <w:rPr>
          <w:sz w:val="20"/>
          <w:szCs w:val="20"/>
        </w:rPr>
        <w:t xml:space="preserve"> 1 “ if still critical</w:t>
      </w:r>
    </w:p>
    <w:p w:rsidR="00C33FC2" w:rsidRDefault="00C33FC2" w:rsidP="00C33F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b. Treat the patient, especially if the patient has </w:t>
      </w:r>
      <w:proofErr w:type="gramStart"/>
      <w:r>
        <w:rPr>
          <w:sz w:val="20"/>
          <w:szCs w:val="20"/>
        </w:rPr>
        <w:t>a</w:t>
      </w:r>
      <w:r w:rsidR="0096043E">
        <w:rPr>
          <w:sz w:val="20"/>
          <w:szCs w:val="20"/>
        </w:rPr>
        <w:t xml:space="preserve"> </w:t>
      </w:r>
      <w:r>
        <w:rPr>
          <w:sz w:val="20"/>
          <w:szCs w:val="20"/>
        </w:rPr>
        <w:t>critically</w:t>
      </w:r>
      <w:proofErr w:type="gramEnd"/>
      <w:r>
        <w:rPr>
          <w:sz w:val="20"/>
          <w:szCs w:val="20"/>
        </w:rPr>
        <w:t xml:space="preserve"> low blood glucose</w:t>
      </w:r>
    </w:p>
    <w:p w:rsidR="00C33FC2" w:rsidRDefault="00C33FC2" w:rsidP="00C33F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c. Notify the provider.</w:t>
      </w:r>
    </w:p>
    <w:p w:rsidR="00C33FC2" w:rsidRDefault="00C33FC2" w:rsidP="00C33F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d. </w:t>
      </w:r>
      <w:r w:rsidR="0096043E">
        <w:rPr>
          <w:sz w:val="20"/>
          <w:szCs w:val="20"/>
        </w:rPr>
        <w:t>Call the lab for collection of confirmatory blood specimen</w:t>
      </w:r>
    </w:p>
    <w:p w:rsidR="0096043E" w:rsidRDefault="0096043E" w:rsidP="00C33F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e. Document using Critical Glucose Template in CPRS</w:t>
      </w:r>
    </w:p>
    <w:p w:rsidR="0096043E" w:rsidRPr="00C33FC2" w:rsidRDefault="0096043E" w:rsidP="00C33F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6A2F86">
        <w:rPr>
          <w:sz w:val="20"/>
          <w:szCs w:val="20"/>
        </w:rPr>
        <w:t>f</w:t>
      </w:r>
      <w:proofErr w:type="gramEnd"/>
      <w:r w:rsidRPr="006A2F86">
        <w:rPr>
          <w:sz w:val="20"/>
          <w:szCs w:val="20"/>
        </w:rPr>
        <w:t>. All of the above</w:t>
      </w:r>
    </w:p>
    <w:p w:rsidR="00E9692D" w:rsidRDefault="00E9692D" w:rsidP="00E9692D">
      <w:pPr>
        <w:pStyle w:val="Default"/>
        <w:rPr>
          <w:sz w:val="20"/>
          <w:szCs w:val="20"/>
        </w:rPr>
      </w:pPr>
    </w:p>
    <w:p w:rsidR="00CD73EE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Each question is worth 5 points</w:t>
      </w:r>
      <w:r>
        <w:rPr>
          <w:b/>
          <w:bCs/>
          <w:sz w:val="20"/>
          <w:szCs w:val="20"/>
        </w:rPr>
        <w:t xml:space="preserve">. A PASSING GRADE of 80% IS REQUIRED. (No more than 4 questions may be missed.) </w:t>
      </w:r>
      <w:r>
        <w:rPr>
          <w:sz w:val="20"/>
          <w:szCs w:val="20"/>
        </w:rPr>
        <w:t>If a score of less than 80% is achieved, the trainee must be re-trained.</w:t>
      </w:r>
    </w:p>
    <w:p w:rsidR="00E9692D" w:rsidRDefault="00E9692D" w:rsidP="00E969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E9692D" w:rsidRDefault="00E9692D" w:rsidP="00E9692D">
      <w:pPr>
        <w:pStyle w:val="Default"/>
        <w:rPr>
          <w:rFonts w:ascii="Comic Sans MS" w:hAnsi="Comic Sans MS" w:cs="Comic Sans MS"/>
          <w:b/>
          <w:bCs/>
          <w:sz w:val="23"/>
          <w:szCs w:val="23"/>
        </w:rPr>
      </w:pPr>
      <w:r>
        <w:rPr>
          <w:rFonts w:ascii="Comic Sans MS" w:hAnsi="Comic Sans MS" w:cs="Comic Sans MS"/>
          <w:b/>
          <w:bCs/>
          <w:sz w:val="23"/>
          <w:szCs w:val="23"/>
        </w:rPr>
        <w:t xml:space="preserve">The Trainee has demonstrated competency by satisfactorily performing two levels of Quality Control and receiving a passing grade of ___________% </w:t>
      </w:r>
      <w:proofErr w:type="spellStart"/>
      <w:r>
        <w:rPr>
          <w:rFonts w:ascii="Comic Sans MS" w:hAnsi="Comic Sans MS" w:cs="Comic Sans MS"/>
          <w:b/>
          <w:bCs/>
          <w:sz w:val="23"/>
          <w:szCs w:val="23"/>
        </w:rPr>
        <w:t>Trainer</w:t>
      </w:r>
      <w:proofErr w:type="gramStart"/>
      <w:r>
        <w:rPr>
          <w:rFonts w:ascii="Comic Sans MS" w:hAnsi="Comic Sans MS" w:cs="Comic Sans MS"/>
          <w:b/>
          <w:bCs/>
          <w:sz w:val="23"/>
          <w:szCs w:val="23"/>
        </w:rPr>
        <w:t>:_</w:t>
      </w:r>
      <w:proofErr w:type="gramEnd"/>
      <w:r>
        <w:rPr>
          <w:rFonts w:ascii="Comic Sans MS" w:hAnsi="Comic Sans MS" w:cs="Comic Sans MS"/>
          <w:b/>
          <w:bCs/>
          <w:sz w:val="23"/>
          <w:szCs w:val="23"/>
        </w:rPr>
        <w:t>__________________________________Date</w:t>
      </w:r>
      <w:proofErr w:type="spellEnd"/>
      <w:r>
        <w:rPr>
          <w:rFonts w:ascii="Comic Sans MS" w:hAnsi="Comic Sans MS" w:cs="Comic Sans MS"/>
          <w:b/>
          <w:bCs/>
          <w:sz w:val="23"/>
          <w:szCs w:val="23"/>
        </w:rPr>
        <w:t xml:space="preserve">_______________ </w:t>
      </w:r>
    </w:p>
    <w:p w:rsidR="00CD73EE" w:rsidRDefault="00CD73EE" w:rsidP="00E9692D">
      <w:pPr>
        <w:pStyle w:val="Default"/>
        <w:rPr>
          <w:rFonts w:ascii="Comic Sans MS" w:hAnsi="Comic Sans MS" w:cs="Comic Sans MS"/>
          <w:sz w:val="23"/>
          <w:szCs w:val="23"/>
        </w:rPr>
      </w:pPr>
    </w:p>
    <w:p w:rsidR="00E9692D" w:rsidRDefault="00E9692D" w:rsidP="00E9692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If </w:t>
      </w:r>
      <w:r>
        <w:rPr>
          <w:b/>
          <w:bCs/>
          <w:sz w:val="18"/>
          <w:szCs w:val="18"/>
        </w:rPr>
        <w:t xml:space="preserve">re-training </w:t>
      </w:r>
      <w:r>
        <w:rPr>
          <w:sz w:val="18"/>
          <w:szCs w:val="18"/>
        </w:rPr>
        <w:t xml:space="preserve">is necessary complete the following: </w:t>
      </w:r>
    </w:p>
    <w:p w:rsidR="003271FB" w:rsidRDefault="00E9692D" w:rsidP="00E9692D">
      <w:r>
        <w:rPr>
          <w:sz w:val="18"/>
          <w:szCs w:val="18"/>
        </w:rPr>
        <w:t>Trainer________________________________________________Date____________________Re-testing Score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</w:t>
      </w:r>
    </w:p>
    <w:sectPr w:rsidR="003271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28" w:rsidRDefault="008F6528" w:rsidP="00E9692D">
      <w:pPr>
        <w:spacing w:after="0" w:line="240" w:lineRule="auto"/>
      </w:pPr>
      <w:r>
        <w:separator/>
      </w:r>
    </w:p>
  </w:endnote>
  <w:endnote w:type="continuationSeparator" w:id="0">
    <w:p w:rsidR="008F6528" w:rsidRDefault="008F6528" w:rsidP="00E9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668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F53" w:rsidRDefault="00F60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F53" w:rsidRDefault="00F60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28" w:rsidRDefault="008F6528" w:rsidP="00E9692D">
      <w:pPr>
        <w:spacing w:after="0" w:line="240" w:lineRule="auto"/>
      </w:pPr>
      <w:r>
        <w:separator/>
      </w:r>
    </w:p>
  </w:footnote>
  <w:footnote w:type="continuationSeparator" w:id="0">
    <w:p w:rsidR="008F6528" w:rsidRDefault="008F6528" w:rsidP="00E9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2D" w:rsidRDefault="00606BE2" w:rsidP="00E9692D">
    <w:pPr>
      <w:pStyle w:val="Defaul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Abbott Precision </w:t>
    </w:r>
    <w:proofErr w:type="spellStart"/>
    <w:r w:rsidR="00E9692D">
      <w:rPr>
        <w:b/>
        <w:bCs/>
        <w:sz w:val="28"/>
        <w:szCs w:val="28"/>
      </w:rPr>
      <w:t>Xceed</w:t>
    </w:r>
    <w:proofErr w:type="spellEnd"/>
    <w:r w:rsidR="00E9692D">
      <w:rPr>
        <w:b/>
        <w:bCs/>
        <w:sz w:val="28"/>
        <w:szCs w:val="28"/>
      </w:rPr>
      <w:t xml:space="preserve"> Pro Glucose Meter Competency Assessment Test</w:t>
    </w:r>
  </w:p>
  <w:p w:rsidR="00606BE2" w:rsidRDefault="00606BE2" w:rsidP="00E9692D">
    <w:pPr>
      <w:pStyle w:val="Defaul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Carl Vinson VA Medical Center</w:t>
    </w:r>
  </w:p>
  <w:p w:rsidR="00E9692D" w:rsidRDefault="00E9692D" w:rsidP="00E969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A15FA"/>
    <w:multiLevelType w:val="hybridMultilevel"/>
    <w:tmpl w:val="557291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2D"/>
    <w:rsid w:val="000D7A51"/>
    <w:rsid w:val="001244C5"/>
    <w:rsid w:val="002B2895"/>
    <w:rsid w:val="003271FB"/>
    <w:rsid w:val="003B2FC6"/>
    <w:rsid w:val="00411C52"/>
    <w:rsid w:val="0043474E"/>
    <w:rsid w:val="004444D1"/>
    <w:rsid w:val="00467146"/>
    <w:rsid w:val="00474C71"/>
    <w:rsid w:val="004F0A06"/>
    <w:rsid w:val="00606BE2"/>
    <w:rsid w:val="006267F1"/>
    <w:rsid w:val="006A2F86"/>
    <w:rsid w:val="006F3437"/>
    <w:rsid w:val="007F5498"/>
    <w:rsid w:val="008E0F83"/>
    <w:rsid w:val="008E6F9C"/>
    <w:rsid w:val="008F6528"/>
    <w:rsid w:val="00934200"/>
    <w:rsid w:val="009461E3"/>
    <w:rsid w:val="0096043E"/>
    <w:rsid w:val="00A03DE4"/>
    <w:rsid w:val="00AB1C18"/>
    <w:rsid w:val="00B5530D"/>
    <w:rsid w:val="00C33FC2"/>
    <w:rsid w:val="00C43507"/>
    <w:rsid w:val="00CD73EE"/>
    <w:rsid w:val="00D82B17"/>
    <w:rsid w:val="00E9692D"/>
    <w:rsid w:val="00ED2DC7"/>
    <w:rsid w:val="00F12C22"/>
    <w:rsid w:val="00F60F53"/>
    <w:rsid w:val="00F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2D"/>
  </w:style>
  <w:style w:type="paragraph" w:styleId="Footer">
    <w:name w:val="footer"/>
    <w:basedOn w:val="Normal"/>
    <w:link w:val="FooterChar"/>
    <w:uiPriority w:val="99"/>
    <w:unhideWhenUsed/>
    <w:rsid w:val="00E9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2D"/>
  </w:style>
  <w:style w:type="paragraph" w:styleId="Footer">
    <w:name w:val="footer"/>
    <w:basedOn w:val="Normal"/>
    <w:link w:val="FooterChar"/>
    <w:uiPriority w:val="99"/>
    <w:unhideWhenUsed/>
    <w:rsid w:val="00E9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6</cp:revision>
  <dcterms:created xsi:type="dcterms:W3CDTF">2016-02-03T15:47:00Z</dcterms:created>
  <dcterms:modified xsi:type="dcterms:W3CDTF">2016-05-19T15:54:00Z</dcterms:modified>
</cp:coreProperties>
</file>